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BDB368" w14:textId="0F91FBF4" w:rsidR="00D05FB7" w:rsidRPr="00A23ECD" w:rsidRDefault="00D05FB7" w:rsidP="00A23ECD">
      <w:pPr>
        <w:spacing w:line="276" w:lineRule="auto"/>
        <w:rPr>
          <w:rFonts w:asciiTheme="majorHAnsi" w:hAnsiTheme="majorHAnsi" w:cs="Calibri Light (Headings)"/>
          <w:bCs/>
          <w:spacing w:val="20"/>
        </w:rPr>
      </w:pP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RISK ASSESSMENT </w:t>
      </w:r>
      <w:r w:rsidR="00B03905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>ACTION</w:t>
      </w: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PLAN</w:t>
      </w:r>
      <w:r w:rsidR="00B70A90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</w:t>
      </w:r>
      <w:r w:rsidR="00933938" w:rsidRPr="00933938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- </w:t>
      </w:r>
      <w:r w:rsidR="00067BE2" w:rsidRPr="00067BE2">
        <w:rPr>
          <w:rFonts w:asciiTheme="majorHAnsi" w:hAnsiTheme="majorHAnsi" w:cs="Calibri Light (Headings)"/>
          <w:bCs/>
          <w:spacing w:val="20"/>
          <w:sz w:val="46"/>
          <w:szCs w:val="46"/>
        </w:rPr>
        <w:t>Bikes and Wheeled Toy Risk Assessment</w:t>
      </w:r>
    </w:p>
    <w:p w14:paraId="52BEFB5B" w14:textId="19FD8777" w:rsidR="004862CC" w:rsidRDefault="00681E1C" w:rsidP="004862CC">
      <w:pPr>
        <w:spacing w:line="360" w:lineRule="auto"/>
        <w:rPr>
          <w:rFonts w:asciiTheme="majorHAnsi" w:hAnsiTheme="majorHAnsi" w:cstheme="majorHAnsi"/>
        </w:rPr>
      </w:pPr>
      <w:bookmarkStart w:id="0" w:name="_Hlk73112856"/>
      <w:r w:rsidRPr="006368DB">
        <w:rPr>
          <w:rFonts w:asciiTheme="majorHAnsi" w:hAnsiTheme="majorHAnsi" w:cstheme="majorHAnsi"/>
        </w:rPr>
        <w:t xml:space="preserve">The Education and Care Services National Law </w:t>
      </w:r>
      <w:r w:rsidR="00AC6238">
        <w:rPr>
          <w:rFonts w:asciiTheme="majorHAnsi" w:hAnsiTheme="majorHAnsi" w:cstheme="majorHAnsi"/>
        </w:rPr>
        <w:t xml:space="preserve">and Regulations </w:t>
      </w:r>
      <w:r w:rsidRPr="006368DB">
        <w:rPr>
          <w:rFonts w:asciiTheme="majorHAnsi" w:hAnsiTheme="majorHAnsi" w:cstheme="majorHAnsi"/>
        </w:rPr>
        <w:t xml:space="preserve">require </w:t>
      </w:r>
      <w:r w:rsidR="00882BED">
        <w:rPr>
          <w:rFonts w:asciiTheme="majorHAnsi" w:hAnsiTheme="majorHAnsi" w:cstheme="majorHAnsi"/>
        </w:rPr>
        <w:t>services</w:t>
      </w:r>
      <w:r w:rsidRPr="006368DB">
        <w:rPr>
          <w:rFonts w:asciiTheme="majorHAnsi" w:hAnsiTheme="majorHAnsi" w:cstheme="majorHAnsi"/>
        </w:rPr>
        <w:t xml:space="preserve"> to ‘</w:t>
      </w:r>
      <w:r w:rsidR="00882BED" w:rsidRPr="00CC5EB3">
        <w:rPr>
          <w:rFonts w:asciiTheme="majorHAnsi" w:hAnsiTheme="majorHAnsi" w:cstheme="majorHAnsi"/>
          <w:i/>
          <w:iCs/>
        </w:rPr>
        <w:t>ensure that a risk assessment is conducted to identify potential emergencies that are relevant to the service</w:t>
      </w:r>
      <w:r w:rsidRPr="00CC5EB3">
        <w:rPr>
          <w:rFonts w:asciiTheme="majorHAnsi" w:hAnsiTheme="majorHAnsi" w:cstheme="majorHAnsi"/>
          <w:i/>
          <w:iCs/>
        </w:rPr>
        <w:t>’</w:t>
      </w:r>
      <w:r w:rsidRPr="006368DB">
        <w:rPr>
          <w:rFonts w:asciiTheme="majorHAnsi" w:hAnsiTheme="majorHAnsi" w:cstheme="majorHAnsi"/>
        </w:rPr>
        <w:t xml:space="preserve"> (S</w:t>
      </w:r>
      <w:r w:rsidR="00E44C2D">
        <w:rPr>
          <w:rFonts w:asciiTheme="majorHAnsi" w:hAnsiTheme="majorHAnsi" w:cstheme="majorHAnsi"/>
        </w:rPr>
        <w:t>.</w:t>
      </w:r>
      <w:r w:rsidRPr="006368DB">
        <w:rPr>
          <w:rFonts w:asciiTheme="majorHAnsi" w:hAnsiTheme="majorHAnsi" w:cstheme="majorHAnsi"/>
        </w:rPr>
        <w:t xml:space="preserve"> </w:t>
      </w:r>
      <w:r w:rsidR="00882BED">
        <w:rPr>
          <w:rFonts w:asciiTheme="majorHAnsi" w:hAnsiTheme="majorHAnsi" w:cstheme="majorHAnsi"/>
        </w:rPr>
        <w:t>97 (2)</w:t>
      </w:r>
      <w:r w:rsidRPr="006368DB">
        <w:rPr>
          <w:rFonts w:asciiTheme="majorHAnsi" w:hAnsiTheme="majorHAnsi" w:cstheme="majorHAnsi"/>
        </w:rPr>
        <w:t>)</w:t>
      </w:r>
      <w:bookmarkEnd w:id="0"/>
      <w:r w:rsidR="00A30888">
        <w:rPr>
          <w:rFonts w:asciiTheme="majorHAnsi" w:hAnsiTheme="majorHAnsi" w:cstheme="majorHAnsi"/>
        </w:rPr>
        <w:t xml:space="preserve"> and </w:t>
      </w:r>
      <w:r w:rsidR="004B37FD">
        <w:rPr>
          <w:rFonts w:asciiTheme="majorHAnsi" w:hAnsiTheme="majorHAnsi" w:cstheme="majorHAnsi"/>
        </w:rPr>
        <w:t>‘</w:t>
      </w:r>
      <w:r w:rsidR="00A30888" w:rsidRPr="00A30888">
        <w:rPr>
          <w:rFonts w:asciiTheme="majorHAnsi" w:hAnsiTheme="majorHAnsi" w:cstheme="majorHAnsi"/>
          <w:i/>
          <w:iCs/>
        </w:rPr>
        <w:t>ensure that every reasonable precaution is taken to protect children… from har</w:t>
      </w:r>
      <w:r w:rsidR="00A30888">
        <w:rPr>
          <w:rFonts w:asciiTheme="majorHAnsi" w:hAnsiTheme="majorHAnsi" w:cstheme="majorHAnsi"/>
          <w:i/>
          <w:iCs/>
        </w:rPr>
        <w:t>m</w:t>
      </w:r>
      <w:r w:rsidR="00A30888" w:rsidRPr="00A30888">
        <w:rPr>
          <w:rFonts w:asciiTheme="majorHAnsi" w:hAnsiTheme="majorHAnsi" w:cstheme="majorHAnsi"/>
          <w:i/>
          <w:iCs/>
        </w:rPr>
        <w:t xml:space="preserve"> and from any hazard likely to cause injur</w:t>
      </w:r>
      <w:r w:rsidR="00A30888">
        <w:rPr>
          <w:rFonts w:asciiTheme="majorHAnsi" w:hAnsiTheme="majorHAnsi" w:cstheme="majorHAnsi"/>
          <w:i/>
          <w:iCs/>
        </w:rPr>
        <w:t>y</w:t>
      </w:r>
      <w:r w:rsidR="004B37FD">
        <w:rPr>
          <w:rFonts w:asciiTheme="majorHAnsi" w:hAnsiTheme="majorHAnsi" w:cstheme="majorHAnsi"/>
          <w:i/>
          <w:iCs/>
        </w:rPr>
        <w:t>’</w:t>
      </w:r>
      <w:r w:rsidR="00A30888">
        <w:rPr>
          <w:rFonts w:asciiTheme="majorHAnsi" w:hAnsiTheme="majorHAnsi" w:cstheme="majorHAnsi"/>
          <w:i/>
          <w:iCs/>
        </w:rPr>
        <w:t xml:space="preserve"> (S</w:t>
      </w:r>
      <w:r w:rsidR="00E44C2D">
        <w:rPr>
          <w:rFonts w:asciiTheme="majorHAnsi" w:hAnsiTheme="majorHAnsi" w:cstheme="majorHAnsi"/>
          <w:i/>
          <w:iCs/>
        </w:rPr>
        <w:t>.</w:t>
      </w:r>
      <w:r w:rsidR="00A30888">
        <w:rPr>
          <w:rFonts w:asciiTheme="majorHAnsi" w:hAnsiTheme="majorHAnsi" w:cstheme="majorHAnsi"/>
          <w:i/>
          <w:iCs/>
        </w:rPr>
        <w:t xml:space="preserve"> 167).</w:t>
      </w:r>
      <w:r w:rsidR="00A30888">
        <w:rPr>
          <w:rFonts w:asciiTheme="majorHAnsi" w:hAnsiTheme="majorHAnsi" w:cstheme="majorHAnsi"/>
        </w:rPr>
        <w:t xml:space="preserve"> </w:t>
      </w:r>
      <w:r w:rsidR="00933938" w:rsidRPr="006368DB">
        <w:rPr>
          <w:rFonts w:asciiTheme="majorHAnsi" w:hAnsiTheme="majorHAnsi" w:cstheme="majorHAnsi"/>
        </w:rPr>
        <w:t>T</w:t>
      </w:r>
      <w:r w:rsidR="004862CC" w:rsidRPr="006368DB">
        <w:rPr>
          <w:rFonts w:asciiTheme="majorHAnsi" w:hAnsiTheme="majorHAnsi" w:cstheme="majorHAnsi"/>
        </w:rPr>
        <w:t xml:space="preserve">aking precautions involves carrying out risk assessments within your </w:t>
      </w:r>
      <w:r w:rsidR="004862CC">
        <w:rPr>
          <w:rFonts w:asciiTheme="majorHAnsi" w:hAnsiTheme="majorHAnsi" w:cstheme="majorHAnsi"/>
        </w:rPr>
        <w:t>S</w:t>
      </w:r>
      <w:r w:rsidR="004862CC" w:rsidRPr="006368DB">
        <w:rPr>
          <w:rFonts w:asciiTheme="majorHAnsi" w:hAnsiTheme="majorHAnsi" w:cstheme="majorHAnsi"/>
        </w:rPr>
        <w:t>ervice to assess the risks and plan how to manage them.</w:t>
      </w:r>
      <w:r w:rsidR="004862CC">
        <w:rPr>
          <w:rFonts w:asciiTheme="majorHAnsi" w:hAnsiTheme="majorHAnsi" w:cstheme="majorHAnsi"/>
        </w:rPr>
        <w:t xml:space="preserve"> </w:t>
      </w:r>
      <w:bookmarkStart w:id="1" w:name="_Hlk73112873"/>
    </w:p>
    <w:bookmarkEnd w:id="1"/>
    <w:p w14:paraId="40CEDD4B" w14:textId="77777777" w:rsidR="004862CC" w:rsidRDefault="004862CC" w:rsidP="004862CC">
      <w:pPr>
        <w:spacing w:line="360" w:lineRule="auto"/>
        <w:rPr>
          <w:rFonts w:asciiTheme="majorHAnsi" w:hAnsiTheme="majorHAnsi"/>
          <w:sz w:val="6"/>
          <w:szCs w:val="16"/>
        </w:rPr>
      </w:pPr>
    </w:p>
    <w:tbl>
      <w:tblPr>
        <w:tblStyle w:val="TableGrid"/>
        <w:tblpPr w:leftFromText="180" w:rightFromText="180" w:vertAnchor="text" w:tblpY="1"/>
        <w:tblOverlap w:val="never"/>
        <w:tblW w:w="14142" w:type="dxa"/>
        <w:tblLayout w:type="fixed"/>
        <w:tblLook w:val="04A0" w:firstRow="1" w:lastRow="0" w:firstColumn="1" w:lastColumn="0" w:noHBand="0" w:noVBand="1"/>
      </w:tblPr>
      <w:tblGrid>
        <w:gridCol w:w="1696"/>
        <w:gridCol w:w="3261"/>
        <w:gridCol w:w="2268"/>
        <w:gridCol w:w="2126"/>
        <w:gridCol w:w="1559"/>
        <w:gridCol w:w="3232"/>
      </w:tblGrid>
      <w:tr w:rsidR="00EF3633" w:rsidRPr="00151775" w14:paraId="41880D70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C00000"/>
            <w:vAlign w:val="center"/>
          </w:tcPr>
          <w:p w14:paraId="7C6B7583" w14:textId="77777777" w:rsidR="00EF3633" w:rsidRPr="00757E83" w:rsidRDefault="00EF3633" w:rsidP="00EF3633">
            <w:pPr>
              <w:ind w:hanging="27"/>
              <w:jc w:val="center"/>
              <w:rPr>
                <w:color w:val="000000" w:themeColor="text1"/>
                <w:sz w:val="24"/>
                <w:szCs w:val="24"/>
              </w:rPr>
            </w:pPr>
            <w:r w:rsidRPr="000D5375">
              <w:rPr>
                <w:color w:val="FFFFFF" w:themeColor="background1"/>
                <w:sz w:val="24"/>
                <w:szCs w:val="24"/>
              </w:rPr>
              <w:t>IN CASE OF EMERGENCY DIAL 000</w:t>
            </w:r>
          </w:p>
        </w:tc>
      </w:tr>
      <w:tr w:rsidR="00EF3633" w:rsidRPr="00151775" w14:paraId="737E9A29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D9D9D9" w:themeFill="background1" w:themeFillShade="D9"/>
            <w:vAlign w:val="center"/>
          </w:tcPr>
          <w:p w14:paraId="1B785C6E" w14:textId="77777777" w:rsidR="00EF3633" w:rsidRPr="00757E83" w:rsidRDefault="00EF3633" w:rsidP="00EF3633">
            <w:pPr>
              <w:ind w:hanging="27"/>
              <w:jc w:val="center"/>
              <w:rPr>
                <w:rFonts w:ascii="Calibri Light" w:hAnsi="Calibri Light"/>
                <w:color w:val="FFFFFF" w:themeColor="background1"/>
                <w:sz w:val="24"/>
              </w:rPr>
            </w:pPr>
            <w:r w:rsidRPr="00757E83">
              <w:rPr>
                <w:color w:val="000000" w:themeColor="text1"/>
                <w:sz w:val="24"/>
                <w:szCs w:val="24"/>
              </w:rPr>
              <w:t xml:space="preserve">SERVICE DETAILS </w:t>
            </w:r>
            <w:r w:rsidRPr="00757E83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IN CASE OF AN EMERGENCY</w:t>
            </w:r>
          </w:p>
        </w:tc>
      </w:tr>
      <w:tr w:rsidR="00EF3633" w:rsidRPr="0092283C" w14:paraId="59AC048C" w14:textId="77777777" w:rsidTr="009A3B19">
        <w:trPr>
          <w:trHeight w:val="594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14:paraId="5AED0B8E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Service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ame</w:t>
            </w:r>
          </w:p>
        </w:tc>
        <w:tc>
          <w:tcPr>
            <w:tcW w:w="3261" w:type="dxa"/>
            <w:vAlign w:val="center"/>
          </w:tcPr>
          <w:p w14:paraId="52E13FBF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Treehouse Early Learning Marsden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26575137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Phone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umber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ED361C0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0492 953 036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0E59FA7D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Email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3232" w:type="dxa"/>
            <w:vAlign w:val="center"/>
          </w:tcPr>
          <w:p w14:paraId="2CEB4B14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director@treehousemarsden.com.au</w:t>
            </w:r>
          </w:p>
        </w:tc>
      </w:tr>
      <w:tr w:rsidR="00EF3633" w:rsidRPr="0092283C" w14:paraId="4ED20734" w14:textId="77777777" w:rsidTr="009A3B19">
        <w:trPr>
          <w:trHeight w:val="544"/>
        </w:trPr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3737573C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Physical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12446" w:type="dxa"/>
            <w:gridSpan w:val="5"/>
            <w:vAlign w:val="center"/>
          </w:tcPr>
          <w:p w14:paraId="611A739C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16 – 18 Hickory Street, Marsden</w:t>
            </w:r>
          </w:p>
        </w:tc>
      </w:tr>
    </w:tbl>
    <w:p w14:paraId="53E12F3F" w14:textId="77777777" w:rsidR="00A23ECD" w:rsidRDefault="00A23ECD" w:rsidP="001F32D0">
      <w:pPr>
        <w:spacing w:after="0" w:line="360" w:lineRule="auto"/>
        <w:rPr>
          <w:rFonts w:asciiTheme="majorHAnsi" w:hAnsiTheme="majorHAnsi" w:cs="Calibri"/>
          <w:iCs/>
        </w:rPr>
      </w:pPr>
    </w:p>
    <w:p w14:paraId="020C7008" w14:textId="2270FB43" w:rsidR="001F32D0" w:rsidRPr="009F66E1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Theme="majorHAnsi" w:hAnsiTheme="majorHAnsi" w:cs="Calibri"/>
          <w:iCs/>
        </w:rPr>
        <w:t xml:space="preserve">The risk assessment will be reviewed </w:t>
      </w:r>
      <w:r w:rsidR="0039759E" w:rsidRPr="009F66E1">
        <w:rPr>
          <w:rFonts w:asciiTheme="majorHAnsi" w:hAnsiTheme="majorHAnsi" w:cs="Calibri"/>
          <w:iCs/>
        </w:rPr>
        <w:t xml:space="preserve">at least once every 12 months </w:t>
      </w:r>
      <w:r w:rsidRPr="009F66E1">
        <w:rPr>
          <w:rFonts w:ascii="Calibri Light" w:hAnsi="Calibri Light" w:cs="Calibri Light"/>
        </w:rPr>
        <w:t xml:space="preserve">or after becoming aware of an incident or circumstance where the health, safety or wellbeing of children may be compromised. 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 xml:space="preserve">All risk assessments will be regularly assessed and evaluated to facilitate continuous improvement in our </w:t>
      </w:r>
      <w:r w:rsidR="00CE1270" w:rsidRPr="009F66E1">
        <w:rPr>
          <w:rFonts w:asciiTheme="majorHAnsi" w:hAnsiTheme="majorHAnsi" w:cstheme="majorHAnsi"/>
          <w:color w:val="000000" w:themeColor="text1"/>
          <w:lang w:val="en-US"/>
        </w:rPr>
        <w:t>S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>ervice.</w:t>
      </w:r>
      <w:r w:rsidRPr="009F66E1">
        <w:rPr>
          <w:rFonts w:ascii="Calibri Light" w:hAnsi="Calibri Light" w:cs="Calibri Light"/>
        </w:rPr>
        <w:t xml:space="preserve"> </w:t>
      </w:r>
    </w:p>
    <w:p w14:paraId="32328334" w14:textId="14AF8590" w:rsidR="001F32D0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="Calibri Light" w:hAnsi="Calibri Light" w:cs="Calibri Light"/>
        </w:rPr>
        <w:t>If a risk concerning a child’s safety is identified during the risk</w:t>
      </w:r>
      <w:r w:rsidRPr="00A23ECD">
        <w:rPr>
          <w:rFonts w:ascii="Calibri Light" w:hAnsi="Calibri Light" w:cs="Calibri Light"/>
        </w:rPr>
        <w:t xml:space="preserve"> assessment, the approved provider must update the relevant</w:t>
      </w:r>
      <w:r w:rsidRPr="00A23ECD">
        <w:rPr>
          <w:rFonts w:ascii="Calibri Light" w:hAnsi="Calibri Light" w:cs="Calibri Light"/>
          <w:i/>
          <w:iCs/>
        </w:rPr>
        <w:t xml:space="preserve">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 xml:space="preserve">olicy and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>rocedure as soon as possible. The risk assessment must be stored safely and securely and kept for a period of 3 years.</w:t>
      </w:r>
    </w:p>
    <w:p w14:paraId="6F176AB8" w14:textId="77777777" w:rsidR="00A23ECD" w:rsidRDefault="00A23ECD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4E2FADB9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AFED4EB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9D2A208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36EDCE43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76406A5F" w14:textId="5C0EC1BF" w:rsidR="00FB247F" w:rsidRPr="00FB247F" w:rsidRDefault="00C0394C" w:rsidP="00D82715">
      <w:pPr>
        <w:spacing w:after="0" w:line="360" w:lineRule="auto"/>
        <w:rPr>
          <w:rFonts w:ascii="Calibri Light" w:hAnsi="Calibri Light" w:cs="Calibri Light"/>
          <w:i/>
          <w:iCs/>
          <w:lang w:val="en-US"/>
        </w:rPr>
      </w:pPr>
      <w:r w:rsidRPr="00C305AA">
        <w:rPr>
          <w:rFonts w:cstheme="minorHAnsi"/>
          <w:sz w:val="24"/>
          <w:szCs w:val="24"/>
          <w:lang w:val="en-US"/>
        </w:rPr>
        <w:t xml:space="preserve">RISK </w:t>
      </w:r>
      <w:r w:rsidR="00DD0450" w:rsidRPr="00C305AA">
        <w:rPr>
          <w:rFonts w:cstheme="minorHAnsi"/>
          <w:sz w:val="24"/>
          <w:szCs w:val="24"/>
          <w:lang w:val="en-US"/>
        </w:rPr>
        <w:t>ASSESSMENT</w:t>
      </w:r>
      <w:r w:rsidRPr="00C305AA">
        <w:rPr>
          <w:rFonts w:cstheme="minorHAnsi"/>
          <w:sz w:val="24"/>
          <w:szCs w:val="24"/>
          <w:lang w:val="en-US"/>
        </w:rPr>
        <w:t xml:space="preserve"> STEPS</w:t>
      </w:r>
      <w:r>
        <w:rPr>
          <w:rFonts w:ascii="Calibri Light" w:hAnsi="Calibri Light" w:cs="Calibri Light"/>
          <w:lang w:val="en-US"/>
        </w:rPr>
        <w:t xml:space="preserve"> </w:t>
      </w:r>
    </w:p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1129"/>
        <w:gridCol w:w="13183"/>
      </w:tblGrid>
      <w:tr w:rsidR="004B7CD6" w:rsidRPr="00CB34D0" w14:paraId="1BC4E4E4" w14:textId="77777777">
        <w:trPr>
          <w:trHeight w:val="504"/>
        </w:trPr>
        <w:tc>
          <w:tcPr>
            <w:tcW w:w="1129" w:type="dxa"/>
            <w:shd w:val="clear" w:color="auto" w:fill="FDC934"/>
            <w:vAlign w:val="center"/>
          </w:tcPr>
          <w:p w14:paraId="6D6E5036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1</w:t>
            </w:r>
          </w:p>
        </w:tc>
        <w:tc>
          <w:tcPr>
            <w:tcW w:w="13183" w:type="dxa"/>
            <w:vAlign w:val="center"/>
          </w:tcPr>
          <w:p w14:paraId="3C080C19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Identify the hazard or potential hazard. Use </w:t>
            </w:r>
            <w:r w:rsidRPr="003469E5">
              <w:rPr>
                <w:rFonts w:ascii="Calibri Light" w:hAnsi="Calibri Light" w:cs="Calibri Light"/>
                <w:i/>
                <w:iCs/>
              </w:rPr>
              <w:t>Guiding Questions</w:t>
            </w:r>
            <w:r>
              <w:rPr>
                <w:rFonts w:ascii="Calibri Light" w:hAnsi="Calibri Light" w:cs="Calibri Light"/>
              </w:rPr>
              <w:t xml:space="preserve"> to be aware of potential risks.</w:t>
            </w:r>
          </w:p>
        </w:tc>
      </w:tr>
      <w:tr w:rsidR="004B7CD6" w:rsidRPr="00CB34D0" w14:paraId="6D1758E4" w14:textId="77777777">
        <w:trPr>
          <w:trHeight w:val="544"/>
        </w:trPr>
        <w:tc>
          <w:tcPr>
            <w:tcW w:w="1129" w:type="dxa"/>
            <w:shd w:val="clear" w:color="auto" w:fill="FDC934"/>
            <w:vAlign w:val="center"/>
          </w:tcPr>
          <w:p w14:paraId="6B8DAF14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2</w:t>
            </w:r>
          </w:p>
        </w:tc>
        <w:tc>
          <w:tcPr>
            <w:tcW w:w="13183" w:type="dxa"/>
            <w:vAlign w:val="center"/>
          </w:tcPr>
          <w:p w14:paraId="35829192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 w:rsidRPr="00CB34D0">
              <w:rPr>
                <w:rFonts w:ascii="Calibri Light" w:hAnsi="Calibri Light" w:cs="Calibri Light"/>
              </w:rPr>
              <w:t xml:space="preserve">Assessing the </w:t>
            </w:r>
            <w:r>
              <w:rPr>
                <w:rFonts w:ascii="Calibri Light" w:hAnsi="Calibri Light" w:cs="Calibri Light"/>
              </w:rPr>
              <w:t xml:space="preserve">risk of harm or potential harm. </w:t>
            </w:r>
            <w:r w:rsidRPr="00AC0F3E">
              <w:rPr>
                <w:rFonts w:ascii="Calibri Light" w:hAnsi="Calibri Light" w:cs="Calibri Light"/>
                <w:i/>
                <w:iCs/>
              </w:rPr>
              <w:t>Likelihood and Consequences</w:t>
            </w:r>
            <w:r>
              <w:rPr>
                <w:rFonts w:ascii="Calibri Light" w:hAnsi="Calibri Light" w:cs="Calibri Light"/>
              </w:rPr>
              <w:t>.</w:t>
            </w:r>
          </w:p>
        </w:tc>
      </w:tr>
      <w:tr w:rsidR="004B7CD6" w:rsidRPr="00CB34D0" w14:paraId="57A4222E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33BA0E47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3</w:t>
            </w:r>
          </w:p>
        </w:tc>
        <w:tc>
          <w:tcPr>
            <w:tcW w:w="13183" w:type="dxa"/>
            <w:vAlign w:val="center"/>
          </w:tcPr>
          <w:p w14:paraId="03C27F8E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  <w:lang w:val="en-US"/>
              </w:rPr>
            </w:pPr>
            <w:r w:rsidRPr="00CB34D0">
              <w:rPr>
                <w:rFonts w:ascii="Calibri Light" w:hAnsi="Calibri Light" w:cs="Calibri Light"/>
              </w:rPr>
              <w:t xml:space="preserve">Risk Rating </w:t>
            </w:r>
            <w:r>
              <w:rPr>
                <w:rFonts w:ascii="Calibri Light" w:hAnsi="Calibri Light" w:cs="Calibri Light"/>
              </w:rPr>
              <w:t>Matrix</w:t>
            </w:r>
          </w:p>
        </w:tc>
      </w:tr>
      <w:tr w:rsidR="004B7CD6" w:rsidRPr="00CB34D0" w14:paraId="00738D12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4EC0365F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4</w:t>
            </w:r>
          </w:p>
        </w:tc>
        <w:tc>
          <w:tcPr>
            <w:tcW w:w="13183" w:type="dxa"/>
            <w:vAlign w:val="center"/>
          </w:tcPr>
          <w:p w14:paraId="3EF2B76C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Risk </w:t>
            </w:r>
            <w:r w:rsidRPr="00CB34D0">
              <w:rPr>
                <w:rFonts w:ascii="Calibri Light" w:hAnsi="Calibri Light" w:cs="Calibri Light"/>
              </w:rPr>
              <w:t>Assessment Action Plan</w:t>
            </w:r>
          </w:p>
        </w:tc>
      </w:tr>
      <w:tr w:rsidR="004B7CD6" w:rsidRPr="00CB34D0" w14:paraId="630C4BEA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6BF78F0D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5</w:t>
            </w:r>
          </w:p>
        </w:tc>
        <w:tc>
          <w:tcPr>
            <w:tcW w:w="13183" w:type="dxa"/>
            <w:vAlign w:val="center"/>
          </w:tcPr>
          <w:p w14:paraId="1337E9AD" w14:textId="77777777" w:rsidR="004B7CD6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Evaluate and review</w:t>
            </w:r>
          </w:p>
        </w:tc>
      </w:tr>
    </w:tbl>
    <w:p w14:paraId="71D622A4" w14:textId="77777777" w:rsidR="00C305AA" w:rsidRDefault="00C305AA" w:rsidP="00080B77">
      <w:pPr>
        <w:spacing w:line="360" w:lineRule="auto"/>
        <w:rPr>
          <w:rFonts w:asciiTheme="majorHAnsi" w:hAnsiTheme="majorHAnsi"/>
          <w:bCs/>
          <w:sz w:val="12"/>
          <w:szCs w:val="12"/>
        </w:rPr>
      </w:pPr>
    </w:p>
    <w:p w14:paraId="7E788E5D" w14:textId="77777777" w:rsidR="00067BE2" w:rsidRDefault="00067BE2" w:rsidP="00080B77">
      <w:pPr>
        <w:spacing w:line="360" w:lineRule="auto"/>
        <w:rPr>
          <w:rFonts w:asciiTheme="majorHAnsi" w:hAnsiTheme="majorHAnsi"/>
          <w:bCs/>
          <w:sz w:val="12"/>
          <w:szCs w:val="12"/>
        </w:rPr>
      </w:pP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3"/>
        <w:gridCol w:w="1820"/>
        <w:gridCol w:w="3587"/>
        <w:gridCol w:w="1247"/>
        <w:gridCol w:w="4228"/>
        <w:gridCol w:w="970"/>
        <w:gridCol w:w="1533"/>
      </w:tblGrid>
      <w:tr w:rsidR="00067BE2" w:rsidRPr="00067BE2" w14:paraId="3B09C7D7" w14:textId="77777777" w:rsidTr="00067BE2">
        <w:trPr>
          <w:tblHeader/>
          <w:tblCellSpacing w:w="15" w:type="dxa"/>
        </w:trPr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58A7E7CD" w14:textId="77777777" w:rsidR="00067BE2" w:rsidRPr="00067BE2" w:rsidRDefault="00067BE2" w:rsidP="00067BE2">
            <w:pPr>
              <w:rPr>
                <w:b/>
                <w:bCs/>
              </w:rPr>
            </w:pPr>
            <w:r w:rsidRPr="00067BE2">
              <w:rPr>
                <w:b/>
                <w:bCs/>
              </w:rPr>
              <w:t>ITEM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3C747EA9" w14:textId="77777777" w:rsidR="00067BE2" w:rsidRPr="00067BE2" w:rsidRDefault="00067BE2" w:rsidP="00067BE2">
            <w:pPr>
              <w:rPr>
                <w:b/>
                <w:bCs/>
              </w:rPr>
            </w:pPr>
            <w:r w:rsidRPr="00067BE2">
              <w:rPr>
                <w:b/>
                <w:bCs/>
              </w:rPr>
              <w:t>EVENT OR ACTIVITY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5C2BF568" w14:textId="77777777" w:rsidR="00067BE2" w:rsidRPr="00067BE2" w:rsidRDefault="00067BE2" w:rsidP="00067BE2">
            <w:pPr>
              <w:rPr>
                <w:b/>
                <w:bCs/>
              </w:rPr>
            </w:pPr>
            <w:r w:rsidRPr="00067BE2">
              <w:rPr>
                <w:b/>
                <w:bCs/>
              </w:rPr>
              <w:t>HAZARD IDENTIFICATION (What could go wrong?)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1D7272B8" w14:textId="77777777" w:rsidR="00067BE2" w:rsidRPr="00067BE2" w:rsidRDefault="00067BE2" w:rsidP="00067BE2">
            <w:pPr>
              <w:rPr>
                <w:b/>
                <w:bCs/>
              </w:rPr>
            </w:pPr>
            <w:r w:rsidRPr="00067BE2">
              <w:rPr>
                <w:b/>
                <w:bCs/>
              </w:rPr>
              <w:t>RISK RANKING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4AA7D1D0" w14:textId="77777777" w:rsidR="00067BE2" w:rsidRPr="00067BE2" w:rsidRDefault="00067BE2" w:rsidP="00067BE2">
            <w:pPr>
              <w:rPr>
                <w:b/>
                <w:bCs/>
              </w:rPr>
            </w:pPr>
            <w:r w:rsidRPr="00067BE2">
              <w:rPr>
                <w:b/>
                <w:bCs/>
              </w:rPr>
              <w:t>ELIMINATION OR CONTROL MEASURES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2328F1A8" w14:textId="77777777" w:rsidR="00067BE2" w:rsidRPr="00067BE2" w:rsidRDefault="00067BE2" w:rsidP="00067BE2">
            <w:pPr>
              <w:rPr>
                <w:b/>
                <w:bCs/>
              </w:rPr>
            </w:pPr>
            <w:r w:rsidRPr="00067BE2">
              <w:rPr>
                <w:b/>
                <w:bCs/>
              </w:rPr>
              <w:t>WHO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74CB6C61" w14:textId="77777777" w:rsidR="00067BE2" w:rsidRPr="00067BE2" w:rsidRDefault="00067BE2" w:rsidP="00067BE2">
            <w:pPr>
              <w:rPr>
                <w:b/>
                <w:bCs/>
              </w:rPr>
            </w:pPr>
            <w:r w:rsidRPr="00067BE2">
              <w:rPr>
                <w:b/>
                <w:bCs/>
              </w:rPr>
              <w:t>WHEN</w:t>
            </w:r>
          </w:p>
        </w:tc>
      </w:tr>
      <w:tr w:rsidR="00067BE2" w:rsidRPr="00067BE2" w14:paraId="32D3FA30" w14:textId="77777777" w:rsidTr="00067BE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1444DAA" w14:textId="77777777" w:rsidR="00067BE2" w:rsidRPr="00067BE2" w:rsidRDefault="00067BE2" w:rsidP="00067BE2">
            <w:r w:rsidRPr="00067BE2">
              <w:t>1</w:t>
            </w:r>
          </w:p>
        </w:tc>
        <w:tc>
          <w:tcPr>
            <w:tcW w:w="0" w:type="auto"/>
            <w:vAlign w:val="center"/>
            <w:hideMark/>
          </w:tcPr>
          <w:p w14:paraId="34641BF8" w14:textId="77777777" w:rsidR="00067BE2" w:rsidRPr="00067BE2" w:rsidRDefault="00067BE2" w:rsidP="00067BE2">
            <w:r w:rsidRPr="00067BE2">
              <w:t>Use of bikes/scooters</w:t>
            </w:r>
          </w:p>
        </w:tc>
        <w:tc>
          <w:tcPr>
            <w:tcW w:w="0" w:type="auto"/>
            <w:vAlign w:val="center"/>
            <w:hideMark/>
          </w:tcPr>
          <w:p w14:paraId="7F91CF2F" w14:textId="77777777" w:rsidR="00067BE2" w:rsidRPr="00067BE2" w:rsidRDefault="00067BE2" w:rsidP="00067BE2">
            <w:r w:rsidRPr="00067BE2">
              <w:t>Collisions between children</w:t>
            </w:r>
          </w:p>
        </w:tc>
        <w:tc>
          <w:tcPr>
            <w:tcW w:w="0" w:type="auto"/>
            <w:vAlign w:val="center"/>
            <w:hideMark/>
          </w:tcPr>
          <w:p w14:paraId="17C63E77" w14:textId="77777777" w:rsidR="00067BE2" w:rsidRPr="00067BE2" w:rsidRDefault="00067BE2" w:rsidP="00067BE2">
            <w:r w:rsidRPr="00067BE2">
              <w:t>High</w:t>
            </w:r>
          </w:p>
        </w:tc>
        <w:tc>
          <w:tcPr>
            <w:tcW w:w="0" w:type="auto"/>
            <w:vAlign w:val="center"/>
            <w:hideMark/>
          </w:tcPr>
          <w:p w14:paraId="2B572B2E" w14:textId="77777777" w:rsidR="00067BE2" w:rsidRPr="00067BE2" w:rsidRDefault="00067BE2" w:rsidP="00067BE2">
            <w:r w:rsidRPr="00067BE2">
              <w:t>Designate riding area, clear boundaries, active supervision</w:t>
            </w:r>
          </w:p>
        </w:tc>
        <w:tc>
          <w:tcPr>
            <w:tcW w:w="0" w:type="auto"/>
            <w:vAlign w:val="center"/>
            <w:hideMark/>
          </w:tcPr>
          <w:p w14:paraId="4A205648" w14:textId="77777777" w:rsidR="00067BE2" w:rsidRPr="00067BE2" w:rsidRDefault="00067BE2" w:rsidP="00067BE2">
            <w:r w:rsidRPr="00067BE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559AE870" w14:textId="77777777" w:rsidR="00067BE2" w:rsidRPr="00067BE2" w:rsidRDefault="00067BE2" w:rsidP="00067BE2">
            <w:r w:rsidRPr="00067BE2">
              <w:t>During play</w:t>
            </w:r>
          </w:p>
        </w:tc>
      </w:tr>
      <w:tr w:rsidR="00067BE2" w:rsidRPr="00067BE2" w14:paraId="78F9C712" w14:textId="77777777" w:rsidTr="00067BE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931D3B0" w14:textId="77777777" w:rsidR="00067BE2" w:rsidRPr="00067BE2" w:rsidRDefault="00067BE2" w:rsidP="00067BE2">
            <w:r w:rsidRPr="00067BE2">
              <w:t>2</w:t>
            </w:r>
          </w:p>
        </w:tc>
        <w:tc>
          <w:tcPr>
            <w:tcW w:w="0" w:type="auto"/>
            <w:vAlign w:val="center"/>
            <w:hideMark/>
          </w:tcPr>
          <w:p w14:paraId="5792CF04" w14:textId="77777777" w:rsidR="00067BE2" w:rsidRPr="00067BE2" w:rsidRDefault="00067BE2" w:rsidP="00067BE2">
            <w:r w:rsidRPr="00067BE2">
              <w:t>High movement play</w:t>
            </w:r>
          </w:p>
        </w:tc>
        <w:tc>
          <w:tcPr>
            <w:tcW w:w="0" w:type="auto"/>
            <w:vAlign w:val="center"/>
            <w:hideMark/>
          </w:tcPr>
          <w:p w14:paraId="361CC29E" w14:textId="77777777" w:rsidR="00067BE2" w:rsidRPr="00067BE2" w:rsidRDefault="00067BE2" w:rsidP="00067BE2">
            <w:r w:rsidRPr="00067BE2">
              <w:t>Children riding too fast</w:t>
            </w:r>
          </w:p>
        </w:tc>
        <w:tc>
          <w:tcPr>
            <w:tcW w:w="0" w:type="auto"/>
            <w:vAlign w:val="center"/>
            <w:hideMark/>
          </w:tcPr>
          <w:p w14:paraId="0862EC09" w14:textId="77777777" w:rsidR="00067BE2" w:rsidRPr="00067BE2" w:rsidRDefault="00067BE2" w:rsidP="00067BE2">
            <w:r w:rsidRPr="00067BE2">
              <w:t>Medium</w:t>
            </w:r>
          </w:p>
        </w:tc>
        <w:tc>
          <w:tcPr>
            <w:tcW w:w="0" w:type="auto"/>
            <w:vAlign w:val="center"/>
            <w:hideMark/>
          </w:tcPr>
          <w:p w14:paraId="5605D76E" w14:textId="77777777" w:rsidR="00067BE2" w:rsidRPr="00067BE2" w:rsidRDefault="00067BE2" w:rsidP="00067BE2">
            <w:r w:rsidRPr="00067BE2">
              <w:t>Reinforce safe speeds, supervise closely</w:t>
            </w:r>
          </w:p>
        </w:tc>
        <w:tc>
          <w:tcPr>
            <w:tcW w:w="0" w:type="auto"/>
            <w:vAlign w:val="center"/>
            <w:hideMark/>
          </w:tcPr>
          <w:p w14:paraId="39267FB6" w14:textId="77777777" w:rsidR="00067BE2" w:rsidRPr="00067BE2" w:rsidRDefault="00067BE2" w:rsidP="00067BE2">
            <w:r w:rsidRPr="00067BE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4FE4069" w14:textId="77777777" w:rsidR="00067BE2" w:rsidRPr="00067BE2" w:rsidRDefault="00067BE2" w:rsidP="00067BE2">
            <w:r w:rsidRPr="00067BE2">
              <w:t>During play</w:t>
            </w:r>
          </w:p>
        </w:tc>
      </w:tr>
      <w:tr w:rsidR="00067BE2" w:rsidRPr="00067BE2" w14:paraId="626DE451" w14:textId="77777777" w:rsidTr="00067BE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156EFF5" w14:textId="77777777" w:rsidR="00067BE2" w:rsidRPr="00067BE2" w:rsidRDefault="00067BE2" w:rsidP="00067BE2">
            <w:r w:rsidRPr="00067BE2">
              <w:t>3</w:t>
            </w:r>
          </w:p>
        </w:tc>
        <w:tc>
          <w:tcPr>
            <w:tcW w:w="0" w:type="auto"/>
            <w:vAlign w:val="center"/>
            <w:hideMark/>
          </w:tcPr>
          <w:p w14:paraId="1F404B92" w14:textId="77777777" w:rsidR="00067BE2" w:rsidRPr="00067BE2" w:rsidRDefault="00067BE2" w:rsidP="00067BE2">
            <w:r w:rsidRPr="00067BE2">
              <w:t>Mixed age use</w:t>
            </w:r>
          </w:p>
        </w:tc>
        <w:tc>
          <w:tcPr>
            <w:tcW w:w="0" w:type="auto"/>
            <w:vAlign w:val="center"/>
            <w:hideMark/>
          </w:tcPr>
          <w:p w14:paraId="009FD10C" w14:textId="77777777" w:rsidR="00067BE2" w:rsidRPr="00067BE2" w:rsidRDefault="00067BE2" w:rsidP="00067BE2">
            <w:r w:rsidRPr="00067BE2">
              <w:t>Younger children injured by older children</w:t>
            </w:r>
          </w:p>
        </w:tc>
        <w:tc>
          <w:tcPr>
            <w:tcW w:w="0" w:type="auto"/>
            <w:vAlign w:val="center"/>
            <w:hideMark/>
          </w:tcPr>
          <w:p w14:paraId="0E2364E5" w14:textId="77777777" w:rsidR="00067BE2" w:rsidRPr="00067BE2" w:rsidRDefault="00067BE2" w:rsidP="00067BE2">
            <w:r w:rsidRPr="00067BE2">
              <w:t>High</w:t>
            </w:r>
          </w:p>
        </w:tc>
        <w:tc>
          <w:tcPr>
            <w:tcW w:w="0" w:type="auto"/>
            <w:vAlign w:val="center"/>
            <w:hideMark/>
          </w:tcPr>
          <w:p w14:paraId="7EE26D1F" w14:textId="77777777" w:rsidR="00067BE2" w:rsidRPr="00067BE2" w:rsidRDefault="00067BE2" w:rsidP="00067BE2">
            <w:r w:rsidRPr="00067BE2">
              <w:t>Separate times/areas or increased supervision</w:t>
            </w:r>
          </w:p>
        </w:tc>
        <w:tc>
          <w:tcPr>
            <w:tcW w:w="0" w:type="auto"/>
            <w:vAlign w:val="center"/>
            <w:hideMark/>
          </w:tcPr>
          <w:p w14:paraId="4F8131FD" w14:textId="77777777" w:rsidR="00067BE2" w:rsidRPr="00067BE2" w:rsidRDefault="00067BE2" w:rsidP="00067BE2">
            <w:r w:rsidRPr="00067BE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A67928D" w14:textId="77777777" w:rsidR="00067BE2" w:rsidRPr="00067BE2" w:rsidRDefault="00067BE2" w:rsidP="00067BE2">
            <w:r w:rsidRPr="00067BE2">
              <w:t>During play</w:t>
            </w:r>
          </w:p>
        </w:tc>
      </w:tr>
      <w:tr w:rsidR="00067BE2" w:rsidRPr="00067BE2" w14:paraId="64B5AC2A" w14:textId="77777777" w:rsidTr="00067BE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CDCE100" w14:textId="77777777" w:rsidR="00067BE2" w:rsidRPr="00067BE2" w:rsidRDefault="00067BE2" w:rsidP="00067BE2">
            <w:r w:rsidRPr="00067BE2">
              <w:t>4</w:t>
            </w:r>
          </w:p>
        </w:tc>
        <w:tc>
          <w:tcPr>
            <w:tcW w:w="0" w:type="auto"/>
            <w:vAlign w:val="center"/>
            <w:hideMark/>
          </w:tcPr>
          <w:p w14:paraId="30B09438" w14:textId="77777777" w:rsidR="00067BE2" w:rsidRPr="00067BE2" w:rsidRDefault="00067BE2" w:rsidP="00067BE2">
            <w:r w:rsidRPr="00067BE2">
              <w:t>Helmets (if used)</w:t>
            </w:r>
          </w:p>
        </w:tc>
        <w:tc>
          <w:tcPr>
            <w:tcW w:w="0" w:type="auto"/>
            <w:vAlign w:val="center"/>
            <w:hideMark/>
          </w:tcPr>
          <w:p w14:paraId="0132EC4F" w14:textId="77777777" w:rsidR="00067BE2" w:rsidRPr="00067BE2" w:rsidRDefault="00067BE2" w:rsidP="00067BE2">
            <w:r w:rsidRPr="00067BE2">
              <w:t>Incorrect use or lack of helmets</w:t>
            </w:r>
          </w:p>
        </w:tc>
        <w:tc>
          <w:tcPr>
            <w:tcW w:w="0" w:type="auto"/>
            <w:vAlign w:val="center"/>
            <w:hideMark/>
          </w:tcPr>
          <w:p w14:paraId="19A03C83" w14:textId="77777777" w:rsidR="00067BE2" w:rsidRPr="00067BE2" w:rsidRDefault="00067BE2" w:rsidP="00067BE2">
            <w:r w:rsidRPr="00067BE2">
              <w:t>Medium</w:t>
            </w:r>
          </w:p>
        </w:tc>
        <w:tc>
          <w:tcPr>
            <w:tcW w:w="0" w:type="auto"/>
            <w:vAlign w:val="center"/>
            <w:hideMark/>
          </w:tcPr>
          <w:p w14:paraId="333E2EB4" w14:textId="77777777" w:rsidR="00067BE2" w:rsidRPr="00067BE2" w:rsidRDefault="00067BE2" w:rsidP="00067BE2">
            <w:r w:rsidRPr="00067BE2">
              <w:t>Ensure correct use where required</w:t>
            </w:r>
          </w:p>
        </w:tc>
        <w:tc>
          <w:tcPr>
            <w:tcW w:w="0" w:type="auto"/>
            <w:vAlign w:val="center"/>
            <w:hideMark/>
          </w:tcPr>
          <w:p w14:paraId="73928ECF" w14:textId="77777777" w:rsidR="00067BE2" w:rsidRPr="00067BE2" w:rsidRDefault="00067BE2" w:rsidP="00067BE2">
            <w:r w:rsidRPr="00067BE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587D9478" w14:textId="77777777" w:rsidR="00067BE2" w:rsidRPr="00067BE2" w:rsidRDefault="00067BE2" w:rsidP="00067BE2">
            <w:r w:rsidRPr="00067BE2">
              <w:t>During play</w:t>
            </w:r>
          </w:p>
        </w:tc>
      </w:tr>
      <w:tr w:rsidR="00067BE2" w:rsidRPr="00067BE2" w14:paraId="110554D8" w14:textId="77777777" w:rsidTr="00067BE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89AA8AB" w14:textId="77777777" w:rsidR="00067BE2" w:rsidRPr="00067BE2" w:rsidRDefault="00067BE2" w:rsidP="00067BE2">
            <w:r w:rsidRPr="00067BE2">
              <w:t>5</w:t>
            </w:r>
          </w:p>
        </w:tc>
        <w:tc>
          <w:tcPr>
            <w:tcW w:w="0" w:type="auto"/>
            <w:vAlign w:val="center"/>
            <w:hideMark/>
          </w:tcPr>
          <w:p w14:paraId="504560B1" w14:textId="77777777" w:rsidR="00067BE2" w:rsidRPr="00067BE2" w:rsidRDefault="00067BE2" w:rsidP="00067BE2">
            <w:r w:rsidRPr="00067BE2">
              <w:t>Surface conditions</w:t>
            </w:r>
          </w:p>
        </w:tc>
        <w:tc>
          <w:tcPr>
            <w:tcW w:w="0" w:type="auto"/>
            <w:vAlign w:val="center"/>
            <w:hideMark/>
          </w:tcPr>
          <w:p w14:paraId="109B4577" w14:textId="77777777" w:rsidR="00067BE2" w:rsidRPr="00067BE2" w:rsidRDefault="00067BE2" w:rsidP="00067BE2">
            <w:r w:rsidRPr="00067BE2">
              <w:t>Uneven or wet surfaces causing falls</w:t>
            </w:r>
          </w:p>
        </w:tc>
        <w:tc>
          <w:tcPr>
            <w:tcW w:w="0" w:type="auto"/>
            <w:vAlign w:val="center"/>
            <w:hideMark/>
          </w:tcPr>
          <w:p w14:paraId="2FC48D92" w14:textId="77777777" w:rsidR="00067BE2" w:rsidRPr="00067BE2" w:rsidRDefault="00067BE2" w:rsidP="00067BE2">
            <w:r w:rsidRPr="00067BE2">
              <w:t>High</w:t>
            </w:r>
          </w:p>
        </w:tc>
        <w:tc>
          <w:tcPr>
            <w:tcW w:w="0" w:type="auto"/>
            <w:vAlign w:val="center"/>
            <w:hideMark/>
          </w:tcPr>
          <w:p w14:paraId="2277DB61" w14:textId="77777777" w:rsidR="00067BE2" w:rsidRPr="00067BE2" w:rsidRDefault="00067BE2" w:rsidP="00067BE2">
            <w:r w:rsidRPr="00067BE2">
              <w:t>Check surfaces before use, restrict use if unsafe</w:t>
            </w:r>
          </w:p>
        </w:tc>
        <w:tc>
          <w:tcPr>
            <w:tcW w:w="0" w:type="auto"/>
            <w:vAlign w:val="center"/>
            <w:hideMark/>
          </w:tcPr>
          <w:p w14:paraId="6B27DAB3" w14:textId="77777777" w:rsidR="00067BE2" w:rsidRPr="00067BE2" w:rsidRDefault="00067BE2" w:rsidP="00067BE2">
            <w:r w:rsidRPr="00067BE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2FDE349" w14:textId="77777777" w:rsidR="00067BE2" w:rsidRPr="00067BE2" w:rsidRDefault="00067BE2" w:rsidP="00067BE2">
            <w:r w:rsidRPr="00067BE2">
              <w:t>Before &amp; during</w:t>
            </w:r>
          </w:p>
        </w:tc>
      </w:tr>
      <w:tr w:rsidR="00067BE2" w:rsidRPr="00067BE2" w14:paraId="77E38FA4" w14:textId="77777777" w:rsidTr="00067BE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494968C" w14:textId="77777777" w:rsidR="00067BE2" w:rsidRPr="00067BE2" w:rsidRDefault="00067BE2" w:rsidP="00067BE2">
            <w:r w:rsidRPr="00067BE2">
              <w:lastRenderedPageBreak/>
              <w:t>6</w:t>
            </w:r>
          </w:p>
        </w:tc>
        <w:tc>
          <w:tcPr>
            <w:tcW w:w="0" w:type="auto"/>
            <w:vAlign w:val="center"/>
            <w:hideMark/>
          </w:tcPr>
          <w:p w14:paraId="2360358E" w14:textId="77777777" w:rsidR="00067BE2" w:rsidRPr="00067BE2" w:rsidRDefault="00067BE2" w:rsidP="00067BE2">
            <w:r w:rsidRPr="00067BE2">
              <w:t>Pathways</w:t>
            </w:r>
          </w:p>
        </w:tc>
        <w:tc>
          <w:tcPr>
            <w:tcW w:w="0" w:type="auto"/>
            <w:vAlign w:val="center"/>
            <w:hideMark/>
          </w:tcPr>
          <w:p w14:paraId="3CF34102" w14:textId="77777777" w:rsidR="00067BE2" w:rsidRPr="00067BE2" w:rsidRDefault="00067BE2" w:rsidP="00067BE2">
            <w:r w:rsidRPr="00067BE2">
              <w:t>Congestion in riding areas</w:t>
            </w:r>
          </w:p>
        </w:tc>
        <w:tc>
          <w:tcPr>
            <w:tcW w:w="0" w:type="auto"/>
            <w:vAlign w:val="center"/>
            <w:hideMark/>
          </w:tcPr>
          <w:p w14:paraId="5B11BAF3" w14:textId="77777777" w:rsidR="00067BE2" w:rsidRPr="00067BE2" w:rsidRDefault="00067BE2" w:rsidP="00067BE2">
            <w:r w:rsidRPr="00067BE2">
              <w:t>Medium</w:t>
            </w:r>
          </w:p>
        </w:tc>
        <w:tc>
          <w:tcPr>
            <w:tcW w:w="0" w:type="auto"/>
            <w:vAlign w:val="center"/>
            <w:hideMark/>
          </w:tcPr>
          <w:p w14:paraId="523DD238" w14:textId="77777777" w:rsidR="00067BE2" w:rsidRPr="00067BE2" w:rsidRDefault="00067BE2" w:rsidP="00067BE2">
            <w:r w:rsidRPr="00067BE2">
              <w:t>Limit number of riders, rotate turns</w:t>
            </w:r>
          </w:p>
        </w:tc>
        <w:tc>
          <w:tcPr>
            <w:tcW w:w="0" w:type="auto"/>
            <w:vAlign w:val="center"/>
            <w:hideMark/>
          </w:tcPr>
          <w:p w14:paraId="28B6954C" w14:textId="77777777" w:rsidR="00067BE2" w:rsidRPr="00067BE2" w:rsidRDefault="00067BE2" w:rsidP="00067BE2">
            <w:r w:rsidRPr="00067BE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F8A4E1C" w14:textId="77777777" w:rsidR="00067BE2" w:rsidRPr="00067BE2" w:rsidRDefault="00067BE2" w:rsidP="00067BE2">
            <w:r w:rsidRPr="00067BE2">
              <w:t>During play</w:t>
            </w:r>
          </w:p>
        </w:tc>
      </w:tr>
      <w:tr w:rsidR="00067BE2" w:rsidRPr="00067BE2" w14:paraId="57429E40" w14:textId="77777777" w:rsidTr="00067BE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00A7000" w14:textId="77777777" w:rsidR="00067BE2" w:rsidRPr="00067BE2" w:rsidRDefault="00067BE2" w:rsidP="00067BE2">
            <w:r w:rsidRPr="00067BE2">
              <w:t>7</w:t>
            </w:r>
          </w:p>
        </w:tc>
        <w:tc>
          <w:tcPr>
            <w:tcW w:w="0" w:type="auto"/>
            <w:vAlign w:val="center"/>
            <w:hideMark/>
          </w:tcPr>
          <w:p w14:paraId="5B779FB7" w14:textId="77777777" w:rsidR="00067BE2" w:rsidRPr="00067BE2" w:rsidRDefault="00067BE2" w:rsidP="00067BE2">
            <w:r w:rsidRPr="00067BE2">
              <w:t>Equipment condition</w:t>
            </w:r>
          </w:p>
        </w:tc>
        <w:tc>
          <w:tcPr>
            <w:tcW w:w="0" w:type="auto"/>
            <w:vAlign w:val="center"/>
            <w:hideMark/>
          </w:tcPr>
          <w:p w14:paraId="17372918" w14:textId="77777777" w:rsidR="00067BE2" w:rsidRPr="00067BE2" w:rsidRDefault="00067BE2" w:rsidP="00067BE2">
            <w:r w:rsidRPr="00067BE2">
              <w:t>Broken or unsafe bikes/toys</w:t>
            </w:r>
          </w:p>
        </w:tc>
        <w:tc>
          <w:tcPr>
            <w:tcW w:w="0" w:type="auto"/>
            <w:vAlign w:val="center"/>
            <w:hideMark/>
          </w:tcPr>
          <w:p w14:paraId="3A3029A1" w14:textId="77777777" w:rsidR="00067BE2" w:rsidRPr="00067BE2" w:rsidRDefault="00067BE2" w:rsidP="00067BE2">
            <w:r w:rsidRPr="00067BE2">
              <w:t>High</w:t>
            </w:r>
          </w:p>
        </w:tc>
        <w:tc>
          <w:tcPr>
            <w:tcW w:w="0" w:type="auto"/>
            <w:vAlign w:val="center"/>
            <w:hideMark/>
          </w:tcPr>
          <w:p w14:paraId="64B9C9E5" w14:textId="77777777" w:rsidR="00067BE2" w:rsidRPr="00067BE2" w:rsidRDefault="00067BE2" w:rsidP="00067BE2">
            <w:r w:rsidRPr="00067BE2">
              <w:t>Daily equipment checks, remove damaged items</w:t>
            </w:r>
          </w:p>
        </w:tc>
        <w:tc>
          <w:tcPr>
            <w:tcW w:w="0" w:type="auto"/>
            <w:vAlign w:val="center"/>
            <w:hideMark/>
          </w:tcPr>
          <w:p w14:paraId="4683502D" w14:textId="77777777" w:rsidR="00067BE2" w:rsidRPr="00067BE2" w:rsidRDefault="00067BE2" w:rsidP="00067BE2">
            <w:r w:rsidRPr="00067BE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36A79D19" w14:textId="77777777" w:rsidR="00067BE2" w:rsidRPr="00067BE2" w:rsidRDefault="00067BE2" w:rsidP="00067BE2">
            <w:r w:rsidRPr="00067BE2">
              <w:t>Daily</w:t>
            </w:r>
          </w:p>
        </w:tc>
      </w:tr>
      <w:tr w:rsidR="00067BE2" w:rsidRPr="00067BE2" w14:paraId="436E5E3C" w14:textId="77777777" w:rsidTr="00067BE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1BDD2BF" w14:textId="77777777" w:rsidR="00067BE2" w:rsidRPr="00067BE2" w:rsidRDefault="00067BE2" w:rsidP="00067BE2">
            <w:r w:rsidRPr="00067BE2">
              <w:t>8</w:t>
            </w:r>
          </w:p>
        </w:tc>
        <w:tc>
          <w:tcPr>
            <w:tcW w:w="0" w:type="auto"/>
            <w:vAlign w:val="center"/>
            <w:hideMark/>
          </w:tcPr>
          <w:p w14:paraId="5A4AA687" w14:textId="77777777" w:rsidR="00067BE2" w:rsidRPr="00067BE2" w:rsidRDefault="00067BE2" w:rsidP="00067BE2">
            <w:r w:rsidRPr="00067BE2">
              <w:t>Supervision</w:t>
            </w:r>
          </w:p>
        </w:tc>
        <w:tc>
          <w:tcPr>
            <w:tcW w:w="0" w:type="auto"/>
            <w:vAlign w:val="center"/>
            <w:hideMark/>
          </w:tcPr>
          <w:p w14:paraId="7CE36B45" w14:textId="77777777" w:rsidR="00067BE2" w:rsidRPr="00067BE2" w:rsidRDefault="00067BE2" w:rsidP="00067BE2">
            <w:r w:rsidRPr="00067BE2">
              <w:t>Inadequate supervision in riding area</w:t>
            </w:r>
          </w:p>
        </w:tc>
        <w:tc>
          <w:tcPr>
            <w:tcW w:w="0" w:type="auto"/>
            <w:vAlign w:val="center"/>
            <w:hideMark/>
          </w:tcPr>
          <w:p w14:paraId="3B973B4A" w14:textId="77777777" w:rsidR="00067BE2" w:rsidRPr="00067BE2" w:rsidRDefault="00067BE2" w:rsidP="00067BE2">
            <w:r w:rsidRPr="00067BE2">
              <w:t>High</w:t>
            </w:r>
          </w:p>
        </w:tc>
        <w:tc>
          <w:tcPr>
            <w:tcW w:w="0" w:type="auto"/>
            <w:vAlign w:val="center"/>
            <w:hideMark/>
          </w:tcPr>
          <w:p w14:paraId="33CA5E39" w14:textId="77777777" w:rsidR="00067BE2" w:rsidRPr="00067BE2" w:rsidRDefault="00067BE2" w:rsidP="00067BE2">
            <w:r w:rsidRPr="00067BE2">
              <w:t>Position educators strategically in high movement zones</w:t>
            </w:r>
          </w:p>
        </w:tc>
        <w:tc>
          <w:tcPr>
            <w:tcW w:w="0" w:type="auto"/>
            <w:vAlign w:val="center"/>
            <w:hideMark/>
          </w:tcPr>
          <w:p w14:paraId="758D9076" w14:textId="77777777" w:rsidR="00067BE2" w:rsidRPr="00067BE2" w:rsidRDefault="00067BE2" w:rsidP="00067BE2">
            <w:r w:rsidRPr="00067BE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52EC0450" w14:textId="77777777" w:rsidR="00067BE2" w:rsidRPr="00067BE2" w:rsidRDefault="00067BE2" w:rsidP="00067BE2">
            <w:r w:rsidRPr="00067BE2">
              <w:t>During play</w:t>
            </w:r>
          </w:p>
        </w:tc>
      </w:tr>
      <w:tr w:rsidR="00067BE2" w:rsidRPr="00067BE2" w14:paraId="3EEFA273" w14:textId="77777777" w:rsidTr="00067BE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C21F038" w14:textId="77777777" w:rsidR="00067BE2" w:rsidRPr="00067BE2" w:rsidRDefault="00067BE2" w:rsidP="00067BE2">
            <w:r w:rsidRPr="00067BE2">
              <w:t>9</w:t>
            </w:r>
          </w:p>
        </w:tc>
        <w:tc>
          <w:tcPr>
            <w:tcW w:w="0" w:type="auto"/>
            <w:vAlign w:val="center"/>
            <w:hideMark/>
          </w:tcPr>
          <w:p w14:paraId="3D099F09" w14:textId="77777777" w:rsidR="00067BE2" w:rsidRPr="00067BE2" w:rsidRDefault="00067BE2" w:rsidP="00067BE2">
            <w:r w:rsidRPr="00067BE2">
              <w:t>Behaviour</w:t>
            </w:r>
          </w:p>
        </w:tc>
        <w:tc>
          <w:tcPr>
            <w:tcW w:w="0" w:type="auto"/>
            <w:vAlign w:val="center"/>
            <w:hideMark/>
          </w:tcPr>
          <w:p w14:paraId="3526FE80" w14:textId="77777777" w:rsidR="00067BE2" w:rsidRPr="00067BE2" w:rsidRDefault="00067BE2" w:rsidP="00067BE2">
            <w:r w:rsidRPr="00067BE2">
              <w:t>Pushing, crashing or unsafe use</w:t>
            </w:r>
          </w:p>
        </w:tc>
        <w:tc>
          <w:tcPr>
            <w:tcW w:w="0" w:type="auto"/>
            <w:vAlign w:val="center"/>
            <w:hideMark/>
          </w:tcPr>
          <w:p w14:paraId="33FE535C" w14:textId="77777777" w:rsidR="00067BE2" w:rsidRPr="00067BE2" w:rsidRDefault="00067BE2" w:rsidP="00067BE2">
            <w:r w:rsidRPr="00067BE2">
              <w:t>Medium</w:t>
            </w:r>
          </w:p>
        </w:tc>
        <w:tc>
          <w:tcPr>
            <w:tcW w:w="0" w:type="auto"/>
            <w:vAlign w:val="center"/>
            <w:hideMark/>
          </w:tcPr>
          <w:p w14:paraId="3ED0C89D" w14:textId="77777777" w:rsidR="00067BE2" w:rsidRPr="00067BE2" w:rsidRDefault="00067BE2" w:rsidP="00067BE2">
            <w:r w:rsidRPr="00067BE2">
              <w:t>Set clear expectations, guide behaviour</w:t>
            </w:r>
          </w:p>
        </w:tc>
        <w:tc>
          <w:tcPr>
            <w:tcW w:w="0" w:type="auto"/>
            <w:vAlign w:val="center"/>
            <w:hideMark/>
          </w:tcPr>
          <w:p w14:paraId="6AAD00DB" w14:textId="77777777" w:rsidR="00067BE2" w:rsidRPr="00067BE2" w:rsidRDefault="00067BE2" w:rsidP="00067BE2">
            <w:r w:rsidRPr="00067BE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0A06B8E3" w14:textId="77777777" w:rsidR="00067BE2" w:rsidRPr="00067BE2" w:rsidRDefault="00067BE2" w:rsidP="00067BE2">
            <w:r w:rsidRPr="00067BE2">
              <w:t>During play</w:t>
            </w:r>
          </w:p>
        </w:tc>
      </w:tr>
      <w:tr w:rsidR="00067BE2" w:rsidRPr="00067BE2" w14:paraId="5F925B0E" w14:textId="77777777" w:rsidTr="00067BE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A37E248" w14:textId="77777777" w:rsidR="00067BE2" w:rsidRPr="00067BE2" w:rsidRDefault="00067BE2" w:rsidP="00067BE2">
            <w:r w:rsidRPr="00067BE2">
              <w:t>10</w:t>
            </w:r>
          </w:p>
        </w:tc>
        <w:tc>
          <w:tcPr>
            <w:tcW w:w="0" w:type="auto"/>
            <w:vAlign w:val="center"/>
            <w:hideMark/>
          </w:tcPr>
          <w:p w14:paraId="1CF0A918" w14:textId="77777777" w:rsidR="00067BE2" w:rsidRPr="00067BE2" w:rsidRDefault="00067BE2" w:rsidP="00067BE2">
            <w:r w:rsidRPr="00067BE2">
              <w:t>Transitions</w:t>
            </w:r>
          </w:p>
        </w:tc>
        <w:tc>
          <w:tcPr>
            <w:tcW w:w="0" w:type="auto"/>
            <w:vAlign w:val="center"/>
            <w:hideMark/>
          </w:tcPr>
          <w:p w14:paraId="5793B564" w14:textId="77777777" w:rsidR="00067BE2" w:rsidRPr="00067BE2" w:rsidRDefault="00067BE2" w:rsidP="00067BE2">
            <w:r w:rsidRPr="00067BE2">
              <w:t>Children moving unsafely on/off equipment</w:t>
            </w:r>
          </w:p>
        </w:tc>
        <w:tc>
          <w:tcPr>
            <w:tcW w:w="0" w:type="auto"/>
            <w:vAlign w:val="center"/>
            <w:hideMark/>
          </w:tcPr>
          <w:p w14:paraId="58A29598" w14:textId="77777777" w:rsidR="00067BE2" w:rsidRPr="00067BE2" w:rsidRDefault="00067BE2" w:rsidP="00067BE2">
            <w:r w:rsidRPr="00067BE2">
              <w:t>Medium</w:t>
            </w:r>
          </w:p>
        </w:tc>
        <w:tc>
          <w:tcPr>
            <w:tcW w:w="0" w:type="auto"/>
            <w:vAlign w:val="center"/>
            <w:hideMark/>
          </w:tcPr>
          <w:p w14:paraId="7051C102" w14:textId="77777777" w:rsidR="00067BE2" w:rsidRPr="00067BE2" w:rsidRDefault="00067BE2" w:rsidP="00067BE2">
            <w:r w:rsidRPr="00067BE2">
              <w:t>Supervise mounting/dismounting, guide safe movement</w:t>
            </w:r>
          </w:p>
        </w:tc>
        <w:tc>
          <w:tcPr>
            <w:tcW w:w="0" w:type="auto"/>
            <w:vAlign w:val="center"/>
            <w:hideMark/>
          </w:tcPr>
          <w:p w14:paraId="0B664CEF" w14:textId="77777777" w:rsidR="00067BE2" w:rsidRPr="00067BE2" w:rsidRDefault="00067BE2" w:rsidP="00067BE2">
            <w:r w:rsidRPr="00067BE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6EA2332E" w14:textId="77777777" w:rsidR="00067BE2" w:rsidRPr="00067BE2" w:rsidRDefault="00067BE2" w:rsidP="00067BE2">
            <w:r w:rsidRPr="00067BE2">
              <w:t>During play</w:t>
            </w:r>
          </w:p>
        </w:tc>
      </w:tr>
      <w:tr w:rsidR="00067BE2" w:rsidRPr="00067BE2" w14:paraId="1B0173ED" w14:textId="77777777" w:rsidTr="00067BE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CBBFEEE" w14:textId="77777777" w:rsidR="00067BE2" w:rsidRPr="00067BE2" w:rsidRDefault="00067BE2" w:rsidP="00067BE2">
            <w:r w:rsidRPr="00067BE2">
              <w:t>11</w:t>
            </w:r>
          </w:p>
        </w:tc>
        <w:tc>
          <w:tcPr>
            <w:tcW w:w="0" w:type="auto"/>
            <w:vAlign w:val="center"/>
            <w:hideMark/>
          </w:tcPr>
          <w:p w14:paraId="232FB7F2" w14:textId="77777777" w:rsidR="00067BE2" w:rsidRPr="00067BE2" w:rsidRDefault="00067BE2" w:rsidP="00067BE2">
            <w:r w:rsidRPr="00067BE2">
              <w:t>Storage of equipment</w:t>
            </w:r>
          </w:p>
        </w:tc>
        <w:tc>
          <w:tcPr>
            <w:tcW w:w="0" w:type="auto"/>
            <w:vAlign w:val="center"/>
            <w:hideMark/>
          </w:tcPr>
          <w:p w14:paraId="78B07D54" w14:textId="77777777" w:rsidR="00067BE2" w:rsidRPr="00067BE2" w:rsidRDefault="00067BE2" w:rsidP="00067BE2">
            <w:r w:rsidRPr="00067BE2">
              <w:t>Trip hazards from parked bikes</w:t>
            </w:r>
          </w:p>
        </w:tc>
        <w:tc>
          <w:tcPr>
            <w:tcW w:w="0" w:type="auto"/>
            <w:vAlign w:val="center"/>
            <w:hideMark/>
          </w:tcPr>
          <w:p w14:paraId="25C4E51F" w14:textId="77777777" w:rsidR="00067BE2" w:rsidRPr="00067BE2" w:rsidRDefault="00067BE2" w:rsidP="00067BE2">
            <w:r w:rsidRPr="00067BE2">
              <w:t>Medium</w:t>
            </w:r>
          </w:p>
        </w:tc>
        <w:tc>
          <w:tcPr>
            <w:tcW w:w="0" w:type="auto"/>
            <w:vAlign w:val="center"/>
            <w:hideMark/>
          </w:tcPr>
          <w:p w14:paraId="0D96956E" w14:textId="77777777" w:rsidR="00067BE2" w:rsidRPr="00067BE2" w:rsidRDefault="00067BE2" w:rsidP="00067BE2">
            <w:r w:rsidRPr="00067BE2">
              <w:t>Designated storage area, pack away after use</w:t>
            </w:r>
          </w:p>
        </w:tc>
        <w:tc>
          <w:tcPr>
            <w:tcW w:w="0" w:type="auto"/>
            <w:vAlign w:val="center"/>
            <w:hideMark/>
          </w:tcPr>
          <w:p w14:paraId="64EF5528" w14:textId="77777777" w:rsidR="00067BE2" w:rsidRPr="00067BE2" w:rsidRDefault="00067BE2" w:rsidP="00067BE2">
            <w:r w:rsidRPr="00067BE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CA2C236" w14:textId="77777777" w:rsidR="00067BE2" w:rsidRPr="00067BE2" w:rsidRDefault="00067BE2" w:rsidP="00067BE2">
            <w:r w:rsidRPr="00067BE2">
              <w:t>After play</w:t>
            </w:r>
          </w:p>
        </w:tc>
      </w:tr>
      <w:tr w:rsidR="00067BE2" w:rsidRPr="00067BE2" w14:paraId="64488029" w14:textId="77777777" w:rsidTr="00067BE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1C90A90" w14:textId="77777777" w:rsidR="00067BE2" w:rsidRPr="00067BE2" w:rsidRDefault="00067BE2" w:rsidP="00067BE2">
            <w:r w:rsidRPr="00067BE2">
              <w:t>12</w:t>
            </w:r>
          </w:p>
        </w:tc>
        <w:tc>
          <w:tcPr>
            <w:tcW w:w="0" w:type="auto"/>
            <w:vAlign w:val="center"/>
            <w:hideMark/>
          </w:tcPr>
          <w:p w14:paraId="38A70A62" w14:textId="77777777" w:rsidR="00067BE2" w:rsidRPr="00067BE2" w:rsidRDefault="00067BE2" w:rsidP="00067BE2">
            <w:r w:rsidRPr="00067BE2">
              <w:t>Footwear</w:t>
            </w:r>
          </w:p>
        </w:tc>
        <w:tc>
          <w:tcPr>
            <w:tcW w:w="0" w:type="auto"/>
            <w:vAlign w:val="center"/>
            <w:hideMark/>
          </w:tcPr>
          <w:p w14:paraId="7B4623CB" w14:textId="77777777" w:rsidR="00067BE2" w:rsidRPr="00067BE2" w:rsidRDefault="00067BE2" w:rsidP="00067BE2">
            <w:r w:rsidRPr="00067BE2">
              <w:t>Unsafe footwear increasing risk of falls</w:t>
            </w:r>
          </w:p>
        </w:tc>
        <w:tc>
          <w:tcPr>
            <w:tcW w:w="0" w:type="auto"/>
            <w:vAlign w:val="center"/>
            <w:hideMark/>
          </w:tcPr>
          <w:p w14:paraId="4CD82CEA" w14:textId="77777777" w:rsidR="00067BE2" w:rsidRPr="00067BE2" w:rsidRDefault="00067BE2" w:rsidP="00067BE2">
            <w:r w:rsidRPr="00067BE2">
              <w:t>Medium</w:t>
            </w:r>
          </w:p>
        </w:tc>
        <w:tc>
          <w:tcPr>
            <w:tcW w:w="0" w:type="auto"/>
            <w:vAlign w:val="center"/>
            <w:hideMark/>
          </w:tcPr>
          <w:p w14:paraId="1C3FE4C0" w14:textId="77777777" w:rsidR="00067BE2" w:rsidRPr="00067BE2" w:rsidRDefault="00067BE2" w:rsidP="00067BE2">
            <w:r w:rsidRPr="00067BE2">
              <w:t>Ensure appropriate footwear is worn</w:t>
            </w:r>
          </w:p>
        </w:tc>
        <w:tc>
          <w:tcPr>
            <w:tcW w:w="0" w:type="auto"/>
            <w:vAlign w:val="center"/>
            <w:hideMark/>
          </w:tcPr>
          <w:p w14:paraId="5A376820" w14:textId="77777777" w:rsidR="00067BE2" w:rsidRPr="00067BE2" w:rsidRDefault="00067BE2" w:rsidP="00067BE2">
            <w:r w:rsidRPr="00067BE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AA26D51" w14:textId="77777777" w:rsidR="00067BE2" w:rsidRPr="00067BE2" w:rsidRDefault="00067BE2" w:rsidP="00067BE2">
            <w:r w:rsidRPr="00067BE2">
              <w:t>Ongoing</w:t>
            </w:r>
          </w:p>
        </w:tc>
      </w:tr>
      <w:tr w:rsidR="00067BE2" w:rsidRPr="00067BE2" w14:paraId="25179693" w14:textId="77777777" w:rsidTr="00067BE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C698687" w14:textId="77777777" w:rsidR="00067BE2" w:rsidRPr="00067BE2" w:rsidRDefault="00067BE2" w:rsidP="00067BE2">
            <w:r w:rsidRPr="00067BE2">
              <w:t>13</w:t>
            </w:r>
          </w:p>
        </w:tc>
        <w:tc>
          <w:tcPr>
            <w:tcW w:w="0" w:type="auto"/>
            <w:vAlign w:val="center"/>
            <w:hideMark/>
          </w:tcPr>
          <w:p w14:paraId="075AB686" w14:textId="77777777" w:rsidR="00067BE2" w:rsidRPr="00067BE2" w:rsidRDefault="00067BE2" w:rsidP="00067BE2">
            <w:r w:rsidRPr="00067BE2">
              <w:t>Outdoor environment</w:t>
            </w:r>
          </w:p>
        </w:tc>
        <w:tc>
          <w:tcPr>
            <w:tcW w:w="0" w:type="auto"/>
            <w:vAlign w:val="center"/>
            <w:hideMark/>
          </w:tcPr>
          <w:p w14:paraId="3E18DF1D" w14:textId="77777777" w:rsidR="00067BE2" w:rsidRPr="00067BE2" w:rsidRDefault="00067BE2" w:rsidP="00067BE2">
            <w:r w:rsidRPr="00067BE2">
              <w:t>Interaction with other play areas</w:t>
            </w:r>
          </w:p>
        </w:tc>
        <w:tc>
          <w:tcPr>
            <w:tcW w:w="0" w:type="auto"/>
            <w:vAlign w:val="center"/>
            <w:hideMark/>
          </w:tcPr>
          <w:p w14:paraId="5B342A5C" w14:textId="77777777" w:rsidR="00067BE2" w:rsidRPr="00067BE2" w:rsidRDefault="00067BE2" w:rsidP="00067BE2">
            <w:r w:rsidRPr="00067BE2">
              <w:t>Medium</w:t>
            </w:r>
          </w:p>
        </w:tc>
        <w:tc>
          <w:tcPr>
            <w:tcW w:w="0" w:type="auto"/>
            <w:vAlign w:val="center"/>
            <w:hideMark/>
          </w:tcPr>
          <w:p w14:paraId="7B49E88E" w14:textId="77777777" w:rsidR="00067BE2" w:rsidRPr="00067BE2" w:rsidRDefault="00067BE2" w:rsidP="00067BE2">
            <w:r w:rsidRPr="00067BE2">
              <w:t>Separate bike area from other play zones where possible</w:t>
            </w:r>
          </w:p>
        </w:tc>
        <w:tc>
          <w:tcPr>
            <w:tcW w:w="0" w:type="auto"/>
            <w:vAlign w:val="center"/>
            <w:hideMark/>
          </w:tcPr>
          <w:p w14:paraId="5D6B8752" w14:textId="77777777" w:rsidR="00067BE2" w:rsidRPr="00067BE2" w:rsidRDefault="00067BE2" w:rsidP="00067BE2">
            <w:r w:rsidRPr="00067BE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013338D3" w14:textId="77777777" w:rsidR="00067BE2" w:rsidRPr="00067BE2" w:rsidRDefault="00067BE2" w:rsidP="00067BE2">
            <w:r w:rsidRPr="00067BE2">
              <w:t>During play</w:t>
            </w:r>
          </w:p>
        </w:tc>
      </w:tr>
      <w:tr w:rsidR="00067BE2" w:rsidRPr="00067BE2" w14:paraId="15D2C8C3" w14:textId="77777777" w:rsidTr="00067BE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4F8476B" w14:textId="77777777" w:rsidR="00067BE2" w:rsidRPr="00067BE2" w:rsidRDefault="00067BE2" w:rsidP="00067BE2">
            <w:r w:rsidRPr="00067BE2">
              <w:t>14</w:t>
            </w:r>
          </w:p>
        </w:tc>
        <w:tc>
          <w:tcPr>
            <w:tcW w:w="0" w:type="auto"/>
            <w:vAlign w:val="center"/>
            <w:hideMark/>
          </w:tcPr>
          <w:p w14:paraId="13D893D3" w14:textId="77777777" w:rsidR="00067BE2" w:rsidRPr="00067BE2" w:rsidRDefault="00067BE2" w:rsidP="00067BE2">
            <w:r w:rsidRPr="00067BE2">
              <w:t>Weather conditions</w:t>
            </w:r>
          </w:p>
        </w:tc>
        <w:tc>
          <w:tcPr>
            <w:tcW w:w="0" w:type="auto"/>
            <w:vAlign w:val="center"/>
            <w:hideMark/>
          </w:tcPr>
          <w:p w14:paraId="76ABCD78" w14:textId="77777777" w:rsidR="00067BE2" w:rsidRPr="00067BE2" w:rsidRDefault="00067BE2" w:rsidP="00067BE2">
            <w:r w:rsidRPr="00067BE2">
              <w:t>Slips or reduced control due to rain</w:t>
            </w:r>
          </w:p>
        </w:tc>
        <w:tc>
          <w:tcPr>
            <w:tcW w:w="0" w:type="auto"/>
            <w:vAlign w:val="center"/>
            <w:hideMark/>
          </w:tcPr>
          <w:p w14:paraId="37F6658D" w14:textId="77777777" w:rsidR="00067BE2" w:rsidRPr="00067BE2" w:rsidRDefault="00067BE2" w:rsidP="00067BE2">
            <w:r w:rsidRPr="00067BE2">
              <w:t>High</w:t>
            </w:r>
          </w:p>
        </w:tc>
        <w:tc>
          <w:tcPr>
            <w:tcW w:w="0" w:type="auto"/>
            <w:vAlign w:val="center"/>
            <w:hideMark/>
          </w:tcPr>
          <w:p w14:paraId="02A29224" w14:textId="77777777" w:rsidR="00067BE2" w:rsidRPr="00067BE2" w:rsidRDefault="00067BE2" w:rsidP="00067BE2">
            <w:r w:rsidRPr="00067BE2">
              <w:t>Do not allow use on wet surfaces</w:t>
            </w:r>
          </w:p>
        </w:tc>
        <w:tc>
          <w:tcPr>
            <w:tcW w:w="0" w:type="auto"/>
            <w:vAlign w:val="center"/>
            <w:hideMark/>
          </w:tcPr>
          <w:p w14:paraId="31CD203B" w14:textId="77777777" w:rsidR="00067BE2" w:rsidRPr="00067BE2" w:rsidRDefault="00067BE2" w:rsidP="00067BE2">
            <w:r w:rsidRPr="00067BE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55A5745" w14:textId="77777777" w:rsidR="00067BE2" w:rsidRPr="00067BE2" w:rsidRDefault="00067BE2" w:rsidP="00067BE2">
            <w:r w:rsidRPr="00067BE2">
              <w:t>During wet weather</w:t>
            </w:r>
          </w:p>
        </w:tc>
      </w:tr>
      <w:tr w:rsidR="00067BE2" w:rsidRPr="00067BE2" w14:paraId="0015EDB2" w14:textId="77777777" w:rsidTr="00067BE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26C9A62" w14:textId="77777777" w:rsidR="00067BE2" w:rsidRPr="00067BE2" w:rsidRDefault="00067BE2" w:rsidP="00067BE2">
            <w:r w:rsidRPr="00067BE2">
              <w:t>15</w:t>
            </w:r>
          </w:p>
        </w:tc>
        <w:tc>
          <w:tcPr>
            <w:tcW w:w="0" w:type="auto"/>
            <w:vAlign w:val="center"/>
            <w:hideMark/>
          </w:tcPr>
          <w:p w14:paraId="2B6B8EA0" w14:textId="77777777" w:rsidR="00067BE2" w:rsidRPr="00067BE2" w:rsidRDefault="00067BE2" w:rsidP="00067BE2">
            <w:r w:rsidRPr="00067BE2">
              <w:t>Sun exposure</w:t>
            </w:r>
          </w:p>
        </w:tc>
        <w:tc>
          <w:tcPr>
            <w:tcW w:w="0" w:type="auto"/>
            <w:vAlign w:val="center"/>
            <w:hideMark/>
          </w:tcPr>
          <w:p w14:paraId="584B4E9D" w14:textId="77777777" w:rsidR="00067BE2" w:rsidRPr="00067BE2" w:rsidRDefault="00067BE2" w:rsidP="00067BE2">
            <w:r w:rsidRPr="00067BE2">
              <w:t>Increased exposure during active play</w:t>
            </w:r>
          </w:p>
        </w:tc>
        <w:tc>
          <w:tcPr>
            <w:tcW w:w="0" w:type="auto"/>
            <w:vAlign w:val="center"/>
            <w:hideMark/>
          </w:tcPr>
          <w:p w14:paraId="5C13C99B" w14:textId="77777777" w:rsidR="00067BE2" w:rsidRPr="00067BE2" w:rsidRDefault="00067BE2" w:rsidP="00067BE2">
            <w:r w:rsidRPr="00067BE2">
              <w:t>Medium</w:t>
            </w:r>
          </w:p>
        </w:tc>
        <w:tc>
          <w:tcPr>
            <w:tcW w:w="0" w:type="auto"/>
            <w:vAlign w:val="center"/>
            <w:hideMark/>
          </w:tcPr>
          <w:p w14:paraId="7E2A20B6" w14:textId="77777777" w:rsidR="00067BE2" w:rsidRPr="00067BE2" w:rsidRDefault="00067BE2" w:rsidP="00067BE2">
            <w:r w:rsidRPr="00067BE2">
              <w:t>Apply sunscreen, hats worn</w:t>
            </w:r>
          </w:p>
        </w:tc>
        <w:tc>
          <w:tcPr>
            <w:tcW w:w="0" w:type="auto"/>
            <w:vAlign w:val="center"/>
            <w:hideMark/>
          </w:tcPr>
          <w:p w14:paraId="3135EB6A" w14:textId="77777777" w:rsidR="00067BE2" w:rsidRPr="00067BE2" w:rsidRDefault="00067BE2" w:rsidP="00067BE2">
            <w:r w:rsidRPr="00067BE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C9520BD" w14:textId="77777777" w:rsidR="00067BE2" w:rsidRPr="00067BE2" w:rsidRDefault="00067BE2" w:rsidP="00067BE2">
            <w:r w:rsidRPr="00067BE2">
              <w:t>Before &amp; during</w:t>
            </w:r>
          </w:p>
        </w:tc>
      </w:tr>
      <w:tr w:rsidR="00067BE2" w:rsidRPr="00067BE2" w14:paraId="36F99496" w14:textId="77777777" w:rsidTr="00067BE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44C8307" w14:textId="77777777" w:rsidR="00067BE2" w:rsidRPr="00067BE2" w:rsidRDefault="00067BE2" w:rsidP="00067BE2">
            <w:r w:rsidRPr="00067BE2">
              <w:t>16</w:t>
            </w:r>
          </w:p>
        </w:tc>
        <w:tc>
          <w:tcPr>
            <w:tcW w:w="0" w:type="auto"/>
            <w:vAlign w:val="center"/>
            <w:hideMark/>
          </w:tcPr>
          <w:p w14:paraId="664B9AAE" w14:textId="77777777" w:rsidR="00067BE2" w:rsidRPr="00067BE2" w:rsidRDefault="00067BE2" w:rsidP="00067BE2">
            <w:r w:rsidRPr="00067BE2">
              <w:t>Traffic flow</w:t>
            </w:r>
          </w:p>
        </w:tc>
        <w:tc>
          <w:tcPr>
            <w:tcW w:w="0" w:type="auto"/>
            <w:vAlign w:val="center"/>
            <w:hideMark/>
          </w:tcPr>
          <w:p w14:paraId="7D79E557" w14:textId="77777777" w:rsidR="00067BE2" w:rsidRPr="00067BE2" w:rsidRDefault="00067BE2" w:rsidP="00067BE2">
            <w:r w:rsidRPr="00067BE2">
              <w:t>Children riding in unsafe directions</w:t>
            </w:r>
          </w:p>
        </w:tc>
        <w:tc>
          <w:tcPr>
            <w:tcW w:w="0" w:type="auto"/>
            <w:vAlign w:val="center"/>
            <w:hideMark/>
          </w:tcPr>
          <w:p w14:paraId="48603C88" w14:textId="77777777" w:rsidR="00067BE2" w:rsidRPr="00067BE2" w:rsidRDefault="00067BE2" w:rsidP="00067BE2">
            <w:r w:rsidRPr="00067BE2">
              <w:t>Medium</w:t>
            </w:r>
          </w:p>
        </w:tc>
        <w:tc>
          <w:tcPr>
            <w:tcW w:w="0" w:type="auto"/>
            <w:vAlign w:val="center"/>
            <w:hideMark/>
          </w:tcPr>
          <w:p w14:paraId="2EFF060C" w14:textId="77777777" w:rsidR="00067BE2" w:rsidRPr="00067BE2" w:rsidRDefault="00067BE2" w:rsidP="00067BE2">
            <w:r w:rsidRPr="00067BE2">
              <w:t>Establish clear direction/pathways for riding</w:t>
            </w:r>
          </w:p>
        </w:tc>
        <w:tc>
          <w:tcPr>
            <w:tcW w:w="0" w:type="auto"/>
            <w:vAlign w:val="center"/>
            <w:hideMark/>
          </w:tcPr>
          <w:p w14:paraId="0897CFA2" w14:textId="77777777" w:rsidR="00067BE2" w:rsidRPr="00067BE2" w:rsidRDefault="00067BE2" w:rsidP="00067BE2">
            <w:r w:rsidRPr="00067BE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3052217" w14:textId="77777777" w:rsidR="00067BE2" w:rsidRPr="00067BE2" w:rsidRDefault="00067BE2" w:rsidP="00067BE2">
            <w:r w:rsidRPr="00067BE2">
              <w:t>During play</w:t>
            </w:r>
          </w:p>
        </w:tc>
      </w:tr>
      <w:tr w:rsidR="00067BE2" w:rsidRPr="00067BE2" w14:paraId="0BA7F146" w14:textId="77777777" w:rsidTr="00067BE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FC61C3B" w14:textId="77777777" w:rsidR="00067BE2" w:rsidRPr="00067BE2" w:rsidRDefault="00067BE2" w:rsidP="00067BE2">
            <w:r w:rsidRPr="00067BE2">
              <w:t>17</w:t>
            </w:r>
          </w:p>
        </w:tc>
        <w:tc>
          <w:tcPr>
            <w:tcW w:w="0" w:type="auto"/>
            <w:vAlign w:val="center"/>
            <w:hideMark/>
          </w:tcPr>
          <w:p w14:paraId="0E35BFD4" w14:textId="77777777" w:rsidR="00067BE2" w:rsidRPr="00067BE2" w:rsidRDefault="00067BE2" w:rsidP="00067BE2">
            <w:r w:rsidRPr="00067BE2">
              <w:t>Injury response</w:t>
            </w:r>
          </w:p>
        </w:tc>
        <w:tc>
          <w:tcPr>
            <w:tcW w:w="0" w:type="auto"/>
            <w:vAlign w:val="center"/>
            <w:hideMark/>
          </w:tcPr>
          <w:p w14:paraId="3F0CEAED" w14:textId="77777777" w:rsidR="00067BE2" w:rsidRPr="00067BE2" w:rsidRDefault="00067BE2" w:rsidP="00067BE2">
            <w:r w:rsidRPr="00067BE2">
              <w:t>Delayed response to falls or collisions</w:t>
            </w:r>
          </w:p>
        </w:tc>
        <w:tc>
          <w:tcPr>
            <w:tcW w:w="0" w:type="auto"/>
            <w:vAlign w:val="center"/>
            <w:hideMark/>
          </w:tcPr>
          <w:p w14:paraId="6D9D67CD" w14:textId="77777777" w:rsidR="00067BE2" w:rsidRPr="00067BE2" w:rsidRDefault="00067BE2" w:rsidP="00067BE2">
            <w:r w:rsidRPr="00067BE2">
              <w:t>High</w:t>
            </w:r>
          </w:p>
        </w:tc>
        <w:tc>
          <w:tcPr>
            <w:tcW w:w="0" w:type="auto"/>
            <w:vAlign w:val="center"/>
            <w:hideMark/>
          </w:tcPr>
          <w:p w14:paraId="4AA41E48" w14:textId="77777777" w:rsidR="00067BE2" w:rsidRPr="00067BE2" w:rsidRDefault="00067BE2" w:rsidP="00067BE2">
            <w:r w:rsidRPr="00067BE2">
              <w:t>Immediate first aid response, trained staff present</w:t>
            </w:r>
          </w:p>
        </w:tc>
        <w:tc>
          <w:tcPr>
            <w:tcW w:w="0" w:type="auto"/>
            <w:vAlign w:val="center"/>
            <w:hideMark/>
          </w:tcPr>
          <w:p w14:paraId="152A7EE9" w14:textId="77777777" w:rsidR="00067BE2" w:rsidRPr="00067BE2" w:rsidRDefault="00067BE2" w:rsidP="00067BE2">
            <w:r w:rsidRPr="00067BE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A536074" w14:textId="77777777" w:rsidR="00067BE2" w:rsidRPr="00067BE2" w:rsidRDefault="00067BE2" w:rsidP="00067BE2">
            <w:r w:rsidRPr="00067BE2">
              <w:t>As required</w:t>
            </w:r>
          </w:p>
        </w:tc>
      </w:tr>
      <w:tr w:rsidR="00067BE2" w:rsidRPr="00067BE2" w14:paraId="7ACB7C84" w14:textId="77777777" w:rsidTr="00067BE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4DFC792" w14:textId="77777777" w:rsidR="00067BE2" w:rsidRPr="00067BE2" w:rsidRDefault="00067BE2" w:rsidP="00067BE2">
            <w:r w:rsidRPr="00067BE2">
              <w:lastRenderedPageBreak/>
              <w:t>18</w:t>
            </w:r>
          </w:p>
        </w:tc>
        <w:tc>
          <w:tcPr>
            <w:tcW w:w="0" w:type="auto"/>
            <w:vAlign w:val="center"/>
            <w:hideMark/>
          </w:tcPr>
          <w:p w14:paraId="57F80E45" w14:textId="77777777" w:rsidR="00067BE2" w:rsidRPr="00067BE2" w:rsidRDefault="00067BE2" w:rsidP="00067BE2">
            <w:r w:rsidRPr="00067BE2">
              <w:t>Pack up</w:t>
            </w:r>
          </w:p>
        </w:tc>
        <w:tc>
          <w:tcPr>
            <w:tcW w:w="0" w:type="auto"/>
            <w:vAlign w:val="center"/>
            <w:hideMark/>
          </w:tcPr>
          <w:p w14:paraId="62484BED" w14:textId="77777777" w:rsidR="00067BE2" w:rsidRPr="00067BE2" w:rsidRDefault="00067BE2" w:rsidP="00067BE2">
            <w:r w:rsidRPr="00067BE2">
              <w:t>Equipment left out creating hazards</w:t>
            </w:r>
          </w:p>
        </w:tc>
        <w:tc>
          <w:tcPr>
            <w:tcW w:w="0" w:type="auto"/>
            <w:vAlign w:val="center"/>
            <w:hideMark/>
          </w:tcPr>
          <w:p w14:paraId="0A959B4B" w14:textId="77777777" w:rsidR="00067BE2" w:rsidRPr="00067BE2" w:rsidRDefault="00067BE2" w:rsidP="00067BE2">
            <w:r w:rsidRPr="00067BE2">
              <w:t>Medium</w:t>
            </w:r>
          </w:p>
        </w:tc>
        <w:tc>
          <w:tcPr>
            <w:tcW w:w="0" w:type="auto"/>
            <w:vAlign w:val="center"/>
            <w:hideMark/>
          </w:tcPr>
          <w:p w14:paraId="287337B5" w14:textId="77777777" w:rsidR="00067BE2" w:rsidRPr="00067BE2" w:rsidRDefault="00067BE2" w:rsidP="00067BE2">
            <w:r w:rsidRPr="00067BE2">
              <w:t>Pack away safely after use</w:t>
            </w:r>
          </w:p>
        </w:tc>
        <w:tc>
          <w:tcPr>
            <w:tcW w:w="0" w:type="auto"/>
            <w:vAlign w:val="center"/>
            <w:hideMark/>
          </w:tcPr>
          <w:p w14:paraId="672CDBB7" w14:textId="77777777" w:rsidR="00067BE2" w:rsidRPr="00067BE2" w:rsidRDefault="00067BE2" w:rsidP="00067BE2">
            <w:r w:rsidRPr="00067BE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3EF5E7D4" w14:textId="77777777" w:rsidR="00067BE2" w:rsidRPr="00067BE2" w:rsidRDefault="00067BE2" w:rsidP="00067BE2">
            <w:r w:rsidRPr="00067BE2">
              <w:t>After play</w:t>
            </w:r>
          </w:p>
        </w:tc>
      </w:tr>
    </w:tbl>
    <w:p w14:paraId="696BFD0C" w14:textId="77777777" w:rsidR="00D26A9E" w:rsidRDefault="00D26A9E" w:rsidP="000012DA"/>
    <w:p w14:paraId="1699D4C9" w14:textId="77777777" w:rsidR="00B86570" w:rsidRDefault="00B86570" w:rsidP="000012DA"/>
    <w:p w14:paraId="405F3A17" w14:textId="77777777" w:rsidR="005C1BB2" w:rsidRDefault="005C1BB2" w:rsidP="000012DA"/>
    <w:p w14:paraId="5541A879" w14:textId="77777777" w:rsidR="00B86570" w:rsidRDefault="00B86570" w:rsidP="000012DA"/>
    <w:tbl>
      <w:tblPr>
        <w:tblStyle w:val="TableGrid"/>
        <w:tblW w:w="14315" w:type="dxa"/>
        <w:tblLook w:val="04A0" w:firstRow="1" w:lastRow="0" w:firstColumn="1" w:lastColumn="0" w:noHBand="0" w:noVBand="1"/>
      </w:tblPr>
      <w:tblGrid>
        <w:gridCol w:w="774"/>
        <w:gridCol w:w="2226"/>
        <w:gridCol w:w="2263"/>
        <w:gridCol w:w="2263"/>
        <w:gridCol w:w="2263"/>
        <w:gridCol w:w="2263"/>
        <w:gridCol w:w="2263"/>
      </w:tblGrid>
      <w:tr w:rsidR="007D5060" w:rsidRPr="00555221" w14:paraId="12A00F9A" w14:textId="77777777">
        <w:trPr>
          <w:trHeight w:val="488"/>
        </w:trPr>
        <w:tc>
          <w:tcPr>
            <w:tcW w:w="14315" w:type="dxa"/>
            <w:gridSpan w:val="7"/>
            <w:shd w:val="clear" w:color="auto" w:fill="F2F2F2" w:themeFill="background1" w:themeFillShade="F2"/>
          </w:tcPr>
          <w:p w14:paraId="2ACCECAA" w14:textId="582EA918" w:rsidR="007D5060" w:rsidRPr="00616091" w:rsidRDefault="007D5060">
            <w:pPr>
              <w:spacing w:line="360" w:lineRule="auto"/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6C3938">
              <w:rPr>
                <w:rFonts w:asciiTheme="majorHAnsi" w:hAnsiTheme="majorHAnsi" w:cstheme="majorHAnsi"/>
                <w:bCs/>
                <w:color w:val="000000" w:themeColor="text1"/>
                <w:sz w:val="24"/>
                <w:szCs w:val="24"/>
              </w:rPr>
              <w:t xml:space="preserve">RISK RATING MATRIX.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Use the </w:t>
            </w:r>
            <w:r w:rsidRPr="00191640">
              <w:rPr>
                <w:rFonts w:ascii="Calibri Light" w:hAnsi="Calibri Light" w:cs="Calibri Light"/>
                <w:color w:val="000000" w:themeColor="text1"/>
              </w:rPr>
              <w:t>Risk Score Matrix</w:t>
            </w:r>
            <w:r w:rsidRPr="00191640">
              <w:rPr>
                <w:rFonts w:asciiTheme="majorHAnsi" w:hAnsiTheme="majorHAnsi" w:cstheme="majorHAnsi"/>
                <w:b/>
                <w:bCs/>
                <w:color w:val="000000" w:themeColor="text1"/>
              </w:rPr>
              <w:t xml:space="preserve">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to identify and assess risks.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Record the Risk Ranking within the Risk Assessment below</w:t>
            </w:r>
          </w:p>
        </w:tc>
      </w:tr>
      <w:tr w:rsidR="007D5060" w:rsidRPr="00555221" w14:paraId="46981197" w14:textId="77777777">
        <w:trPr>
          <w:cantSplit/>
          <w:trHeight w:val="488"/>
        </w:trPr>
        <w:tc>
          <w:tcPr>
            <w:tcW w:w="774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14:paraId="21833242" w14:textId="77777777" w:rsidR="007D5060" w:rsidRPr="007E44E5" w:rsidRDefault="007D5060">
            <w:pPr>
              <w:ind w:left="113" w:right="113"/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LIKELIHOOD</w:t>
            </w:r>
          </w:p>
        </w:tc>
        <w:tc>
          <w:tcPr>
            <w:tcW w:w="13541" w:type="dxa"/>
            <w:gridSpan w:val="6"/>
            <w:shd w:val="clear" w:color="auto" w:fill="D9D9D9" w:themeFill="background1" w:themeFillShade="D9"/>
            <w:vAlign w:val="center"/>
          </w:tcPr>
          <w:p w14:paraId="412BC101" w14:textId="77777777" w:rsidR="007D5060" w:rsidRPr="007E44E5" w:rsidRDefault="007D506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CONSEQUENCE LEVEL</w:t>
            </w:r>
          </w:p>
        </w:tc>
      </w:tr>
      <w:tr w:rsidR="007D5060" w:rsidRPr="00555221" w14:paraId="5F2DDF76" w14:textId="77777777">
        <w:trPr>
          <w:trHeight w:val="76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52E7999B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26" w:type="dxa"/>
          </w:tcPr>
          <w:p w14:paraId="19FCC1A7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9DDE31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Critical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361ABF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Major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250EABA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Moderate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3EDBCA62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Minor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EFEB98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Insignificant</w:t>
            </w:r>
          </w:p>
        </w:tc>
      </w:tr>
      <w:tr w:rsidR="007D5060" w:rsidRPr="00555221" w14:paraId="18DBFE4E" w14:textId="77777777">
        <w:trPr>
          <w:trHeight w:val="61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7DE2A960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7B88BD3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Almost Certain</w:t>
            </w:r>
          </w:p>
          <w:p w14:paraId="47CFABD7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05002E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72FB0A3D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23C4C0D2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4E25F91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1D238D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4356A70B" w14:textId="77777777">
        <w:trPr>
          <w:trHeight w:val="63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4AB7BA8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57B656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Likely</w:t>
            </w:r>
          </w:p>
          <w:p w14:paraId="69EDAECD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5E57E9E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6DB43CC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368D32B4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61DF0013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312CD3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1AAE4FF6" w14:textId="77777777">
        <w:trPr>
          <w:trHeight w:val="60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6E532D7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803C0E4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Possible</w:t>
            </w:r>
          </w:p>
          <w:p w14:paraId="130BA726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tcBorders>
              <w:bottom w:val="single" w:sz="4" w:space="0" w:color="auto"/>
            </w:tcBorders>
            <w:shd w:val="clear" w:color="auto" w:fill="FF0000"/>
            <w:vAlign w:val="center"/>
          </w:tcPr>
          <w:p w14:paraId="411818BF" w14:textId="77777777" w:rsidR="007D5060" w:rsidRPr="00100CA2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7A3D37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708B3B0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86533E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4D85A2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</w:tr>
      <w:tr w:rsidR="007D5060" w:rsidRPr="00555221" w14:paraId="5F39961E" w14:textId="77777777">
        <w:trPr>
          <w:trHeight w:val="718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2C3E5A9F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6F275FD3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Unlikely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94083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  <w:highlight w:val="green"/>
              </w:rPr>
            </w:pPr>
            <w:r w:rsidRPr="006D4C60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E0C8C8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52783A16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6959416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202FA78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  <w:tr w:rsidR="007D5060" w:rsidRPr="00555221" w14:paraId="455EE0FC" w14:textId="77777777">
        <w:trPr>
          <w:trHeight w:val="700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3F40D4B7" w14:textId="77777777" w:rsidR="007D5060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352D45D3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Practically Impossible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4DC853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3AEF9FD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15D2F30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58C27F8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38A24C88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</w:tbl>
    <w:p w14:paraId="30CEFD95" w14:textId="5C2E7881" w:rsidR="0072124A" w:rsidRPr="00063F01" w:rsidRDefault="0072124A" w:rsidP="0072124A">
      <w:pPr>
        <w:spacing w:line="360" w:lineRule="auto"/>
        <w:rPr>
          <w:rFonts w:asciiTheme="majorHAnsi" w:hAnsiTheme="majorHAnsi"/>
          <w:szCs w:val="21"/>
        </w:rPr>
      </w:pPr>
    </w:p>
    <w:tbl>
      <w:tblPr>
        <w:tblStyle w:val="TableGrid"/>
        <w:tblpPr w:leftFromText="180" w:rightFromText="180" w:vertAnchor="text" w:horzAnchor="page" w:tblpX="1392" w:tblpY="243"/>
        <w:tblOverlap w:val="never"/>
        <w:tblW w:w="14312" w:type="dxa"/>
        <w:tblLayout w:type="fixed"/>
        <w:tblLook w:val="04A0" w:firstRow="1" w:lastRow="0" w:firstColumn="1" w:lastColumn="0" w:noHBand="0" w:noVBand="1"/>
      </w:tblPr>
      <w:tblGrid>
        <w:gridCol w:w="3823"/>
        <w:gridCol w:w="1134"/>
        <w:gridCol w:w="1842"/>
        <w:gridCol w:w="1701"/>
        <w:gridCol w:w="1276"/>
        <w:gridCol w:w="1701"/>
        <w:gridCol w:w="992"/>
        <w:gridCol w:w="1843"/>
      </w:tblGrid>
      <w:tr w:rsidR="00EF3633" w:rsidRPr="00151775" w14:paraId="0BD45318" w14:textId="77777777" w:rsidTr="009A3B19">
        <w:trPr>
          <w:trHeight w:val="484"/>
        </w:trPr>
        <w:tc>
          <w:tcPr>
            <w:tcW w:w="14312" w:type="dxa"/>
            <w:gridSpan w:val="8"/>
            <w:shd w:val="clear" w:color="auto" w:fill="BFBFBF" w:themeFill="background1" w:themeFillShade="BF"/>
            <w:vAlign w:val="center"/>
          </w:tcPr>
          <w:p w14:paraId="76433850" w14:textId="1B827F70" w:rsidR="00EF3633" w:rsidRPr="00520FF6" w:rsidRDefault="00EF3633" w:rsidP="00EE48C7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520FF6">
              <w:rPr>
                <w:rFonts w:cstheme="minorHAnsi"/>
                <w:sz w:val="21"/>
                <w:szCs w:val="21"/>
              </w:rPr>
              <w:lastRenderedPageBreak/>
              <w:t>RISK ASSESSMENT HAS BEEN DEVELOPED IN CONSULTATION WITH MANAGEMENT OF THE SERVICE</w:t>
            </w:r>
          </w:p>
        </w:tc>
      </w:tr>
      <w:tr w:rsidR="00EF3633" w:rsidRPr="00151775" w14:paraId="4B8F9BC9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6B848746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  <w:sz w:val="20"/>
                <w:szCs w:val="20"/>
              </w:rPr>
              <w:t>Plan prepared by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646742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67E3C3FA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Rosie Hamilton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7E241A9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2DFDC33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7B35FD9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614FC042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R.Hamilton</w:t>
            </w:r>
            <w:proofErr w:type="spellEnd"/>
            <w:proofErr w:type="gramEnd"/>
          </w:p>
        </w:tc>
      </w:tr>
      <w:tr w:rsidR="00EF3633" w:rsidRPr="00151775" w14:paraId="23414C00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5F5858DE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Plan prepared in consultation with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B56173C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10C649CB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Daisy Hamilton 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209A0E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666F761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Educational Leader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5D115F70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7E872FCA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D.Hamilton</w:t>
            </w:r>
            <w:proofErr w:type="spellEnd"/>
          </w:p>
        </w:tc>
      </w:tr>
      <w:tr w:rsidR="00EF3633" w:rsidRPr="00151775" w14:paraId="4D620EF5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1B0D59F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Communicated to all relevant staff</w:t>
            </w:r>
          </w:p>
        </w:tc>
        <w:tc>
          <w:tcPr>
            <w:tcW w:w="1134" w:type="dxa"/>
            <w:vAlign w:val="center"/>
          </w:tcPr>
          <w:p w14:paraId="6A413AE2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proofErr w:type="gramStart"/>
            <w:r w:rsidRPr="000B6227">
              <w:rPr>
                <w:rFonts w:asciiTheme="majorHAnsi" w:hAnsiTheme="majorHAnsi" w:cstheme="majorHAnsi"/>
                <w:color w:val="000000" w:themeColor="text1"/>
                <w:sz w:val="20"/>
                <w:szCs w:val="20"/>
                <w:highlight w:val="yellow"/>
              </w:rPr>
              <w:t>Y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/</w:t>
            </w:r>
            <w:proofErr w:type="gram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637CEE5B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Comment if needed</w:t>
            </w:r>
          </w:p>
        </w:tc>
        <w:tc>
          <w:tcPr>
            <w:tcW w:w="7513" w:type="dxa"/>
            <w:gridSpan w:val="5"/>
            <w:shd w:val="clear" w:color="auto" w:fill="FFFFFF" w:themeFill="background1"/>
            <w:vAlign w:val="center"/>
          </w:tcPr>
          <w:p w14:paraId="4AD0F55F" w14:textId="77777777" w:rsidR="00EF3633" w:rsidRPr="00A121AD" w:rsidRDefault="00EF3633" w:rsidP="009A3B19">
            <w:pPr>
              <w:ind w:hanging="27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3A0D029D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45E4B7DA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Risk assessment evaluation and review date</w:t>
            </w:r>
          </w:p>
          <w:p w14:paraId="726E00C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19164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Monitor the effectiveness of the controls and change if necessary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0120E9A7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Date</w:t>
            </w:r>
          </w:p>
        </w:tc>
        <w:tc>
          <w:tcPr>
            <w:tcW w:w="1842" w:type="dxa"/>
            <w:vAlign w:val="center"/>
          </w:tcPr>
          <w:p w14:paraId="66B05BD8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15/01/2026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16C065C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Actions required</w:t>
            </w:r>
          </w:p>
        </w:tc>
        <w:tc>
          <w:tcPr>
            <w:tcW w:w="5812" w:type="dxa"/>
            <w:gridSpan w:val="4"/>
            <w:vAlign w:val="center"/>
          </w:tcPr>
          <w:p w14:paraId="6E0E6A32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24093AF7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</w:tcPr>
          <w:p w14:paraId="202A2405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401588">
              <w:rPr>
                <w:color w:val="000000" w:themeColor="text1"/>
                <w:sz w:val="20"/>
                <w:szCs w:val="20"/>
              </w:rPr>
              <w:t>Comments</w:t>
            </w:r>
          </w:p>
        </w:tc>
        <w:tc>
          <w:tcPr>
            <w:tcW w:w="10489" w:type="dxa"/>
            <w:gridSpan w:val="7"/>
            <w:shd w:val="clear" w:color="auto" w:fill="FFFFFF" w:themeFill="background1"/>
          </w:tcPr>
          <w:p w14:paraId="0BB48546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27697D69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14FCFAB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482B029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350F38F7" w14:textId="77777777" w:rsidR="00EF3633" w:rsidRPr="006154C2" w:rsidRDefault="00EF3633" w:rsidP="009A3B19">
            <w:pPr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</w:tbl>
    <w:p w14:paraId="1DD7C647" w14:textId="03FE1690" w:rsidR="00DC3A45" w:rsidRPr="00CE6D5C" w:rsidRDefault="00DC3A45" w:rsidP="0072124A">
      <w:pPr>
        <w:spacing w:after="0" w:line="240" w:lineRule="auto"/>
        <w:rPr>
          <w:rFonts w:asciiTheme="majorHAnsi" w:hAnsiTheme="majorHAnsi"/>
          <w:color w:val="C00000"/>
          <w:sz w:val="24"/>
        </w:rPr>
      </w:pPr>
    </w:p>
    <w:sectPr w:rsidR="00DC3A45" w:rsidRPr="00CE6D5C" w:rsidSect="00A23ECD">
      <w:headerReference w:type="default" r:id="rId11"/>
      <w:footerReference w:type="even" r:id="rId12"/>
      <w:footerReference w:type="default" r:id="rId13"/>
      <w:type w:val="continuous"/>
      <w:pgSz w:w="16838" w:h="11906" w:orient="landscape"/>
      <w:pgMar w:top="1440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977B10" w14:textId="77777777" w:rsidR="00872E95" w:rsidRDefault="00872E95" w:rsidP="0021486F">
      <w:pPr>
        <w:spacing w:after="0" w:line="240" w:lineRule="auto"/>
      </w:pPr>
      <w:r>
        <w:separator/>
      </w:r>
    </w:p>
  </w:endnote>
  <w:endnote w:type="continuationSeparator" w:id="0">
    <w:p w14:paraId="3B22185F" w14:textId="77777777" w:rsidR="00872E95" w:rsidRDefault="00872E95" w:rsidP="002148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libri Light (Headings)">
    <w:altName w:val="Calibri Light"/>
    <w:panose1 w:val="00000000000000000000"/>
    <w:charset w:val="00"/>
    <w:family w:val="roman"/>
    <w:notTrueType/>
    <w:pitch w:val="default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08753829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3AFD9DF" w14:textId="6A79D96C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8E065D8" w14:textId="77777777" w:rsidR="00696683" w:rsidRDefault="00696683" w:rsidP="00D95434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8510044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6F5206B" w14:textId="40468969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5</w:t>
        </w:r>
        <w:r>
          <w:rPr>
            <w:rStyle w:val="PageNumber"/>
          </w:rPr>
          <w:fldChar w:fldCharType="end"/>
        </w:r>
      </w:p>
    </w:sdtContent>
  </w:sdt>
  <w:p w14:paraId="5B0EC6F1" w14:textId="61D8CA5A" w:rsidR="00696683" w:rsidRDefault="00696683" w:rsidP="009F66E1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C6E1B7" w14:textId="77777777" w:rsidR="00872E95" w:rsidRDefault="00872E95" w:rsidP="0021486F">
      <w:pPr>
        <w:spacing w:after="0" w:line="240" w:lineRule="auto"/>
      </w:pPr>
      <w:r>
        <w:separator/>
      </w:r>
    </w:p>
  </w:footnote>
  <w:footnote w:type="continuationSeparator" w:id="0">
    <w:p w14:paraId="6F50F33C" w14:textId="77777777" w:rsidR="00872E95" w:rsidRDefault="00872E95" w:rsidP="002148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205E5" w14:textId="22A6476F" w:rsidR="00696683" w:rsidRDefault="00696683">
    <w:pPr>
      <w:pStyle w:val="Header"/>
    </w:pPr>
    <w:r>
      <w:rPr>
        <w:noProof/>
        <w:sz w:val="48"/>
        <w:szCs w:val="44"/>
        <w:lang w:val="en-US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1C21A333" wp14:editId="600F24FF">
              <wp:simplePos x="0" y="0"/>
              <wp:positionH relativeFrom="column">
                <wp:posOffset>-308610</wp:posOffset>
              </wp:positionH>
              <wp:positionV relativeFrom="paragraph">
                <wp:posOffset>-220345</wp:posOffset>
              </wp:positionV>
              <wp:extent cx="2171700" cy="342900"/>
              <wp:effectExtent l="0" t="0" r="0" b="1270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17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rto="http://schemas.microsoft.com/office/word/2006/arto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AB4840" w14:textId="77777777" w:rsidR="00696683" w:rsidRPr="004E7272" w:rsidRDefault="00696683" w:rsidP="00A07751">
                          <w:pPr>
                            <w:rPr>
                              <w:rFonts w:ascii="Calibri Light" w:hAnsi="Calibri Light"/>
                              <w:color w:val="FFFFFF" w:themeColor="background1"/>
                            </w:rPr>
                          </w:pPr>
                          <w:r w:rsidRPr="004E7272">
                            <w:rPr>
                              <w:rFonts w:ascii="Calibri Light" w:hAnsi="Calibri Light"/>
                              <w:color w:val="FFFFFF" w:themeColor="background1"/>
                            </w:rPr>
                            <w:t>SUBMIT SERVICE TITLE HERE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C21A333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-24.3pt;margin-top:-17.35pt;width:171pt;height:27pt;z-index:25165824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" filled="f" stroked="f">
              <v:textbox>
                <w:txbxContent>
                  <w:p w14:paraId="32AB4840" w14:textId="77777777" w:rsidR="00696683" w:rsidRPr="004E7272" w:rsidRDefault="00696683" w:rsidP="00A07751">
                    <w:pPr>
                      <w:rPr>
                        <w:rFonts w:ascii="Calibri Light" w:hAnsi="Calibri Light"/>
                        <w:color w:val="FFFFFF" w:themeColor="background1"/>
                      </w:rPr>
                    </w:pPr>
                    <w:r w:rsidRPr="004E7272">
                      <w:rPr>
                        <w:rFonts w:ascii="Calibri Light" w:hAnsi="Calibri Light"/>
                        <w:color w:val="FFFFFF" w:themeColor="background1"/>
                      </w:rPr>
                      <w:t>SUBMIT SERVICE TITLE HERE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54315"/>
    <w:multiLevelType w:val="hybridMultilevel"/>
    <w:tmpl w:val="EBE8C6B8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" w15:restartNumberingAfterBreak="0">
    <w:nsid w:val="00D938EE"/>
    <w:multiLevelType w:val="hybridMultilevel"/>
    <w:tmpl w:val="92287402"/>
    <w:lvl w:ilvl="0" w:tplc="08090001">
      <w:start w:val="1"/>
      <w:numFmt w:val="bullet"/>
      <w:lvlText w:val=""/>
      <w:lvlJc w:val="left"/>
      <w:pPr>
        <w:ind w:left="69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" w15:restartNumberingAfterBreak="0">
    <w:nsid w:val="035C7F92"/>
    <w:multiLevelType w:val="hybridMultilevel"/>
    <w:tmpl w:val="5BB22DD2"/>
    <w:lvl w:ilvl="0" w:tplc="663EE4F0"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3" w15:restartNumberingAfterBreak="0">
    <w:nsid w:val="05901240"/>
    <w:multiLevelType w:val="hybridMultilevel"/>
    <w:tmpl w:val="8780A4E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A7553B1"/>
    <w:multiLevelType w:val="hybridMultilevel"/>
    <w:tmpl w:val="DA72DBB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FFFFFFFF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5" w15:restartNumberingAfterBreak="0">
    <w:nsid w:val="0BD7586A"/>
    <w:multiLevelType w:val="hybridMultilevel"/>
    <w:tmpl w:val="6352B93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D7A3248"/>
    <w:multiLevelType w:val="hybridMultilevel"/>
    <w:tmpl w:val="6FBAD60E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B258C9"/>
    <w:multiLevelType w:val="hybridMultilevel"/>
    <w:tmpl w:val="A4FAB0B2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8" w15:restartNumberingAfterBreak="0">
    <w:nsid w:val="1090069A"/>
    <w:multiLevelType w:val="hybridMultilevel"/>
    <w:tmpl w:val="EF3678A8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0D44A73"/>
    <w:multiLevelType w:val="hybridMultilevel"/>
    <w:tmpl w:val="B45EF296"/>
    <w:lvl w:ilvl="0" w:tplc="0409000F">
      <w:start w:val="1"/>
      <w:numFmt w:val="decimal"/>
      <w:lvlText w:val="%1."/>
      <w:lvlJc w:val="left"/>
      <w:pPr>
        <w:ind w:left="693" w:hanging="360"/>
      </w:pPr>
    </w:lvl>
    <w:lvl w:ilvl="1" w:tplc="04090019" w:tentative="1">
      <w:start w:val="1"/>
      <w:numFmt w:val="lowerLetter"/>
      <w:lvlText w:val="%2."/>
      <w:lvlJc w:val="left"/>
      <w:pPr>
        <w:ind w:left="1413" w:hanging="360"/>
      </w:pPr>
    </w:lvl>
    <w:lvl w:ilvl="2" w:tplc="0409001B" w:tentative="1">
      <w:start w:val="1"/>
      <w:numFmt w:val="lowerRoman"/>
      <w:lvlText w:val="%3."/>
      <w:lvlJc w:val="right"/>
      <w:pPr>
        <w:ind w:left="2133" w:hanging="180"/>
      </w:pPr>
    </w:lvl>
    <w:lvl w:ilvl="3" w:tplc="0409000F" w:tentative="1">
      <w:start w:val="1"/>
      <w:numFmt w:val="decimal"/>
      <w:lvlText w:val="%4."/>
      <w:lvlJc w:val="left"/>
      <w:pPr>
        <w:ind w:left="2853" w:hanging="360"/>
      </w:pPr>
    </w:lvl>
    <w:lvl w:ilvl="4" w:tplc="04090019" w:tentative="1">
      <w:start w:val="1"/>
      <w:numFmt w:val="lowerLetter"/>
      <w:lvlText w:val="%5."/>
      <w:lvlJc w:val="left"/>
      <w:pPr>
        <w:ind w:left="3573" w:hanging="360"/>
      </w:pPr>
    </w:lvl>
    <w:lvl w:ilvl="5" w:tplc="0409001B" w:tentative="1">
      <w:start w:val="1"/>
      <w:numFmt w:val="lowerRoman"/>
      <w:lvlText w:val="%6."/>
      <w:lvlJc w:val="right"/>
      <w:pPr>
        <w:ind w:left="4293" w:hanging="180"/>
      </w:pPr>
    </w:lvl>
    <w:lvl w:ilvl="6" w:tplc="0409000F" w:tentative="1">
      <w:start w:val="1"/>
      <w:numFmt w:val="decimal"/>
      <w:lvlText w:val="%7."/>
      <w:lvlJc w:val="left"/>
      <w:pPr>
        <w:ind w:left="5013" w:hanging="360"/>
      </w:pPr>
    </w:lvl>
    <w:lvl w:ilvl="7" w:tplc="04090019" w:tentative="1">
      <w:start w:val="1"/>
      <w:numFmt w:val="lowerLetter"/>
      <w:lvlText w:val="%8."/>
      <w:lvlJc w:val="left"/>
      <w:pPr>
        <w:ind w:left="5733" w:hanging="360"/>
      </w:pPr>
    </w:lvl>
    <w:lvl w:ilvl="8" w:tplc="0409001B" w:tentative="1">
      <w:start w:val="1"/>
      <w:numFmt w:val="lowerRoman"/>
      <w:lvlText w:val="%9."/>
      <w:lvlJc w:val="right"/>
      <w:pPr>
        <w:ind w:left="6453" w:hanging="180"/>
      </w:pPr>
    </w:lvl>
  </w:abstractNum>
  <w:abstractNum w:abstractNumId="10" w15:restartNumberingAfterBreak="0">
    <w:nsid w:val="13863578"/>
    <w:multiLevelType w:val="hybridMultilevel"/>
    <w:tmpl w:val="E2662788"/>
    <w:lvl w:ilvl="0" w:tplc="08090001">
      <w:start w:val="1"/>
      <w:numFmt w:val="bullet"/>
      <w:lvlText w:val=""/>
      <w:lvlJc w:val="left"/>
      <w:pPr>
        <w:ind w:left="33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1" w15:restartNumberingAfterBreak="0">
    <w:nsid w:val="163C3195"/>
    <w:multiLevelType w:val="hybridMultilevel"/>
    <w:tmpl w:val="2868830E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2" w15:restartNumberingAfterBreak="0">
    <w:nsid w:val="275F1A2E"/>
    <w:multiLevelType w:val="hybridMultilevel"/>
    <w:tmpl w:val="1D64EB10"/>
    <w:lvl w:ilvl="0" w:tplc="A9049914">
      <w:numFmt w:val="bullet"/>
      <w:lvlText w:val=""/>
      <w:lvlJc w:val="left"/>
      <w:pPr>
        <w:ind w:left="360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BF3440C"/>
    <w:multiLevelType w:val="hybridMultilevel"/>
    <w:tmpl w:val="81669680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4" w15:restartNumberingAfterBreak="0">
    <w:nsid w:val="2ECF798B"/>
    <w:multiLevelType w:val="hybridMultilevel"/>
    <w:tmpl w:val="5044C9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E658E9"/>
    <w:multiLevelType w:val="hybridMultilevel"/>
    <w:tmpl w:val="26F25FE2"/>
    <w:lvl w:ilvl="0" w:tplc="4D5A0B6A">
      <w:start w:val="3"/>
      <w:numFmt w:val="bullet"/>
      <w:lvlText w:val=""/>
      <w:lvlJc w:val="left"/>
      <w:pPr>
        <w:ind w:left="333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6" w15:restartNumberingAfterBreak="0">
    <w:nsid w:val="37BA0CD2"/>
    <w:multiLevelType w:val="hybridMultilevel"/>
    <w:tmpl w:val="09F68EDA"/>
    <w:lvl w:ilvl="0" w:tplc="D1E8601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5E42AE"/>
    <w:multiLevelType w:val="hybridMultilevel"/>
    <w:tmpl w:val="967C9B80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026C81"/>
    <w:multiLevelType w:val="hybridMultilevel"/>
    <w:tmpl w:val="BAE4494C"/>
    <w:lvl w:ilvl="0" w:tplc="D1E8601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CC9735E"/>
    <w:multiLevelType w:val="hybridMultilevel"/>
    <w:tmpl w:val="31A26E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0300FFE"/>
    <w:multiLevelType w:val="hybridMultilevel"/>
    <w:tmpl w:val="79A29704"/>
    <w:lvl w:ilvl="0" w:tplc="52C6F59E">
      <w:start w:val="3"/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21" w15:restartNumberingAfterBreak="0">
    <w:nsid w:val="51D403A2"/>
    <w:multiLevelType w:val="hybridMultilevel"/>
    <w:tmpl w:val="27A40F64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2490E33"/>
    <w:multiLevelType w:val="hybridMultilevel"/>
    <w:tmpl w:val="245AD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7A6770"/>
    <w:multiLevelType w:val="hybridMultilevel"/>
    <w:tmpl w:val="E81870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2C2676"/>
    <w:multiLevelType w:val="hybridMultilevel"/>
    <w:tmpl w:val="7C40243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9524C11"/>
    <w:multiLevelType w:val="hybridMultilevel"/>
    <w:tmpl w:val="AD08AF6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BEA3B0D"/>
    <w:multiLevelType w:val="hybridMultilevel"/>
    <w:tmpl w:val="B6F6738A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7" w15:restartNumberingAfterBreak="0">
    <w:nsid w:val="6D8A0FBB"/>
    <w:multiLevelType w:val="hybridMultilevel"/>
    <w:tmpl w:val="4CF02384"/>
    <w:lvl w:ilvl="0" w:tplc="66B248E2">
      <w:numFmt w:val="bullet"/>
      <w:lvlText w:val="•"/>
      <w:lvlJc w:val="left"/>
      <w:pPr>
        <w:ind w:left="693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8" w15:restartNumberingAfterBreak="0">
    <w:nsid w:val="6F0B35A6"/>
    <w:multiLevelType w:val="hybridMultilevel"/>
    <w:tmpl w:val="CE925F66"/>
    <w:lvl w:ilvl="0" w:tplc="1706B69A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1EC2D57"/>
    <w:multiLevelType w:val="hybridMultilevel"/>
    <w:tmpl w:val="45AC5B3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E4D242D"/>
    <w:multiLevelType w:val="hybridMultilevel"/>
    <w:tmpl w:val="2EA6E48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num w:numId="1" w16cid:durableId="1561746862">
    <w:abstractNumId w:val="16"/>
  </w:num>
  <w:num w:numId="2" w16cid:durableId="1055006919">
    <w:abstractNumId w:val="9"/>
  </w:num>
  <w:num w:numId="3" w16cid:durableId="1269122444">
    <w:abstractNumId w:val="12"/>
  </w:num>
  <w:num w:numId="4" w16cid:durableId="133256395">
    <w:abstractNumId w:val="7"/>
  </w:num>
  <w:num w:numId="5" w16cid:durableId="1642880518">
    <w:abstractNumId w:val="13"/>
  </w:num>
  <w:num w:numId="6" w16cid:durableId="1350107532">
    <w:abstractNumId w:val="0"/>
  </w:num>
  <w:num w:numId="7" w16cid:durableId="1344817331">
    <w:abstractNumId w:val="26"/>
  </w:num>
  <w:num w:numId="8" w16cid:durableId="649943548">
    <w:abstractNumId w:val="5"/>
  </w:num>
  <w:num w:numId="9" w16cid:durableId="1887444859">
    <w:abstractNumId w:val="14"/>
  </w:num>
  <w:num w:numId="10" w16cid:durableId="797841869">
    <w:abstractNumId w:val="23"/>
  </w:num>
  <w:num w:numId="11" w16cid:durableId="388919567">
    <w:abstractNumId w:val="22"/>
  </w:num>
  <w:num w:numId="12" w16cid:durableId="1287926944">
    <w:abstractNumId w:val="3"/>
  </w:num>
  <w:num w:numId="13" w16cid:durableId="2081560734">
    <w:abstractNumId w:val="17"/>
  </w:num>
  <w:num w:numId="14" w16cid:durableId="192426800">
    <w:abstractNumId w:val="6"/>
  </w:num>
  <w:num w:numId="15" w16cid:durableId="1152214953">
    <w:abstractNumId w:val="8"/>
  </w:num>
  <w:num w:numId="16" w16cid:durableId="1399749395">
    <w:abstractNumId w:val="29"/>
  </w:num>
  <w:num w:numId="17" w16cid:durableId="2140101285">
    <w:abstractNumId w:val="11"/>
  </w:num>
  <w:num w:numId="18" w16cid:durableId="1948921370">
    <w:abstractNumId w:val="2"/>
  </w:num>
  <w:num w:numId="19" w16cid:durableId="1686126314">
    <w:abstractNumId w:val="28"/>
  </w:num>
  <w:num w:numId="20" w16cid:durableId="2019573521">
    <w:abstractNumId w:val="20"/>
  </w:num>
  <w:num w:numId="21" w16cid:durableId="955915363">
    <w:abstractNumId w:val="15"/>
  </w:num>
  <w:num w:numId="22" w16cid:durableId="65078136">
    <w:abstractNumId w:val="25"/>
  </w:num>
  <w:num w:numId="23" w16cid:durableId="1884096097">
    <w:abstractNumId w:val="19"/>
  </w:num>
  <w:num w:numId="24" w16cid:durableId="66536587">
    <w:abstractNumId w:val="21"/>
  </w:num>
  <w:num w:numId="25" w16cid:durableId="1643079976">
    <w:abstractNumId w:val="11"/>
  </w:num>
  <w:num w:numId="26" w16cid:durableId="2138720443">
    <w:abstractNumId w:val="30"/>
  </w:num>
  <w:num w:numId="27" w16cid:durableId="1505048735">
    <w:abstractNumId w:val="10"/>
  </w:num>
  <w:num w:numId="28" w16cid:durableId="888229541">
    <w:abstractNumId w:val="1"/>
  </w:num>
  <w:num w:numId="29" w16cid:durableId="552423912">
    <w:abstractNumId w:val="27"/>
  </w:num>
  <w:num w:numId="30" w16cid:durableId="1417440149">
    <w:abstractNumId w:val="24"/>
  </w:num>
  <w:num w:numId="31" w16cid:durableId="651375684">
    <w:abstractNumId w:val="18"/>
  </w:num>
  <w:num w:numId="32" w16cid:durableId="261802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CA0"/>
    <w:rsid w:val="000012DA"/>
    <w:rsid w:val="000043CB"/>
    <w:rsid w:val="000077A7"/>
    <w:rsid w:val="000111FE"/>
    <w:rsid w:val="00014608"/>
    <w:rsid w:val="000166B3"/>
    <w:rsid w:val="00022034"/>
    <w:rsid w:val="00031D81"/>
    <w:rsid w:val="000414CB"/>
    <w:rsid w:val="0004263F"/>
    <w:rsid w:val="0004582B"/>
    <w:rsid w:val="00051840"/>
    <w:rsid w:val="00062433"/>
    <w:rsid w:val="000637CF"/>
    <w:rsid w:val="00064A52"/>
    <w:rsid w:val="00067BE2"/>
    <w:rsid w:val="000702B3"/>
    <w:rsid w:val="00071626"/>
    <w:rsid w:val="00080B77"/>
    <w:rsid w:val="00092714"/>
    <w:rsid w:val="000941C2"/>
    <w:rsid w:val="00097C0F"/>
    <w:rsid w:val="000B0A3B"/>
    <w:rsid w:val="000B130B"/>
    <w:rsid w:val="000C3BFA"/>
    <w:rsid w:val="000C3C0B"/>
    <w:rsid w:val="000C4066"/>
    <w:rsid w:val="000D61C6"/>
    <w:rsid w:val="000E0A74"/>
    <w:rsid w:val="000F5838"/>
    <w:rsid w:val="001058FF"/>
    <w:rsid w:val="001108A1"/>
    <w:rsid w:val="001116BE"/>
    <w:rsid w:val="001156BF"/>
    <w:rsid w:val="00123F5A"/>
    <w:rsid w:val="00131201"/>
    <w:rsid w:val="0013625E"/>
    <w:rsid w:val="00137713"/>
    <w:rsid w:val="0014102E"/>
    <w:rsid w:val="001428C3"/>
    <w:rsid w:val="00147173"/>
    <w:rsid w:val="00151775"/>
    <w:rsid w:val="0016026A"/>
    <w:rsid w:val="00165E69"/>
    <w:rsid w:val="001668B5"/>
    <w:rsid w:val="00191640"/>
    <w:rsid w:val="001A0660"/>
    <w:rsid w:val="001A1DFF"/>
    <w:rsid w:val="001A3783"/>
    <w:rsid w:val="001A496F"/>
    <w:rsid w:val="001A4BAC"/>
    <w:rsid w:val="001B0DFD"/>
    <w:rsid w:val="001B29F2"/>
    <w:rsid w:val="001B3679"/>
    <w:rsid w:val="001B41AF"/>
    <w:rsid w:val="001B42D4"/>
    <w:rsid w:val="001C00E3"/>
    <w:rsid w:val="001C2D33"/>
    <w:rsid w:val="001D22FD"/>
    <w:rsid w:val="001E2EAE"/>
    <w:rsid w:val="001E2F66"/>
    <w:rsid w:val="001E39B7"/>
    <w:rsid w:val="001E6DF6"/>
    <w:rsid w:val="001F32D0"/>
    <w:rsid w:val="001F6516"/>
    <w:rsid w:val="00200079"/>
    <w:rsid w:val="002054C7"/>
    <w:rsid w:val="00206C1A"/>
    <w:rsid w:val="00206C9E"/>
    <w:rsid w:val="0021486F"/>
    <w:rsid w:val="00223501"/>
    <w:rsid w:val="00223BEB"/>
    <w:rsid w:val="00226E36"/>
    <w:rsid w:val="0023537E"/>
    <w:rsid w:val="00250298"/>
    <w:rsid w:val="00251647"/>
    <w:rsid w:val="00252882"/>
    <w:rsid w:val="00256A59"/>
    <w:rsid w:val="0025783F"/>
    <w:rsid w:val="00257BA1"/>
    <w:rsid w:val="00257ED0"/>
    <w:rsid w:val="00262757"/>
    <w:rsid w:val="00267FF1"/>
    <w:rsid w:val="00286293"/>
    <w:rsid w:val="00293EB5"/>
    <w:rsid w:val="002A4D46"/>
    <w:rsid w:val="002A73C2"/>
    <w:rsid w:val="002B207A"/>
    <w:rsid w:val="002B4658"/>
    <w:rsid w:val="002D1558"/>
    <w:rsid w:val="002E3EB0"/>
    <w:rsid w:val="002F2F0D"/>
    <w:rsid w:val="002F341E"/>
    <w:rsid w:val="003039D9"/>
    <w:rsid w:val="00307E2C"/>
    <w:rsid w:val="003172F7"/>
    <w:rsid w:val="00320698"/>
    <w:rsid w:val="00322288"/>
    <w:rsid w:val="0032350F"/>
    <w:rsid w:val="00324BA1"/>
    <w:rsid w:val="00351267"/>
    <w:rsid w:val="003577A0"/>
    <w:rsid w:val="003656A0"/>
    <w:rsid w:val="00370228"/>
    <w:rsid w:val="0038035A"/>
    <w:rsid w:val="0038351A"/>
    <w:rsid w:val="0038440C"/>
    <w:rsid w:val="00391771"/>
    <w:rsid w:val="00392217"/>
    <w:rsid w:val="0039759E"/>
    <w:rsid w:val="003A5282"/>
    <w:rsid w:val="003C2AB7"/>
    <w:rsid w:val="003C6014"/>
    <w:rsid w:val="003D073E"/>
    <w:rsid w:val="003D12B9"/>
    <w:rsid w:val="003D3479"/>
    <w:rsid w:val="003E59A3"/>
    <w:rsid w:val="003E7606"/>
    <w:rsid w:val="003F4C68"/>
    <w:rsid w:val="004009F9"/>
    <w:rsid w:val="00412A1A"/>
    <w:rsid w:val="00414E9E"/>
    <w:rsid w:val="0043545F"/>
    <w:rsid w:val="004356B6"/>
    <w:rsid w:val="004415A6"/>
    <w:rsid w:val="00444E18"/>
    <w:rsid w:val="00447605"/>
    <w:rsid w:val="004570CF"/>
    <w:rsid w:val="0045799A"/>
    <w:rsid w:val="0046081D"/>
    <w:rsid w:val="00461AE3"/>
    <w:rsid w:val="004769B2"/>
    <w:rsid w:val="00485662"/>
    <w:rsid w:val="004862CC"/>
    <w:rsid w:val="00487624"/>
    <w:rsid w:val="004A1C93"/>
    <w:rsid w:val="004A4B59"/>
    <w:rsid w:val="004A79B2"/>
    <w:rsid w:val="004B1ABE"/>
    <w:rsid w:val="004B37FD"/>
    <w:rsid w:val="004B5119"/>
    <w:rsid w:val="004B7CD6"/>
    <w:rsid w:val="004C29EF"/>
    <w:rsid w:val="004C56F7"/>
    <w:rsid w:val="004C6379"/>
    <w:rsid w:val="004E41D0"/>
    <w:rsid w:val="004E5398"/>
    <w:rsid w:val="004E5A4A"/>
    <w:rsid w:val="004E6BAD"/>
    <w:rsid w:val="004F5BA4"/>
    <w:rsid w:val="005051E9"/>
    <w:rsid w:val="00510134"/>
    <w:rsid w:val="005202E4"/>
    <w:rsid w:val="00534742"/>
    <w:rsid w:val="005506D6"/>
    <w:rsid w:val="00551467"/>
    <w:rsid w:val="005522A3"/>
    <w:rsid w:val="00565265"/>
    <w:rsid w:val="00584C6A"/>
    <w:rsid w:val="00587E2B"/>
    <w:rsid w:val="00592C70"/>
    <w:rsid w:val="00596284"/>
    <w:rsid w:val="005A1B5B"/>
    <w:rsid w:val="005C1BAE"/>
    <w:rsid w:val="005C1BB2"/>
    <w:rsid w:val="005C4B95"/>
    <w:rsid w:val="005C67EF"/>
    <w:rsid w:val="005C7A04"/>
    <w:rsid w:val="005C7D7F"/>
    <w:rsid w:val="005D1619"/>
    <w:rsid w:val="005D216B"/>
    <w:rsid w:val="005D7F72"/>
    <w:rsid w:val="005E0EF4"/>
    <w:rsid w:val="005E2F1C"/>
    <w:rsid w:val="005E72A5"/>
    <w:rsid w:val="005F6F48"/>
    <w:rsid w:val="00603FBE"/>
    <w:rsid w:val="006056A4"/>
    <w:rsid w:val="00607A5F"/>
    <w:rsid w:val="00610715"/>
    <w:rsid w:val="00611625"/>
    <w:rsid w:val="006154C2"/>
    <w:rsid w:val="00616091"/>
    <w:rsid w:val="00617573"/>
    <w:rsid w:val="00633E37"/>
    <w:rsid w:val="00641949"/>
    <w:rsid w:val="0064768F"/>
    <w:rsid w:val="00652829"/>
    <w:rsid w:val="00676B13"/>
    <w:rsid w:val="00681E1C"/>
    <w:rsid w:val="00685F9B"/>
    <w:rsid w:val="00696683"/>
    <w:rsid w:val="006A08BB"/>
    <w:rsid w:val="006A10BF"/>
    <w:rsid w:val="006A28E8"/>
    <w:rsid w:val="006B014E"/>
    <w:rsid w:val="006B565F"/>
    <w:rsid w:val="006B7344"/>
    <w:rsid w:val="006C4421"/>
    <w:rsid w:val="006E305B"/>
    <w:rsid w:val="006E4B2A"/>
    <w:rsid w:val="006F0BED"/>
    <w:rsid w:val="00700DEC"/>
    <w:rsid w:val="00705ADB"/>
    <w:rsid w:val="0072124A"/>
    <w:rsid w:val="00732ACF"/>
    <w:rsid w:val="00744CE0"/>
    <w:rsid w:val="007463C4"/>
    <w:rsid w:val="00746780"/>
    <w:rsid w:val="00746914"/>
    <w:rsid w:val="007545B2"/>
    <w:rsid w:val="00757E83"/>
    <w:rsid w:val="00765CD4"/>
    <w:rsid w:val="007677F7"/>
    <w:rsid w:val="007704C1"/>
    <w:rsid w:val="0078291B"/>
    <w:rsid w:val="007900F8"/>
    <w:rsid w:val="00790A55"/>
    <w:rsid w:val="007A5E6E"/>
    <w:rsid w:val="007B59AC"/>
    <w:rsid w:val="007B763E"/>
    <w:rsid w:val="007C66B9"/>
    <w:rsid w:val="007D23FE"/>
    <w:rsid w:val="007D34C6"/>
    <w:rsid w:val="007D4B3E"/>
    <w:rsid w:val="007D5060"/>
    <w:rsid w:val="007E3128"/>
    <w:rsid w:val="007F2419"/>
    <w:rsid w:val="007F46AE"/>
    <w:rsid w:val="007F55C0"/>
    <w:rsid w:val="008145AF"/>
    <w:rsid w:val="0081500A"/>
    <w:rsid w:val="0082410D"/>
    <w:rsid w:val="0083115B"/>
    <w:rsid w:val="00836109"/>
    <w:rsid w:val="00840998"/>
    <w:rsid w:val="008455A1"/>
    <w:rsid w:val="0084758B"/>
    <w:rsid w:val="00852414"/>
    <w:rsid w:val="00863405"/>
    <w:rsid w:val="00863637"/>
    <w:rsid w:val="00864246"/>
    <w:rsid w:val="00871869"/>
    <w:rsid w:val="00872E95"/>
    <w:rsid w:val="00873E01"/>
    <w:rsid w:val="0087405D"/>
    <w:rsid w:val="00877D56"/>
    <w:rsid w:val="00880F9E"/>
    <w:rsid w:val="00882BED"/>
    <w:rsid w:val="00894301"/>
    <w:rsid w:val="008A1E7F"/>
    <w:rsid w:val="008A588C"/>
    <w:rsid w:val="008B021A"/>
    <w:rsid w:val="008B399A"/>
    <w:rsid w:val="008C42AC"/>
    <w:rsid w:val="008D1EFC"/>
    <w:rsid w:val="008D1F00"/>
    <w:rsid w:val="008D7330"/>
    <w:rsid w:val="008E11DD"/>
    <w:rsid w:val="008F2474"/>
    <w:rsid w:val="008F564E"/>
    <w:rsid w:val="00903937"/>
    <w:rsid w:val="009055B7"/>
    <w:rsid w:val="009077E1"/>
    <w:rsid w:val="009102B7"/>
    <w:rsid w:val="00910CA0"/>
    <w:rsid w:val="00916BB7"/>
    <w:rsid w:val="0092073A"/>
    <w:rsid w:val="0092117A"/>
    <w:rsid w:val="0092283C"/>
    <w:rsid w:val="00933938"/>
    <w:rsid w:val="00945B4F"/>
    <w:rsid w:val="00945D8F"/>
    <w:rsid w:val="009502BF"/>
    <w:rsid w:val="00960404"/>
    <w:rsid w:val="00961E0A"/>
    <w:rsid w:val="00963316"/>
    <w:rsid w:val="00973F19"/>
    <w:rsid w:val="00983123"/>
    <w:rsid w:val="00991AB6"/>
    <w:rsid w:val="00996000"/>
    <w:rsid w:val="009A0D51"/>
    <w:rsid w:val="009A29B0"/>
    <w:rsid w:val="009B4667"/>
    <w:rsid w:val="009D7DA9"/>
    <w:rsid w:val="009E4BE9"/>
    <w:rsid w:val="009E66B4"/>
    <w:rsid w:val="009F1C7B"/>
    <w:rsid w:val="009F66E1"/>
    <w:rsid w:val="00A07751"/>
    <w:rsid w:val="00A12054"/>
    <w:rsid w:val="00A121AD"/>
    <w:rsid w:val="00A179D2"/>
    <w:rsid w:val="00A22D98"/>
    <w:rsid w:val="00A23ECD"/>
    <w:rsid w:val="00A25320"/>
    <w:rsid w:val="00A30888"/>
    <w:rsid w:val="00A32CA8"/>
    <w:rsid w:val="00A338BC"/>
    <w:rsid w:val="00A34AC1"/>
    <w:rsid w:val="00A40ECA"/>
    <w:rsid w:val="00A41C63"/>
    <w:rsid w:val="00A475BD"/>
    <w:rsid w:val="00A52E88"/>
    <w:rsid w:val="00A7544B"/>
    <w:rsid w:val="00A76092"/>
    <w:rsid w:val="00A760B6"/>
    <w:rsid w:val="00A92481"/>
    <w:rsid w:val="00A97992"/>
    <w:rsid w:val="00A97CFA"/>
    <w:rsid w:val="00AA41A0"/>
    <w:rsid w:val="00AB1AA1"/>
    <w:rsid w:val="00AC6238"/>
    <w:rsid w:val="00AD48FB"/>
    <w:rsid w:val="00AE2F6F"/>
    <w:rsid w:val="00AF1A0A"/>
    <w:rsid w:val="00B03905"/>
    <w:rsid w:val="00B06342"/>
    <w:rsid w:val="00B077BE"/>
    <w:rsid w:val="00B11E7C"/>
    <w:rsid w:val="00B1349B"/>
    <w:rsid w:val="00B146D8"/>
    <w:rsid w:val="00B14E12"/>
    <w:rsid w:val="00B23A3F"/>
    <w:rsid w:val="00B32422"/>
    <w:rsid w:val="00B342D6"/>
    <w:rsid w:val="00B409BF"/>
    <w:rsid w:val="00B40DDF"/>
    <w:rsid w:val="00B45A60"/>
    <w:rsid w:val="00B47E0B"/>
    <w:rsid w:val="00B5049B"/>
    <w:rsid w:val="00B60F80"/>
    <w:rsid w:val="00B639D7"/>
    <w:rsid w:val="00B65836"/>
    <w:rsid w:val="00B65CC5"/>
    <w:rsid w:val="00B66CCF"/>
    <w:rsid w:val="00B67829"/>
    <w:rsid w:val="00B70A90"/>
    <w:rsid w:val="00B81146"/>
    <w:rsid w:val="00B86570"/>
    <w:rsid w:val="00B90A14"/>
    <w:rsid w:val="00B962ED"/>
    <w:rsid w:val="00B96320"/>
    <w:rsid w:val="00BA2967"/>
    <w:rsid w:val="00BA67F9"/>
    <w:rsid w:val="00BB700B"/>
    <w:rsid w:val="00BC035C"/>
    <w:rsid w:val="00BD232E"/>
    <w:rsid w:val="00BD48AF"/>
    <w:rsid w:val="00BD6F97"/>
    <w:rsid w:val="00BE2D98"/>
    <w:rsid w:val="00BE6653"/>
    <w:rsid w:val="00BE7EB6"/>
    <w:rsid w:val="00C00692"/>
    <w:rsid w:val="00C01BA8"/>
    <w:rsid w:val="00C0394C"/>
    <w:rsid w:val="00C1329B"/>
    <w:rsid w:val="00C2396C"/>
    <w:rsid w:val="00C2495E"/>
    <w:rsid w:val="00C305AA"/>
    <w:rsid w:val="00C3199C"/>
    <w:rsid w:val="00C33426"/>
    <w:rsid w:val="00C3598F"/>
    <w:rsid w:val="00C36354"/>
    <w:rsid w:val="00C4313B"/>
    <w:rsid w:val="00C47DA7"/>
    <w:rsid w:val="00C50421"/>
    <w:rsid w:val="00C57F39"/>
    <w:rsid w:val="00C70534"/>
    <w:rsid w:val="00C70791"/>
    <w:rsid w:val="00C80162"/>
    <w:rsid w:val="00C82F88"/>
    <w:rsid w:val="00C900CC"/>
    <w:rsid w:val="00C94C58"/>
    <w:rsid w:val="00C95753"/>
    <w:rsid w:val="00CA1208"/>
    <w:rsid w:val="00CA3CEB"/>
    <w:rsid w:val="00CA427D"/>
    <w:rsid w:val="00CA43EB"/>
    <w:rsid w:val="00CA599F"/>
    <w:rsid w:val="00CC447C"/>
    <w:rsid w:val="00CC5EB3"/>
    <w:rsid w:val="00CD0358"/>
    <w:rsid w:val="00CD354A"/>
    <w:rsid w:val="00CE1270"/>
    <w:rsid w:val="00CE332D"/>
    <w:rsid w:val="00CE3795"/>
    <w:rsid w:val="00CE6D5C"/>
    <w:rsid w:val="00CE72EE"/>
    <w:rsid w:val="00CF087B"/>
    <w:rsid w:val="00D05290"/>
    <w:rsid w:val="00D05FB7"/>
    <w:rsid w:val="00D06B29"/>
    <w:rsid w:val="00D06FAC"/>
    <w:rsid w:val="00D13047"/>
    <w:rsid w:val="00D1378D"/>
    <w:rsid w:val="00D139C1"/>
    <w:rsid w:val="00D175AC"/>
    <w:rsid w:val="00D24AD7"/>
    <w:rsid w:val="00D26128"/>
    <w:rsid w:val="00D26A9E"/>
    <w:rsid w:val="00D30176"/>
    <w:rsid w:val="00D3130F"/>
    <w:rsid w:val="00D31F07"/>
    <w:rsid w:val="00D4010C"/>
    <w:rsid w:val="00D43EBB"/>
    <w:rsid w:val="00D46054"/>
    <w:rsid w:val="00D51F93"/>
    <w:rsid w:val="00D53A77"/>
    <w:rsid w:val="00D54B55"/>
    <w:rsid w:val="00D73F15"/>
    <w:rsid w:val="00D80549"/>
    <w:rsid w:val="00D82715"/>
    <w:rsid w:val="00D82DA0"/>
    <w:rsid w:val="00D8470C"/>
    <w:rsid w:val="00D95434"/>
    <w:rsid w:val="00DA2470"/>
    <w:rsid w:val="00DA723B"/>
    <w:rsid w:val="00DB2B22"/>
    <w:rsid w:val="00DC1431"/>
    <w:rsid w:val="00DC1CFB"/>
    <w:rsid w:val="00DC3A45"/>
    <w:rsid w:val="00DD0450"/>
    <w:rsid w:val="00DD2878"/>
    <w:rsid w:val="00DE4E02"/>
    <w:rsid w:val="00DF4636"/>
    <w:rsid w:val="00DF683B"/>
    <w:rsid w:val="00E042C5"/>
    <w:rsid w:val="00E128BF"/>
    <w:rsid w:val="00E20F84"/>
    <w:rsid w:val="00E228DC"/>
    <w:rsid w:val="00E25B15"/>
    <w:rsid w:val="00E31CDF"/>
    <w:rsid w:val="00E35788"/>
    <w:rsid w:val="00E358E7"/>
    <w:rsid w:val="00E41130"/>
    <w:rsid w:val="00E4379B"/>
    <w:rsid w:val="00E44C2D"/>
    <w:rsid w:val="00E512E2"/>
    <w:rsid w:val="00E6504C"/>
    <w:rsid w:val="00E66BFB"/>
    <w:rsid w:val="00E67525"/>
    <w:rsid w:val="00E7240C"/>
    <w:rsid w:val="00E75C87"/>
    <w:rsid w:val="00E83753"/>
    <w:rsid w:val="00E87EF0"/>
    <w:rsid w:val="00EA534B"/>
    <w:rsid w:val="00EB5EFC"/>
    <w:rsid w:val="00EC189C"/>
    <w:rsid w:val="00EC34F9"/>
    <w:rsid w:val="00ED1443"/>
    <w:rsid w:val="00ED1C74"/>
    <w:rsid w:val="00ED456D"/>
    <w:rsid w:val="00ED67D7"/>
    <w:rsid w:val="00EE0056"/>
    <w:rsid w:val="00EE2285"/>
    <w:rsid w:val="00EE48C7"/>
    <w:rsid w:val="00EE597E"/>
    <w:rsid w:val="00EE62D3"/>
    <w:rsid w:val="00EE72A1"/>
    <w:rsid w:val="00EF192F"/>
    <w:rsid w:val="00EF3633"/>
    <w:rsid w:val="00EF3BCC"/>
    <w:rsid w:val="00F04BCC"/>
    <w:rsid w:val="00F06CEA"/>
    <w:rsid w:val="00F07656"/>
    <w:rsid w:val="00F235D4"/>
    <w:rsid w:val="00F313AF"/>
    <w:rsid w:val="00F31419"/>
    <w:rsid w:val="00F328E7"/>
    <w:rsid w:val="00F46610"/>
    <w:rsid w:val="00F6017C"/>
    <w:rsid w:val="00F6567D"/>
    <w:rsid w:val="00F7757A"/>
    <w:rsid w:val="00F85472"/>
    <w:rsid w:val="00FA4F53"/>
    <w:rsid w:val="00FB247F"/>
    <w:rsid w:val="00FC2F44"/>
    <w:rsid w:val="00FC3018"/>
    <w:rsid w:val="00FC4E22"/>
    <w:rsid w:val="00FD2CD6"/>
    <w:rsid w:val="00FD2DAA"/>
    <w:rsid w:val="00FD7D7D"/>
    <w:rsid w:val="00FE036C"/>
    <w:rsid w:val="00FE04B0"/>
    <w:rsid w:val="00FE21ED"/>
    <w:rsid w:val="00FE4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735D38"/>
  <w15:docId w15:val="{45D71BC7-BB9C-419C-A0DB-7A2F684A6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0B77"/>
  </w:style>
  <w:style w:type="paragraph" w:styleId="Heading1">
    <w:name w:val="heading 1"/>
    <w:basedOn w:val="Normal"/>
    <w:next w:val="Normal"/>
    <w:link w:val="Heading1Char"/>
    <w:uiPriority w:val="9"/>
    <w:qFormat/>
    <w:rsid w:val="0019164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4F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486F"/>
  </w:style>
  <w:style w:type="paragraph" w:styleId="Footer">
    <w:name w:val="footer"/>
    <w:basedOn w:val="Normal"/>
    <w:link w:val="Foot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486F"/>
  </w:style>
  <w:style w:type="character" w:styleId="PageNumber">
    <w:name w:val="page number"/>
    <w:basedOn w:val="DefaultParagraphFont"/>
    <w:uiPriority w:val="99"/>
    <w:semiHidden/>
    <w:unhideWhenUsed/>
    <w:rsid w:val="0021486F"/>
  </w:style>
  <w:style w:type="paragraph" w:styleId="BalloonText">
    <w:name w:val="Balloon Text"/>
    <w:basedOn w:val="Normal"/>
    <w:link w:val="BalloonTextChar"/>
    <w:uiPriority w:val="99"/>
    <w:semiHidden/>
    <w:unhideWhenUsed/>
    <w:rsid w:val="004A79B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79B2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45799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B41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B41A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B41A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41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41A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32CA8"/>
    <w:pPr>
      <w:spacing w:after="0" w:line="240" w:lineRule="auto"/>
    </w:pPr>
  </w:style>
  <w:style w:type="paragraph" w:styleId="NoSpacing">
    <w:name w:val="No Spacing"/>
    <w:uiPriority w:val="1"/>
    <w:qFormat/>
    <w:rsid w:val="00EF3BCC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19164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02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0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9ddb8f2-4841-472b-8b16-86cb0e4eb0b2" xsi:nil="true"/>
    <lcf76f155ced4ddcb4097134ff3c332f xmlns="ec2dbd2b-7eb4-4514-9acb-747550025f5c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A75ED4B3DBFA4C87DE03A5C0CB782B" ma:contentTypeVersion="13" ma:contentTypeDescription="Create a new document." ma:contentTypeScope="" ma:versionID="b176052ceb5731c6f4c50c403caeb27e">
  <xsd:schema xmlns:xsd="http://www.w3.org/2001/XMLSchema" xmlns:xs="http://www.w3.org/2001/XMLSchema" xmlns:p="http://schemas.microsoft.com/office/2006/metadata/properties" xmlns:ns2="ec2dbd2b-7eb4-4514-9acb-747550025f5c" xmlns:ns3="f9ddb8f2-4841-472b-8b16-86cb0e4eb0b2" targetNamespace="http://schemas.microsoft.com/office/2006/metadata/properties" ma:root="true" ma:fieldsID="bc5058f16e0fd5bf48c71fe49d3d976c" ns2:_="" ns3:_="">
    <xsd:import namespace="ec2dbd2b-7eb4-4514-9acb-747550025f5c"/>
    <xsd:import namespace="f9ddb8f2-4841-472b-8b16-86cb0e4eb0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2dbd2b-7eb4-4514-9acb-747550025f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ed085dca-c6ec-43a8-bc5e-ea189b66c1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ddb8f2-4841-472b-8b16-86cb0e4eb0b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6e25bba8-e28a-4962-9cd1-54843bc21845}" ma:internalName="TaxCatchAll" ma:showField="CatchAllData" ma:web="f9ddb8f2-4841-472b-8b16-86cb0e4eb0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A440D05-981B-8A45-A22E-CADB6F90CE9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B2E81C9-76FF-47B1-944A-1A3FAABC30BF}">
  <ds:schemaRefs>
    <ds:schemaRef ds:uri="http://schemas.microsoft.com/office/2006/metadata/properties"/>
    <ds:schemaRef ds:uri="http://schemas.microsoft.com/office/infopath/2007/PartnerControls"/>
    <ds:schemaRef ds:uri="f9ddb8f2-4841-472b-8b16-86cb0e4eb0b2"/>
    <ds:schemaRef ds:uri="ec2dbd2b-7eb4-4514-9acb-747550025f5c"/>
  </ds:schemaRefs>
</ds:datastoreItem>
</file>

<file path=customXml/itemProps3.xml><?xml version="1.0" encoding="utf-8"?>
<ds:datastoreItem xmlns:ds="http://schemas.openxmlformats.org/officeDocument/2006/customXml" ds:itemID="{85807235-E52B-49ED-AEF8-E1CC07AB5C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2dbd2b-7eb4-4514-9acb-747550025f5c"/>
    <ds:schemaRef ds:uri="f9ddb8f2-4841-472b-8b16-86cb0e4eb0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416EC20-40C8-4FEB-95B8-28FF496DDB5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747</Words>
  <Characters>4262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Director Treehouse Marsden</cp:lastModifiedBy>
  <cp:revision>3</cp:revision>
  <cp:lastPrinted>2021-07-11T17:53:00Z</cp:lastPrinted>
  <dcterms:created xsi:type="dcterms:W3CDTF">2026-05-03T09:26:00Z</dcterms:created>
  <dcterms:modified xsi:type="dcterms:W3CDTF">2026-05-03T09:26:00Z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0x01010083A75ED4B3DBFA4C87DE03A5C0CB782B</vt:lpwstr>
  </property>
  <property fmtid="{D5CDD505-2E9C-101B-9397-08002B2CF9AE}" pid="3" name="MediaServiceImageTags">
    <vt:lpwstr/>
  </property>
</Properties>
</file>