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26A4BCD1" w:rsidR="00C64925" w:rsidRPr="00BA058D" w:rsidRDefault="00C64925" w:rsidP="00C64925">
      <w:pPr>
        <w:rPr>
          <w:rFonts w:asciiTheme="majorHAnsi" w:hAnsiTheme="majorHAnsi" w:cstheme="majorHAnsi"/>
          <w:sz w:val="20"/>
          <w:szCs w:val="20"/>
        </w:rPr>
      </w:pPr>
      <w:r w:rsidRPr="00BA058D">
        <w:rPr>
          <w:rFonts w:asciiTheme="majorHAnsi" w:hAnsiTheme="majorHAnsi" w:cs="Times New Roman (Body CS)"/>
          <w:bCs/>
          <w:spacing w:val="20"/>
          <w:sz w:val="40"/>
          <w:szCs w:val="42"/>
        </w:rPr>
        <w:t>RISK ASSESSMENT ACTION PLAN –</w:t>
      </w:r>
      <w:r w:rsidR="00A30776">
        <w:rPr>
          <w:rFonts w:asciiTheme="majorHAnsi" w:hAnsiTheme="majorHAnsi" w:cs="Times New Roman (Body CS)"/>
          <w:bCs/>
          <w:spacing w:val="20"/>
          <w:sz w:val="44"/>
          <w:szCs w:val="44"/>
        </w:rPr>
        <w:t xml:space="preserve"> EMERGENCY EVACUATION</w:t>
      </w:r>
      <w:r w:rsidR="001E0F68">
        <w:rPr>
          <w:rFonts w:asciiTheme="majorHAnsi" w:hAnsiTheme="majorHAnsi" w:cs="Calibri Light (Headings)"/>
          <w:bCs/>
          <w:color w:val="34ABC1"/>
          <w:spacing w:val="20"/>
          <w:sz w:val="40"/>
          <w:szCs w:val="42"/>
        </w:rPr>
        <w:t xml:space="preserve"> </w:t>
      </w:r>
    </w:p>
    <w:p w14:paraId="28AF1B9B" w14:textId="77777777" w:rsidR="00EF58EC" w:rsidRDefault="00EF58EC" w:rsidP="00C64925">
      <w:pPr>
        <w:spacing w:after="0" w:line="360" w:lineRule="auto"/>
        <w:rPr>
          <w:rFonts w:asciiTheme="majorHAnsi" w:hAnsiTheme="majorHAnsi" w:cstheme="majorHAnsi"/>
        </w:rPr>
      </w:pPr>
      <w:bookmarkStart w:id="0" w:name="_Hlk73112856"/>
    </w:p>
    <w:p w14:paraId="02D30B72" w14:textId="114444F4"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w:t>
      </w:r>
      <w:r w:rsidRPr="001E0F68">
        <w:rPr>
          <w:rFonts w:asciiTheme="majorHAnsi" w:hAnsiTheme="majorHAnsi" w:cstheme="majorHAnsi"/>
          <w:i/>
          <w:iCs/>
        </w:rPr>
        <w:t>Education and Care Services National Law and Regulations</w:t>
      </w:r>
      <w:r>
        <w:rPr>
          <w:rFonts w:asciiTheme="majorHAnsi" w:hAnsiTheme="majorHAnsi" w:cstheme="majorHAnsi"/>
        </w:rPr>
        <w:t xml:space="preserve"> </w:t>
      </w:r>
      <w:r w:rsidRPr="006368DB">
        <w:rPr>
          <w:rFonts w:asciiTheme="majorHAnsi" w:hAnsiTheme="majorHAnsi" w:cstheme="majorHAnsi"/>
        </w:rPr>
        <w:t xml:space="preserve">require </w:t>
      </w:r>
      <w:r w:rsidR="0067595A">
        <w:rPr>
          <w:rFonts w:asciiTheme="majorHAnsi" w:hAnsiTheme="majorHAnsi" w:cstheme="majorHAnsi"/>
        </w:rPr>
        <w:t xml:space="preserve">the approved provider to </w:t>
      </w:r>
      <w:r w:rsidR="001E0F68">
        <w:rPr>
          <w:rFonts w:asciiTheme="majorHAnsi" w:hAnsiTheme="majorHAnsi" w:cstheme="majorHAnsi"/>
        </w:rPr>
        <w:t>plan procedures for services located within multi-storey buildings.</w:t>
      </w:r>
      <w:bookmarkEnd w:id="0"/>
      <w:r w:rsidR="001E0F68">
        <w:rPr>
          <w:rFonts w:asciiTheme="majorHAnsi" w:hAnsiTheme="majorHAnsi" w:cstheme="majorHAnsi"/>
        </w:rPr>
        <w:t xml:space="preserve"> T</w:t>
      </w:r>
      <w:r w:rsidR="0067595A" w:rsidRPr="0067595A">
        <w:rPr>
          <w:rFonts w:asciiTheme="majorHAnsi" w:hAnsiTheme="majorHAnsi" w:cstheme="majorHAnsi"/>
        </w:rPr>
        <w:t xml:space="preserve">he Education and Care Services National Law </w:t>
      </w:r>
      <w:proofErr w:type="gramStart"/>
      <w:r w:rsidR="0067595A" w:rsidRPr="0067595A">
        <w:rPr>
          <w:rFonts w:asciiTheme="majorHAnsi" w:hAnsiTheme="majorHAnsi" w:cstheme="majorHAnsi"/>
        </w:rPr>
        <w:t>requires</w:t>
      </w:r>
      <w:proofErr w:type="gramEnd"/>
      <w:r w:rsidR="0067595A" w:rsidRPr="0067595A">
        <w:rPr>
          <w:rFonts w:asciiTheme="majorHAnsi" w:hAnsiTheme="majorHAnsi" w:cstheme="majorHAnsi"/>
        </w:rPr>
        <w:t xml:space="preserve"> services to ensure that every reasonable precaution is taken to protect children from harm and from any hazard likely to cause injury (Section 167)</w:t>
      </w:r>
      <w:r w:rsidR="0067595A">
        <w:rPr>
          <w:rFonts w:asciiTheme="majorHAnsi" w:hAnsiTheme="majorHAnsi" w:cstheme="majorHAnsi"/>
        </w:rPr>
        <w:t xml:space="preserve"> (ACECQA 2023)</w:t>
      </w:r>
      <w:r w:rsidR="0067595A" w:rsidRPr="0067595A">
        <w:rPr>
          <w:rFonts w:asciiTheme="majorHAnsi" w:hAnsiTheme="majorHAnsi" w:cstheme="majorHAnsi"/>
        </w:rPr>
        <w:t>.</w:t>
      </w:r>
    </w:p>
    <w:p w14:paraId="1C01CE57" w14:textId="77777777" w:rsidR="00C64925" w:rsidRDefault="00C64925" w:rsidP="00C64925">
      <w:pPr>
        <w:spacing w:after="0" w:line="360" w:lineRule="auto"/>
        <w:rPr>
          <w:rFonts w:asciiTheme="majorHAnsi" w:hAnsiTheme="majorHAnsi" w:cstheme="majorHAnsi"/>
        </w:rPr>
      </w:pPr>
    </w:p>
    <w:p w14:paraId="595436EB" w14:textId="753A48A6" w:rsidR="0067595A"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 xml:space="preserve">Risk </w:t>
      </w:r>
      <w:r w:rsidRPr="00A30776">
        <w:rPr>
          <w:rFonts w:asciiTheme="majorHAnsi" w:hAnsiTheme="majorHAnsi" w:cstheme="majorHAnsi"/>
          <w:bCs/>
          <w:i/>
          <w:iCs/>
        </w:rPr>
        <w:t>Assessment Guide</w:t>
      </w:r>
      <w:r w:rsidR="005C146F" w:rsidRPr="00A30776">
        <w:rPr>
          <w:rFonts w:asciiTheme="majorHAnsi" w:hAnsiTheme="majorHAnsi" w:cstheme="majorHAnsi"/>
          <w:bCs/>
          <w:i/>
          <w:iCs/>
        </w:rPr>
        <w:t>,</w:t>
      </w:r>
      <w:r w:rsidR="0067595A" w:rsidRPr="00A30776">
        <w:rPr>
          <w:rFonts w:asciiTheme="majorHAnsi" w:hAnsiTheme="majorHAnsi" w:cstheme="majorHAnsi"/>
          <w:bCs/>
          <w:i/>
          <w:iCs/>
        </w:rPr>
        <w:t xml:space="preserve"> </w:t>
      </w:r>
      <w:r w:rsidR="00EF5986" w:rsidRPr="00A30776">
        <w:rPr>
          <w:rStyle w:val="normaltextrun"/>
          <w:rFonts w:ascii="Calibri Light" w:hAnsi="Calibri Light" w:cs="Calibri Light"/>
          <w:i/>
          <w:iCs/>
          <w:color w:val="000000"/>
        </w:rPr>
        <w:t xml:space="preserve">Multi-storey Building Policy and </w:t>
      </w:r>
      <w:r w:rsidR="001E0F68" w:rsidRPr="00A30776">
        <w:rPr>
          <w:rFonts w:asciiTheme="majorHAnsi" w:hAnsiTheme="majorHAnsi" w:cstheme="majorHAnsi"/>
          <w:bCs/>
          <w:i/>
          <w:iCs/>
        </w:rPr>
        <w:t>Emergency and Evacuation</w:t>
      </w:r>
      <w:r w:rsidRPr="00A30776">
        <w:rPr>
          <w:rFonts w:asciiTheme="majorHAnsi" w:hAnsiTheme="majorHAnsi" w:cstheme="majorHAnsi"/>
          <w:bCs/>
          <w:i/>
          <w:iCs/>
        </w:rPr>
        <w:t xml:space="preserve"> Policy and Procedure</w:t>
      </w:r>
      <w:r w:rsidR="00EF5986" w:rsidRPr="00A30776">
        <w:rPr>
          <w:rFonts w:asciiTheme="majorHAnsi" w:hAnsiTheme="majorHAnsi" w:cstheme="majorHAnsi"/>
          <w:bCs/>
          <w:i/>
          <w:iCs/>
        </w:rPr>
        <w:t>s</w:t>
      </w:r>
      <w:r w:rsidRPr="00A30776">
        <w:rPr>
          <w:rFonts w:asciiTheme="majorHAnsi" w:hAnsiTheme="majorHAnsi" w:cstheme="majorHAnsi"/>
          <w:i/>
          <w:iCs/>
        </w:rPr>
        <w:t>,</w:t>
      </w:r>
      <w:r w:rsidRPr="00A30776">
        <w:rPr>
          <w:rFonts w:asciiTheme="majorHAnsi" w:hAnsiTheme="majorHAnsi" w:cstheme="majorHAnsi"/>
        </w:rPr>
        <w:t xml:space="preserve"> this Risk Assessment Action Plan identifies potential </w:t>
      </w:r>
      <w:r w:rsidR="0067595A" w:rsidRPr="00A30776">
        <w:rPr>
          <w:rFonts w:asciiTheme="majorHAnsi" w:hAnsiTheme="majorHAnsi" w:cstheme="majorHAnsi"/>
        </w:rPr>
        <w:t xml:space="preserve">risks and </w:t>
      </w:r>
      <w:r w:rsidRPr="00A30776">
        <w:rPr>
          <w:rFonts w:asciiTheme="majorHAnsi" w:hAnsiTheme="majorHAnsi" w:cstheme="majorHAnsi"/>
        </w:rPr>
        <w:t>hazards</w:t>
      </w:r>
      <w:r w:rsidR="0067595A" w:rsidRPr="00A30776">
        <w:rPr>
          <w:rFonts w:asciiTheme="majorHAnsi" w:hAnsiTheme="majorHAnsi" w:cstheme="majorHAnsi"/>
        </w:rPr>
        <w:t xml:space="preserve"> that may be present as children</w:t>
      </w:r>
      <w:bookmarkStart w:id="1" w:name="_Hlk160103528"/>
      <w:r w:rsidR="0067595A" w:rsidRPr="00A30776">
        <w:rPr>
          <w:rFonts w:asciiTheme="majorHAnsi" w:hAnsiTheme="majorHAnsi" w:cstheme="majorHAnsi"/>
        </w:rPr>
        <w:t xml:space="preserve"> </w:t>
      </w:r>
      <w:r w:rsidR="00DA008D" w:rsidRPr="00A30776">
        <w:rPr>
          <w:rFonts w:asciiTheme="majorHAnsi" w:hAnsiTheme="majorHAnsi" w:cstheme="majorHAnsi"/>
        </w:rPr>
        <w:t>transition</w:t>
      </w:r>
      <w:r w:rsidR="00435A8D" w:rsidRPr="00A30776">
        <w:rPr>
          <w:rFonts w:asciiTheme="majorHAnsi" w:hAnsiTheme="majorHAnsi" w:cstheme="majorHAnsi"/>
        </w:rPr>
        <w:t xml:space="preserve"> </w:t>
      </w:r>
      <w:r w:rsidR="002A703F" w:rsidRPr="00A30776">
        <w:rPr>
          <w:rFonts w:asciiTheme="majorHAnsi" w:hAnsiTheme="majorHAnsi" w:cstheme="majorHAnsi"/>
        </w:rPr>
        <w:t xml:space="preserve">daily </w:t>
      </w:r>
      <w:r w:rsidR="00435A8D" w:rsidRPr="00A30776">
        <w:rPr>
          <w:rFonts w:asciiTheme="majorHAnsi" w:hAnsiTheme="majorHAnsi" w:cstheme="majorHAnsi"/>
        </w:rPr>
        <w:t xml:space="preserve">between the </w:t>
      </w:r>
      <w:r w:rsidR="00C23A67" w:rsidRPr="00A30776">
        <w:rPr>
          <w:rFonts w:asciiTheme="majorHAnsi" w:hAnsiTheme="majorHAnsi" w:cstheme="majorHAnsi"/>
        </w:rPr>
        <w:t xml:space="preserve">multi-storey levels or </w:t>
      </w:r>
      <w:r w:rsidR="002A703F" w:rsidRPr="00A30776">
        <w:rPr>
          <w:rFonts w:asciiTheme="majorHAnsi" w:hAnsiTheme="majorHAnsi" w:cstheme="majorHAnsi"/>
        </w:rPr>
        <w:t xml:space="preserve">when required to </w:t>
      </w:r>
      <w:bookmarkEnd w:id="1"/>
      <w:r w:rsidR="005723DB" w:rsidRPr="00A30776">
        <w:rPr>
          <w:rFonts w:asciiTheme="majorHAnsi" w:hAnsiTheme="majorHAnsi" w:cstheme="majorHAnsi"/>
        </w:rPr>
        <w:t xml:space="preserve">evacuate the </w:t>
      </w:r>
      <w:r w:rsidR="00217542" w:rsidRPr="00A30776">
        <w:rPr>
          <w:rFonts w:asciiTheme="majorHAnsi" w:hAnsiTheme="majorHAnsi" w:cstheme="majorHAnsi"/>
        </w:rPr>
        <w:t xml:space="preserve">multi-storey </w:t>
      </w:r>
      <w:r w:rsidR="005723DB" w:rsidRPr="00A30776">
        <w:rPr>
          <w:rFonts w:asciiTheme="majorHAnsi" w:hAnsiTheme="majorHAnsi" w:cstheme="majorHAnsi"/>
        </w:rPr>
        <w:t>service during an emergency</w:t>
      </w:r>
      <w:r w:rsidR="0067595A" w:rsidRPr="00A30776">
        <w:rPr>
          <w:rFonts w:asciiTheme="majorHAnsi" w:hAnsiTheme="majorHAnsi" w:cstheme="majorHAnsi"/>
        </w:rPr>
        <w:t>. Harm or hazards are identified and assessed, and actions specified to minimise or manage the impact of any risk</w:t>
      </w:r>
      <w:r w:rsidR="005723DB" w:rsidRPr="00A30776">
        <w:rPr>
          <w:rFonts w:asciiTheme="majorHAnsi" w:hAnsiTheme="majorHAnsi" w:cstheme="majorHAnsi"/>
        </w:rPr>
        <w:t xml:space="preserve"> in the event of an emergency</w:t>
      </w:r>
      <w:r w:rsidR="0067595A" w:rsidRPr="00A30776">
        <w:rPr>
          <w:rFonts w:asciiTheme="majorHAnsi" w:hAnsiTheme="majorHAnsi" w:cstheme="majorHAnsi"/>
        </w:rPr>
        <w:t>.</w:t>
      </w:r>
      <w:r w:rsidR="0067595A">
        <w:rPr>
          <w:rFonts w:asciiTheme="majorHAnsi" w:hAnsiTheme="majorHAnsi" w:cstheme="majorHAnsi"/>
        </w:rPr>
        <w:t xml:space="preserve">  </w:t>
      </w:r>
    </w:p>
    <w:p w14:paraId="3871F7B8" w14:textId="77777777" w:rsidR="0067595A" w:rsidRDefault="0067595A" w:rsidP="00C64925">
      <w:pPr>
        <w:spacing w:after="0" w:line="360" w:lineRule="auto"/>
        <w:rPr>
          <w:rFonts w:asciiTheme="majorHAnsi" w:hAnsiTheme="majorHAnsi" w:cstheme="majorHAnsi"/>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A30776" w:rsidRPr="00151775" w14:paraId="4908457C" w14:textId="77777777" w:rsidTr="009A3B19">
        <w:trPr>
          <w:trHeight w:val="528"/>
        </w:trPr>
        <w:tc>
          <w:tcPr>
            <w:tcW w:w="14142" w:type="dxa"/>
            <w:gridSpan w:val="6"/>
            <w:shd w:val="clear" w:color="auto" w:fill="C00000"/>
            <w:vAlign w:val="center"/>
          </w:tcPr>
          <w:p w14:paraId="77350B88" w14:textId="77777777" w:rsidR="00A30776" w:rsidRPr="00757E83" w:rsidRDefault="00A30776" w:rsidP="00A30776">
            <w:pPr>
              <w:ind w:hanging="27"/>
              <w:jc w:val="center"/>
              <w:rPr>
                <w:color w:val="000000" w:themeColor="text1"/>
                <w:sz w:val="24"/>
                <w:szCs w:val="24"/>
              </w:rPr>
            </w:pPr>
            <w:r w:rsidRPr="000D5375">
              <w:rPr>
                <w:color w:val="FFFFFF" w:themeColor="background1"/>
                <w:sz w:val="24"/>
                <w:szCs w:val="24"/>
              </w:rPr>
              <w:t>IN CASE OF EMERGENCY DIAL 000</w:t>
            </w:r>
          </w:p>
        </w:tc>
      </w:tr>
      <w:tr w:rsidR="00A30776" w:rsidRPr="00151775" w14:paraId="0D90B6D0" w14:textId="77777777" w:rsidTr="009A3B19">
        <w:trPr>
          <w:trHeight w:val="528"/>
        </w:trPr>
        <w:tc>
          <w:tcPr>
            <w:tcW w:w="14142" w:type="dxa"/>
            <w:gridSpan w:val="6"/>
            <w:shd w:val="clear" w:color="auto" w:fill="D9D9D9" w:themeFill="background1" w:themeFillShade="D9"/>
            <w:vAlign w:val="center"/>
          </w:tcPr>
          <w:p w14:paraId="5D5E813C" w14:textId="77777777" w:rsidR="00A30776" w:rsidRPr="00757E83" w:rsidRDefault="00A30776" w:rsidP="00A30776">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A30776" w:rsidRPr="0092283C" w14:paraId="0BD3E28D" w14:textId="77777777" w:rsidTr="009A3B19">
        <w:trPr>
          <w:trHeight w:val="594"/>
        </w:trPr>
        <w:tc>
          <w:tcPr>
            <w:tcW w:w="1696" w:type="dxa"/>
            <w:shd w:val="clear" w:color="auto" w:fill="F2F2F2" w:themeFill="background1" w:themeFillShade="F2"/>
            <w:vAlign w:val="center"/>
          </w:tcPr>
          <w:p w14:paraId="03C1FF24" w14:textId="77777777" w:rsidR="00A30776" w:rsidRPr="00D1378D" w:rsidRDefault="00A30776" w:rsidP="00A30776">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4465B6AF" w14:textId="77777777" w:rsidR="00A30776" w:rsidRPr="00D1378D" w:rsidRDefault="00A30776" w:rsidP="00A30776">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0D1E30AB" w14:textId="77777777" w:rsidR="00A30776" w:rsidRPr="00D1378D" w:rsidRDefault="00A30776" w:rsidP="00A30776">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5A3DC279" w14:textId="77777777" w:rsidR="00A30776" w:rsidRPr="00D1378D" w:rsidRDefault="00A30776" w:rsidP="00A30776">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0E5A7832" w14:textId="77777777" w:rsidR="00A30776" w:rsidRPr="00D1378D" w:rsidRDefault="00A30776" w:rsidP="00A30776">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3FC1E0A5" w14:textId="77777777" w:rsidR="00A30776" w:rsidRPr="0092283C" w:rsidRDefault="00A30776" w:rsidP="00A30776">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A30776" w:rsidRPr="0092283C" w14:paraId="7F0D2FDE" w14:textId="77777777" w:rsidTr="009A3B19">
        <w:trPr>
          <w:trHeight w:val="544"/>
        </w:trPr>
        <w:tc>
          <w:tcPr>
            <w:tcW w:w="1696" w:type="dxa"/>
            <w:shd w:val="clear" w:color="auto" w:fill="D9D9D9" w:themeFill="background1" w:themeFillShade="D9"/>
            <w:vAlign w:val="center"/>
          </w:tcPr>
          <w:p w14:paraId="5AA6EF12" w14:textId="77777777" w:rsidR="00A30776" w:rsidRPr="00D1378D" w:rsidRDefault="00A30776" w:rsidP="00A30776">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512E7A0D" w14:textId="77777777" w:rsidR="00A30776" w:rsidRPr="0092283C" w:rsidRDefault="00A30776" w:rsidP="00A30776">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79EFABE2" w14:textId="77777777" w:rsidR="00EF58EC" w:rsidRDefault="00EF58EC" w:rsidP="00C64925">
      <w:pPr>
        <w:spacing w:after="0" w:line="360" w:lineRule="auto"/>
        <w:rPr>
          <w:rFonts w:asciiTheme="majorHAnsi" w:hAnsiTheme="majorHAnsi" w:cstheme="majorHAnsi"/>
        </w:rPr>
      </w:pPr>
    </w:p>
    <w:p w14:paraId="3248F90D" w14:textId="77777777" w:rsidR="00EF58EC" w:rsidRDefault="00EF58EC" w:rsidP="00C64925">
      <w:pPr>
        <w:spacing w:after="0" w:line="360" w:lineRule="auto"/>
        <w:rPr>
          <w:rFonts w:asciiTheme="majorHAnsi" w:hAnsiTheme="majorHAnsi" w:cstheme="majorHAnsi"/>
        </w:rPr>
      </w:pPr>
    </w:p>
    <w:p w14:paraId="0B36A6AF" w14:textId="77777777" w:rsidR="00874740" w:rsidRDefault="00874740" w:rsidP="00C64925">
      <w:pPr>
        <w:spacing w:after="0" w:line="360" w:lineRule="auto"/>
        <w:rPr>
          <w:rFonts w:asciiTheme="majorHAnsi" w:hAnsiTheme="majorHAnsi" w:cstheme="majorHAnsi"/>
        </w:rPr>
      </w:pPr>
    </w:p>
    <w:p w14:paraId="23C1EB1E" w14:textId="7E395DE7" w:rsidR="0067595A" w:rsidRDefault="0067595A" w:rsidP="0067595A">
      <w:pPr>
        <w:spacing w:after="0" w:line="360" w:lineRule="auto"/>
        <w:rPr>
          <w:rFonts w:ascii="Calibri Light" w:hAnsi="Calibri Light" w:cs="Calibri Light"/>
        </w:rPr>
      </w:pPr>
      <w:r w:rsidRPr="00F724C1">
        <w:rPr>
          <w:rFonts w:asciiTheme="majorHAnsi" w:hAnsiTheme="majorHAnsi" w:cs="Calibri"/>
          <w:iCs/>
        </w:rPr>
        <w:t xml:space="preserve">The risk assessment </w:t>
      </w:r>
      <w:r>
        <w:rPr>
          <w:rFonts w:asciiTheme="majorHAnsi" w:hAnsiTheme="majorHAnsi" w:cs="Calibri"/>
          <w:iCs/>
        </w:rPr>
        <w:t>will</w:t>
      </w:r>
      <w:r w:rsidRPr="00F724C1">
        <w:rPr>
          <w:rFonts w:asciiTheme="majorHAnsi" w:hAnsiTheme="majorHAnsi" w:cs="Calibri"/>
          <w:iCs/>
        </w:rPr>
        <w:t xml:space="preserve"> be reviewed </w:t>
      </w:r>
      <w:r>
        <w:rPr>
          <w:rFonts w:asciiTheme="majorHAnsi" w:hAnsiTheme="majorHAnsi" w:cs="Calibri"/>
          <w:iCs/>
        </w:rPr>
        <w:t>at least annually</w:t>
      </w:r>
      <w:r w:rsidRPr="00F724C1">
        <w:rPr>
          <w:rFonts w:asciiTheme="majorHAnsi" w:hAnsiTheme="majorHAnsi" w:cs="Calibri"/>
          <w:iCs/>
        </w:rPr>
        <w:t xml:space="preserve"> </w:t>
      </w:r>
      <w:r w:rsidRPr="00F724C1">
        <w:rPr>
          <w:rFonts w:ascii="Calibri Light" w:hAnsi="Calibri Light" w:cs="Calibri Light"/>
        </w:rPr>
        <w:t xml:space="preserve">or </w:t>
      </w:r>
      <w:r w:rsidR="005723DB">
        <w:rPr>
          <w:rFonts w:ascii="Calibri Light" w:hAnsi="Calibri Light" w:cs="Calibri Light"/>
        </w:rPr>
        <w:t xml:space="preserve">as soon as practicable after </w:t>
      </w:r>
      <w:r w:rsidR="005723DB" w:rsidRPr="005723DB">
        <w:rPr>
          <w:rFonts w:ascii="Calibri Light" w:hAnsi="Calibri Light" w:cs="Calibri Light"/>
        </w:rPr>
        <w:t>becom</w:t>
      </w:r>
      <w:r w:rsidR="005723DB">
        <w:rPr>
          <w:rFonts w:ascii="Calibri Light" w:hAnsi="Calibri Light" w:cs="Calibri Light"/>
        </w:rPr>
        <w:t>ing</w:t>
      </w:r>
      <w:r w:rsidR="005723DB" w:rsidRPr="005723DB">
        <w:rPr>
          <w:rFonts w:ascii="Calibri Light" w:hAnsi="Calibri Light" w:cs="Calibri Light"/>
        </w:rPr>
        <w:t xml:space="preserve"> aware of any circumstance </w:t>
      </w:r>
      <w:bookmarkStart w:id="2" w:name="_Hlk146640098"/>
      <w:r w:rsidR="005723DB" w:rsidRPr="005723DB">
        <w:rPr>
          <w:rFonts w:ascii="Calibri Light" w:hAnsi="Calibri Light" w:cs="Calibri Light"/>
        </w:rPr>
        <w:t>that may affect the safe evacuation of children</w:t>
      </w:r>
      <w:bookmarkEnd w:id="2"/>
      <w:r w:rsidR="005723DB">
        <w:rPr>
          <w:rFonts w:ascii="Calibri Light" w:hAnsi="Calibri Light" w:cs="Calibri Light"/>
        </w:rPr>
        <w:t xml:space="preserve">. </w:t>
      </w:r>
      <w:r w:rsidRPr="00222848">
        <w:rPr>
          <w:rFonts w:asciiTheme="majorHAnsi" w:hAnsiTheme="majorHAnsi" w:cstheme="majorHAnsi"/>
          <w:color w:val="000000" w:themeColor="text1"/>
          <w:lang w:val="en-US"/>
        </w:rPr>
        <w:t>All risk assessments will be regularly assessed and evaluated to facilitate continuous improvement in our service.</w:t>
      </w:r>
      <w:r>
        <w:rPr>
          <w:rFonts w:ascii="Calibri Light" w:hAnsi="Calibri Light" w:cs="Calibri Light"/>
        </w:rPr>
        <w:t xml:space="preserve"> </w:t>
      </w:r>
    </w:p>
    <w:p w14:paraId="136D91B7" w14:textId="25E900DD" w:rsidR="00080B77" w:rsidRPr="006A5D5C" w:rsidRDefault="00080B77" w:rsidP="006A5D5C">
      <w:pPr>
        <w:rPr>
          <w:rFonts w:asciiTheme="majorHAnsi" w:hAnsiTheme="majorHAnsi"/>
          <w:sz w:val="6"/>
          <w:szCs w:val="16"/>
        </w:rPr>
      </w:pPr>
    </w:p>
    <w:p w14:paraId="2B507852" w14:textId="233B65CC" w:rsidR="00252882" w:rsidRDefault="00252882" w:rsidP="00252882">
      <w:pPr>
        <w:spacing w:after="0" w:line="360" w:lineRule="auto"/>
        <w:rPr>
          <w:rFonts w:ascii="Calibri Light" w:hAnsi="Calibri Light" w:cs="Calibri Light"/>
          <w:lang w:val="en-US"/>
        </w:rPr>
      </w:pPr>
      <w:r w:rsidRPr="002723AC">
        <w:rPr>
          <w:rFonts w:cstheme="minorHAnsi"/>
          <w:lang w:val="en-US"/>
        </w:rPr>
        <w:lastRenderedPageBreak/>
        <w:t>EMERGENCY SITUATION RISK ASSESMENT STEPS</w:t>
      </w:r>
      <w:r w:rsidR="00BC035C" w:rsidRPr="002723AC">
        <w:rPr>
          <w:rFonts w:cstheme="minorHAnsi"/>
          <w:lang w:val="en-US"/>
        </w:rPr>
        <w:t xml:space="preserve"> </w:t>
      </w:r>
      <w:bookmarkStart w:id="3"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tbl>
      <w:tblPr>
        <w:tblStyle w:val="TableGrid"/>
        <w:tblW w:w="14170" w:type="dxa"/>
        <w:tblLook w:val="04A0" w:firstRow="1" w:lastRow="0" w:firstColumn="1" w:lastColumn="0" w:noHBand="0" w:noVBand="1"/>
      </w:tblPr>
      <w:tblGrid>
        <w:gridCol w:w="1129"/>
        <w:gridCol w:w="13041"/>
      </w:tblGrid>
      <w:tr w:rsidR="00C64925" w:rsidRPr="00CB34D0" w14:paraId="49B08AED" w14:textId="77777777" w:rsidTr="007A58C7">
        <w:trPr>
          <w:trHeight w:val="504"/>
        </w:trPr>
        <w:tc>
          <w:tcPr>
            <w:tcW w:w="1129" w:type="dxa"/>
            <w:shd w:val="clear" w:color="auto" w:fill="FDC934"/>
            <w:vAlign w:val="center"/>
          </w:tcPr>
          <w:bookmarkEnd w:id="3"/>
          <w:p w14:paraId="7E55D6BB" w14:textId="77777777" w:rsidR="00C64925" w:rsidRPr="00CB34D0" w:rsidRDefault="00C64925" w:rsidP="00B64956">
            <w:pPr>
              <w:spacing w:line="360" w:lineRule="auto"/>
              <w:rPr>
                <w:rFonts w:ascii="Calibri Light" w:hAnsi="Calibri Light" w:cs="Calibri Light"/>
              </w:rPr>
            </w:pPr>
            <w:r w:rsidRPr="00CB34D0">
              <w:rPr>
                <w:rFonts w:ascii="Calibri Light" w:hAnsi="Calibri Light" w:cs="Calibri Light"/>
              </w:rPr>
              <w:t>Step 1</w:t>
            </w:r>
          </w:p>
        </w:tc>
        <w:tc>
          <w:tcPr>
            <w:tcW w:w="13041" w:type="dxa"/>
            <w:vAlign w:val="center"/>
          </w:tcPr>
          <w:p w14:paraId="3E1BC064" w14:textId="77777777" w:rsidR="00C64925" w:rsidRPr="00CB34D0" w:rsidRDefault="00C64925" w:rsidP="00B64956">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7A58C7">
        <w:trPr>
          <w:trHeight w:val="544"/>
        </w:trPr>
        <w:tc>
          <w:tcPr>
            <w:tcW w:w="1129" w:type="dxa"/>
            <w:shd w:val="clear" w:color="auto" w:fill="FDC934"/>
            <w:vAlign w:val="center"/>
          </w:tcPr>
          <w:p w14:paraId="14CE94B2" w14:textId="77777777" w:rsidR="00C64925" w:rsidRPr="00CB34D0" w:rsidRDefault="00C64925" w:rsidP="00B64956">
            <w:pPr>
              <w:spacing w:line="360" w:lineRule="auto"/>
              <w:rPr>
                <w:rFonts w:ascii="Calibri Light" w:hAnsi="Calibri Light" w:cs="Calibri Light"/>
              </w:rPr>
            </w:pPr>
            <w:r w:rsidRPr="00CB34D0">
              <w:rPr>
                <w:rFonts w:ascii="Calibri Light" w:hAnsi="Calibri Light" w:cs="Calibri Light"/>
              </w:rPr>
              <w:t>Step 2</w:t>
            </w:r>
          </w:p>
        </w:tc>
        <w:tc>
          <w:tcPr>
            <w:tcW w:w="13041" w:type="dxa"/>
            <w:vAlign w:val="center"/>
          </w:tcPr>
          <w:p w14:paraId="542B2809" w14:textId="77777777" w:rsidR="00C64925" w:rsidRPr="00CB34D0" w:rsidRDefault="00C64925" w:rsidP="00B64956">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7A58C7">
        <w:trPr>
          <w:trHeight w:val="566"/>
        </w:trPr>
        <w:tc>
          <w:tcPr>
            <w:tcW w:w="1129" w:type="dxa"/>
            <w:shd w:val="clear" w:color="auto" w:fill="FDC934"/>
            <w:vAlign w:val="center"/>
          </w:tcPr>
          <w:p w14:paraId="568C0374" w14:textId="77777777" w:rsidR="00C64925" w:rsidRPr="00CB34D0" w:rsidRDefault="00C64925" w:rsidP="00B64956">
            <w:pPr>
              <w:spacing w:line="360" w:lineRule="auto"/>
              <w:rPr>
                <w:rFonts w:ascii="Calibri Light" w:hAnsi="Calibri Light" w:cs="Calibri Light"/>
              </w:rPr>
            </w:pPr>
            <w:r w:rsidRPr="00CB34D0">
              <w:rPr>
                <w:rFonts w:ascii="Calibri Light" w:hAnsi="Calibri Light" w:cs="Calibri Light"/>
              </w:rPr>
              <w:t>Step 3</w:t>
            </w:r>
          </w:p>
        </w:tc>
        <w:tc>
          <w:tcPr>
            <w:tcW w:w="13041" w:type="dxa"/>
            <w:vAlign w:val="center"/>
          </w:tcPr>
          <w:p w14:paraId="546D5AD9" w14:textId="77777777" w:rsidR="00C64925" w:rsidRPr="00CB34D0" w:rsidRDefault="00C64925" w:rsidP="00B64956">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7A58C7">
        <w:trPr>
          <w:trHeight w:val="566"/>
        </w:trPr>
        <w:tc>
          <w:tcPr>
            <w:tcW w:w="1129" w:type="dxa"/>
            <w:shd w:val="clear" w:color="auto" w:fill="FDC934"/>
            <w:vAlign w:val="center"/>
          </w:tcPr>
          <w:p w14:paraId="61147177" w14:textId="77777777" w:rsidR="00C64925" w:rsidRPr="00CB34D0" w:rsidRDefault="00C64925" w:rsidP="00B64956">
            <w:pPr>
              <w:spacing w:line="360" w:lineRule="auto"/>
              <w:rPr>
                <w:rFonts w:ascii="Calibri Light" w:hAnsi="Calibri Light" w:cs="Calibri Light"/>
              </w:rPr>
            </w:pPr>
            <w:r w:rsidRPr="00CB34D0">
              <w:rPr>
                <w:rFonts w:ascii="Calibri Light" w:hAnsi="Calibri Light" w:cs="Calibri Light"/>
              </w:rPr>
              <w:t>Step 4</w:t>
            </w:r>
          </w:p>
        </w:tc>
        <w:tc>
          <w:tcPr>
            <w:tcW w:w="13041" w:type="dxa"/>
            <w:vAlign w:val="center"/>
          </w:tcPr>
          <w:p w14:paraId="6851D7CB" w14:textId="77777777" w:rsidR="00C64925" w:rsidRPr="00CB34D0" w:rsidRDefault="00C64925" w:rsidP="00B64956">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7A58C7">
        <w:trPr>
          <w:trHeight w:val="566"/>
        </w:trPr>
        <w:tc>
          <w:tcPr>
            <w:tcW w:w="1129" w:type="dxa"/>
            <w:shd w:val="clear" w:color="auto" w:fill="FDC934"/>
            <w:vAlign w:val="center"/>
          </w:tcPr>
          <w:p w14:paraId="268004DA" w14:textId="77777777" w:rsidR="00C64925" w:rsidRPr="00CB34D0" w:rsidRDefault="00C64925" w:rsidP="00B64956">
            <w:pPr>
              <w:spacing w:line="360" w:lineRule="auto"/>
              <w:rPr>
                <w:rFonts w:ascii="Calibri Light" w:hAnsi="Calibri Light" w:cs="Calibri Light"/>
              </w:rPr>
            </w:pPr>
            <w:r>
              <w:rPr>
                <w:rFonts w:ascii="Calibri Light" w:hAnsi="Calibri Light" w:cs="Calibri Light"/>
              </w:rPr>
              <w:t>Step 5</w:t>
            </w:r>
          </w:p>
        </w:tc>
        <w:tc>
          <w:tcPr>
            <w:tcW w:w="13041" w:type="dxa"/>
            <w:vAlign w:val="center"/>
          </w:tcPr>
          <w:p w14:paraId="1846DF69" w14:textId="77777777" w:rsidR="00C64925" w:rsidRDefault="00C64925" w:rsidP="00B64956">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150A76B1" w14:textId="4D7827E3" w:rsidR="002F341E" w:rsidRDefault="002F341E"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24"/>
        <w:gridCol w:w="8424"/>
      </w:tblGrid>
      <w:tr w:rsidR="00A30776" w:rsidRPr="00A30776" w14:paraId="4803DFCE" w14:textId="77777777" w:rsidTr="00A30776">
        <w:trPr>
          <w:tblHeader/>
          <w:tblCellSpacing w:w="15" w:type="dxa"/>
        </w:trPr>
        <w:tc>
          <w:tcPr>
            <w:tcW w:w="5479" w:type="dxa"/>
            <w:shd w:val="clear" w:color="auto" w:fill="D9D9D9" w:themeFill="background1" w:themeFillShade="D9"/>
            <w:vAlign w:val="center"/>
            <w:hideMark/>
          </w:tcPr>
          <w:p w14:paraId="70455856" w14:textId="77777777" w:rsidR="00A30776" w:rsidRPr="00A30776" w:rsidRDefault="00A30776" w:rsidP="00A30776">
            <w:pPr>
              <w:spacing w:line="360" w:lineRule="auto"/>
              <w:rPr>
                <w:rFonts w:asciiTheme="majorHAnsi" w:hAnsiTheme="majorHAnsi" w:cstheme="majorHAnsi"/>
                <w:b/>
                <w:bCs/>
                <w:sz w:val="21"/>
                <w:szCs w:val="21"/>
              </w:rPr>
            </w:pPr>
            <w:r w:rsidRPr="00A30776">
              <w:rPr>
                <w:rFonts w:asciiTheme="majorHAnsi" w:hAnsiTheme="majorHAnsi" w:cstheme="majorHAnsi"/>
                <w:b/>
                <w:bCs/>
                <w:sz w:val="21"/>
                <w:szCs w:val="21"/>
              </w:rPr>
              <w:t>ITEM</w:t>
            </w:r>
          </w:p>
        </w:tc>
        <w:tc>
          <w:tcPr>
            <w:tcW w:w="8379" w:type="dxa"/>
            <w:shd w:val="clear" w:color="auto" w:fill="D9D9D9" w:themeFill="background1" w:themeFillShade="D9"/>
            <w:vAlign w:val="center"/>
            <w:hideMark/>
          </w:tcPr>
          <w:p w14:paraId="2F5AC352" w14:textId="77777777" w:rsidR="00A30776" w:rsidRPr="00A30776" w:rsidRDefault="00A30776" w:rsidP="00A30776">
            <w:pPr>
              <w:spacing w:line="360" w:lineRule="auto"/>
              <w:rPr>
                <w:rFonts w:asciiTheme="majorHAnsi" w:hAnsiTheme="majorHAnsi" w:cstheme="majorHAnsi"/>
                <w:b/>
                <w:bCs/>
                <w:sz w:val="21"/>
                <w:szCs w:val="21"/>
              </w:rPr>
            </w:pPr>
            <w:r w:rsidRPr="00A30776">
              <w:rPr>
                <w:rFonts w:asciiTheme="majorHAnsi" w:hAnsiTheme="majorHAnsi" w:cstheme="majorHAnsi"/>
                <w:b/>
                <w:bCs/>
                <w:sz w:val="21"/>
                <w:szCs w:val="21"/>
              </w:rPr>
              <w:t>DETAILS</w:t>
            </w:r>
          </w:p>
        </w:tc>
      </w:tr>
      <w:tr w:rsidR="00A30776" w:rsidRPr="00A30776" w14:paraId="5C09C027" w14:textId="77777777" w:rsidTr="00A30776">
        <w:trPr>
          <w:tblCellSpacing w:w="15" w:type="dxa"/>
        </w:trPr>
        <w:tc>
          <w:tcPr>
            <w:tcW w:w="5479" w:type="dxa"/>
            <w:vAlign w:val="center"/>
            <w:hideMark/>
          </w:tcPr>
          <w:p w14:paraId="57ADB275"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 xml:space="preserve">1. Identify how many </w:t>
            </w:r>
            <w:proofErr w:type="spellStart"/>
            <w:r w:rsidRPr="00A30776">
              <w:rPr>
                <w:rFonts w:asciiTheme="majorHAnsi" w:hAnsiTheme="majorHAnsi" w:cstheme="majorHAnsi"/>
                <w:sz w:val="21"/>
                <w:szCs w:val="21"/>
              </w:rPr>
              <w:t>storeys</w:t>
            </w:r>
            <w:proofErr w:type="spellEnd"/>
            <w:r w:rsidRPr="00A30776">
              <w:rPr>
                <w:rFonts w:asciiTheme="majorHAnsi" w:hAnsiTheme="majorHAnsi" w:cstheme="majorHAnsi"/>
                <w:sz w:val="21"/>
                <w:szCs w:val="21"/>
              </w:rPr>
              <w:t xml:space="preserve"> are located within the building</w:t>
            </w:r>
          </w:p>
        </w:tc>
        <w:tc>
          <w:tcPr>
            <w:tcW w:w="8379" w:type="dxa"/>
            <w:vAlign w:val="center"/>
            <w:hideMark/>
          </w:tcPr>
          <w:p w14:paraId="3DA41D6D"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2 Storeys</w:t>
            </w:r>
          </w:p>
        </w:tc>
      </w:tr>
      <w:tr w:rsidR="00A30776" w:rsidRPr="00A30776" w14:paraId="52799AAC" w14:textId="77777777" w:rsidTr="00A30776">
        <w:trPr>
          <w:tblCellSpacing w:w="15" w:type="dxa"/>
        </w:trPr>
        <w:tc>
          <w:tcPr>
            <w:tcW w:w="5479" w:type="dxa"/>
            <w:vAlign w:val="center"/>
            <w:hideMark/>
          </w:tcPr>
          <w:p w14:paraId="7D1D8509"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2. Identify the storey/s the service is located on</w:t>
            </w:r>
          </w:p>
        </w:tc>
        <w:tc>
          <w:tcPr>
            <w:tcW w:w="8379" w:type="dxa"/>
            <w:vAlign w:val="center"/>
            <w:hideMark/>
          </w:tcPr>
          <w:p w14:paraId="7085A78C"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Both storeys – Lower level includes carpark, foyer, office and junior rooms/playgrounds. Upper level includes kitchen, staff area, senior rooms and playground</w:t>
            </w:r>
          </w:p>
        </w:tc>
      </w:tr>
      <w:tr w:rsidR="00A30776" w:rsidRPr="00A30776" w14:paraId="1470C4FC" w14:textId="77777777" w:rsidTr="00A30776">
        <w:trPr>
          <w:tblCellSpacing w:w="15" w:type="dxa"/>
        </w:trPr>
        <w:tc>
          <w:tcPr>
            <w:tcW w:w="5479" w:type="dxa"/>
            <w:vAlign w:val="center"/>
            <w:hideMark/>
          </w:tcPr>
          <w:p w14:paraId="1E2F9938"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3. Is the building shared with other occupants?</w:t>
            </w:r>
          </w:p>
        </w:tc>
        <w:tc>
          <w:tcPr>
            <w:tcW w:w="8379" w:type="dxa"/>
            <w:vAlign w:val="center"/>
            <w:hideMark/>
          </w:tcPr>
          <w:p w14:paraId="2315BFEE"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No – the building is solely occupied by Treehouse Early Learning Marsden</w:t>
            </w:r>
          </w:p>
        </w:tc>
      </w:tr>
      <w:tr w:rsidR="00A30776" w:rsidRPr="00A30776" w14:paraId="4B056B3D" w14:textId="77777777" w:rsidTr="00A30776">
        <w:trPr>
          <w:tblCellSpacing w:w="15" w:type="dxa"/>
        </w:trPr>
        <w:tc>
          <w:tcPr>
            <w:tcW w:w="5479" w:type="dxa"/>
            <w:vAlign w:val="center"/>
            <w:hideMark/>
          </w:tcPr>
          <w:p w14:paraId="4541C1E0"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4. Identify the ages of children to be cared for on each storey/level</w:t>
            </w:r>
          </w:p>
        </w:tc>
        <w:tc>
          <w:tcPr>
            <w:tcW w:w="8379" w:type="dxa"/>
            <w:vAlign w:val="center"/>
            <w:hideMark/>
          </w:tcPr>
          <w:p w14:paraId="197BCAED" w14:textId="30119165" w:rsid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Lower Level: Nursery</w:t>
            </w:r>
            <w:r>
              <w:rPr>
                <w:rFonts w:asciiTheme="majorHAnsi" w:hAnsiTheme="majorHAnsi" w:cstheme="majorHAnsi"/>
                <w:sz w:val="21"/>
                <w:szCs w:val="21"/>
              </w:rPr>
              <w:t xml:space="preserve"> (6 weeks – 18 months)</w:t>
            </w:r>
            <w:r w:rsidRPr="00A30776">
              <w:rPr>
                <w:rFonts w:asciiTheme="majorHAnsi" w:hAnsiTheme="majorHAnsi" w:cstheme="majorHAnsi"/>
                <w:sz w:val="21"/>
                <w:szCs w:val="21"/>
              </w:rPr>
              <w:t>, Toddlers</w:t>
            </w:r>
            <w:r>
              <w:rPr>
                <w:rFonts w:asciiTheme="majorHAnsi" w:hAnsiTheme="majorHAnsi" w:cstheme="majorHAnsi"/>
                <w:sz w:val="21"/>
                <w:szCs w:val="21"/>
              </w:rPr>
              <w:t xml:space="preserve"> (18 months – 2.5 years)</w:t>
            </w:r>
            <w:r w:rsidRPr="00A30776">
              <w:rPr>
                <w:rFonts w:asciiTheme="majorHAnsi" w:hAnsiTheme="majorHAnsi" w:cstheme="majorHAnsi"/>
                <w:sz w:val="21"/>
                <w:szCs w:val="21"/>
              </w:rPr>
              <w:t>, Senior Toddlers</w:t>
            </w:r>
            <w:r>
              <w:rPr>
                <w:rFonts w:asciiTheme="majorHAnsi" w:hAnsiTheme="majorHAnsi" w:cstheme="majorHAnsi"/>
                <w:sz w:val="21"/>
                <w:szCs w:val="21"/>
              </w:rPr>
              <w:t xml:space="preserve"> (2.5 years – 3.5 years)</w:t>
            </w:r>
            <w:r w:rsidRPr="00A30776">
              <w:rPr>
                <w:rFonts w:asciiTheme="majorHAnsi" w:hAnsiTheme="majorHAnsi" w:cstheme="majorHAnsi"/>
                <w:sz w:val="21"/>
                <w:szCs w:val="21"/>
              </w:rPr>
              <w:t xml:space="preserve"> </w:t>
            </w:r>
          </w:p>
          <w:p w14:paraId="06B78F69" w14:textId="2AD7E3A3"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 xml:space="preserve">Upper Level: </w:t>
            </w:r>
            <w:r>
              <w:rPr>
                <w:rFonts w:asciiTheme="majorHAnsi" w:hAnsiTheme="majorHAnsi" w:cstheme="majorHAnsi"/>
                <w:sz w:val="21"/>
                <w:szCs w:val="21"/>
              </w:rPr>
              <w:t>Kindy 1 (3 years – 4.5 years)</w:t>
            </w:r>
            <w:r w:rsidRPr="00A30776">
              <w:rPr>
                <w:rFonts w:asciiTheme="majorHAnsi" w:hAnsiTheme="majorHAnsi" w:cstheme="majorHAnsi"/>
                <w:sz w:val="21"/>
                <w:szCs w:val="21"/>
              </w:rPr>
              <w:t xml:space="preserve"> and Kindy</w:t>
            </w:r>
            <w:r>
              <w:rPr>
                <w:rFonts w:asciiTheme="majorHAnsi" w:hAnsiTheme="majorHAnsi" w:cstheme="majorHAnsi"/>
                <w:sz w:val="21"/>
                <w:szCs w:val="21"/>
              </w:rPr>
              <w:t xml:space="preserve"> (4 years – 6 years)</w:t>
            </w:r>
          </w:p>
        </w:tc>
      </w:tr>
      <w:tr w:rsidR="00A30776" w:rsidRPr="00A30776" w14:paraId="3AA96806" w14:textId="77777777" w:rsidTr="00A30776">
        <w:trPr>
          <w:tblCellSpacing w:w="15" w:type="dxa"/>
        </w:trPr>
        <w:tc>
          <w:tcPr>
            <w:tcW w:w="5479" w:type="dxa"/>
            <w:vAlign w:val="center"/>
            <w:hideMark/>
          </w:tcPr>
          <w:p w14:paraId="29EFD090"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5. Emergency Evacuation Plan/Diagram showing all possible exit routes from each storey</w:t>
            </w:r>
          </w:p>
        </w:tc>
        <w:tc>
          <w:tcPr>
            <w:tcW w:w="8379" w:type="dxa"/>
            <w:vAlign w:val="center"/>
            <w:hideMark/>
          </w:tcPr>
          <w:p w14:paraId="7020F023" w14:textId="22FA5C91" w:rsidR="00A30776" w:rsidRPr="00A30776" w:rsidRDefault="00A30776" w:rsidP="00A30776">
            <w:pPr>
              <w:spacing w:line="360" w:lineRule="auto"/>
              <w:rPr>
                <w:rFonts w:asciiTheme="majorHAnsi" w:hAnsiTheme="majorHAnsi" w:cstheme="majorHAnsi"/>
                <w:sz w:val="21"/>
                <w:szCs w:val="21"/>
              </w:rPr>
            </w:pPr>
            <w:r>
              <w:rPr>
                <w:rFonts w:asciiTheme="majorHAnsi" w:hAnsiTheme="majorHAnsi" w:cstheme="majorHAnsi"/>
                <w:sz w:val="21"/>
                <w:szCs w:val="21"/>
              </w:rPr>
              <w:t xml:space="preserve">Displayed in all areas throughout the centre.  </w:t>
            </w:r>
          </w:p>
        </w:tc>
      </w:tr>
      <w:tr w:rsidR="00A30776" w:rsidRPr="00A30776" w14:paraId="08AE956E" w14:textId="77777777" w:rsidTr="00A30776">
        <w:trPr>
          <w:tblCellSpacing w:w="15" w:type="dxa"/>
        </w:trPr>
        <w:tc>
          <w:tcPr>
            <w:tcW w:w="5479" w:type="dxa"/>
            <w:vAlign w:val="center"/>
            <w:hideMark/>
          </w:tcPr>
          <w:p w14:paraId="10088B05"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lastRenderedPageBreak/>
              <w:t>6. Emergency Evacuation Plan/Diagram showing the proposed emergency evacuation route</w:t>
            </w:r>
          </w:p>
        </w:tc>
        <w:tc>
          <w:tcPr>
            <w:tcW w:w="8379" w:type="dxa"/>
            <w:vAlign w:val="center"/>
            <w:hideMark/>
          </w:tcPr>
          <w:p w14:paraId="32C9F451" w14:textId="6F62D845" w:rsidR="00A30776" w:rsidRPr="00A30776" w:rsidRDefault="00A30776" w:rsidP="00A30776">
            <w:pPr>
              <w:spacing w:line="360" w:lineRule="auto"/>
              <w:rPr>
                <w:rFonts w:asciiTheme="majorHAnsi" w:hAnsiTheme="majorHAnsi" w:cstheme="majorHAnsi"/>
                <w:sz w:val="21"/>
                <w:szCs w:val="21"/>
              </w:rPr>
            </w:pPr>
            <w:r>
              <w:rPr>
                <w:rFonts w:asciiTheme="majorHAnsi" w:hAnsiTheme="majorHAnsi" w:cstheme="majorHAnsi"/>
                <w:sz w:val="21"/>
                <w:szCs w:val="21"/>
              </w:rPr>
              <w:t xml:space="preserve">Displayed in all areas throughout the centre.  </w:t>
            </w:r>
          </w:p>
        </w:tc>
      </w:tr>
      <w:tr w:rsidR="00A30776" w:rsidRPr="00A30776" w14:paraId="018601E5" w14:textId="77777777" w:rsidTr="00A30776">
        <w:trPr>
          <w:tblCellSpacing w:w="15" w:type="dxa"/>
        </w:trPr>
        <w:tc>
          <w:tcPr>
            <w:tcW w:w="5479" w:type="dxa"/>
            <w:vAlign w:val="center"/>
            <w:hideMark/>
          </w:tcPr>
          <w:p w14:paraId="2CA753CF"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7. Identify how all children will be safely evacuated from the premises, including non-ambulatory children and children with additional needs</w:t>
            </w:r>
          </w:p>
        </w:tc>
        <w:tc>
          <w:tcPr>
            <w:tcW w:w="8379" w:type="dxa"/>
            <w:vAlign w:val="center"/>
            <w:hideMark/>
          </w:tcPr>
          <w:p w14:paraId="2A47048B"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Children will be evacuated via designated exits with active supervision. Non-ambulatory children will be evacuated using evacuation cots or carried by educators. Children with additional needs will be supported by assigned educators. Headcounts will be conducted throughout. Medication and action plans will be taken where required</w:t>
            </w:r>
          </w:p>
        </w:tc>
      </w:tr>
      <w:tr w:rsidR="00A30776" w:rsidRPr="00A30776" w14:paraId="696D7AFB" w14:textId="77777777" w:rsidTr="00A30776">
        <w:trPr>
          <w:tblCellSpacing w:w="15" w:type="dxa"/>
        </w:trPr>
        <w:tc>
          <w:tcPr>
            <w:tcW w:w="5479" w:type="dxa"/>
            <w:vAlign w:val="center"/>
            <w:hideMark/>
          </w:tcPr>
          <w:p w14:paraId="0D0366EA"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8. Record the stages in which an evacuation will be carried out</w:t>
            </w:r>
          </w:p>
        </w:tc>
        <w:tc>
          <w:tcPr>
            <w:tcW w:w="8379" w:type="dxa"/>
            <w:vAlign w:val="center"/>
            <w:hideMark/>
          </w:tcPr>
          <w:p w14:paraId="568FE5BE"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Alarm activated (3 whistle blasts) → Educators gather children → Headcount and rolls collected → Evacuate via nearest safe exit → Rooms checked → Move to assembly point → Final headcount → Emergency services contacted if required</w:t>
            </w:r>
          </w:p>
        </w:tc>
      </w:tr>
      <w:tr w:rsidR="00A30776" w:rsidRPr="00A30776" w14:paraId="6FCC8BD5" w14:textId="77777777" w:rsidTr="00A30776">
        <w:trPr>
          <w:tblCellSpacing w:w="15" w:type="dxa"/>
        </w:trPr>
        <w:tc>
          <w:tcPr>
            <w:tcW w:w="5479" w:type="dxa"/>
            <w:vAlign w:val="center"/>
            <w:hideMark/>
          </w:tcPr>
          <w:p w14:paraId="2813E652"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9. Identity of the person in charge of an evacuation</w:t>
            </w:r>
          </w:p>
        </w:tc>
        <w:tc>
          <w:tcPr>
            <w:tcW w:w="8379" w:type="dxa"/>
            <w:vAlign w:val="center"/>
            <w:hideMark/>
          </w:tcPr>
          <w:p w14:paraId="1E77AA4A"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Nominated Supervisor/Director (Rosie Hamilton). In absence: 2IC/Responsible Person</w:t>
            </w:r>
          </w:p>
        </w:tc>
      </w:tr>
      <w:tr w:rsidR="00A30776" w:rsidRPr="00A30776" w14:paraId="3B9487D9" w14:textId="77777777" w:rsidTr="00A30776">
        <w:trPr>
          <w:tblCellSpacing w:w="15" w:type="dxa"/>
        </w:trPr>
        <w:tc>
          <w:tcPr>
            <w:tcW w:w="5479" w:type="dxa"/>
            <w:vAlign w:val="center"/>
            <w:hideMark/>
          </w:tcPr>
          <w:p w14:paraId="151D5800"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10. Document the roles and responsibilities of staff members during an evacuation</w:t>
            </w:r>
          </w:p>
        </w:tc>
        <w:tc>
          <w:tcPr>
            <w:tcW w:w="8379" w:type="dxa"/>
            <w:vAlign w:val="center"/>
            <w:hideMark/>
          </w:tcPr>
          <w:p w14:paraId="21C5C7F3" w14:textId="0770013C"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 xml:space="preserve">Fire Warden: Oversees evacuation, checks areas, liaises with emergency services </w:t>
            </w:r>
            <w:r>
              <w:rPr>
                <w:rFonts w:asciiTheme="majorHAnsi" w:hAnsiTheme="majorHAnsi" w:cstheme="majorHAnsi"/>
                <w:sz w:val="21"/>
                <w:szCs w:val="21"/>
              </w:rPr>
              <w:br/>
            </w:r>
            <w:r w:rsidRPr="00A30776">
              <w:rPr>
                <w:rFonts w:asciiTheme="majorHAnsi" w:hAnsiTheme="majorHAnsi" w:cstheme="majorHAnsi"/>
                <w:sz w:val="21"/>
                <w:szCs w:val="21"/>
              </w:rPr>
              <w:t xml:space="preserve">Lead Educators: Lead room evacuation, collect rolls/emergency bags, conduct headcounts Cook/Chef: Turn off equipment if safe, evacuate and assist </w:t>
            </w:r>
            <w:r>
              <w:rPr>
                <w:rFonts w:asciiTheme="majorHAnsi" w:hAnsiTheme="majorHAnsi" w:cstheme="majorHAnsi"/>
                <w:sz w:val="21"/>
                <w:szCs w:val="21"/>
              </w:rPr>
              <w:br/>
            </w:r>
            <w:r w:rsidRPr="00A30776">
              <w:rPr>
                <w:rFonts w:asciiTheme="majorHAnsi" w:hAnsiTheme="majorHAnsi" w:cstheme="majorHAnsi"/>
                <w:sz w:val="21"/>
                <w:szCs w:val="21"/>
              </w:rPr>
              <w:t xml:space="preserve">Admin/Director: Bring contacts, support communication, confirm attendance </w:t>
            </w:r>
            <w:r>
              <w:rPr>
                <w:rFonts w:asciiTheme="majorHAnsi" w:hAnsiTheme="majorHAnsi" w:cstheme="majorHAnsi"/>
                <w:sz w:val="21"/>
                <w:szCs w:val="21"/>
              </w:rPr>
              <w:br/>
            </w:r>
            <w:r w:rsidRPr="00A30776">
              <w:rPr>
                <w:rFonts w:asciiTheme="majorHAnsi" w:hAnsiTheme="majorHAnsi" w:cstheme="majorHAnsi"/>
                <w:sz w:val="21"/>
                <w:szCs w:val="21"/>
              </w:rPr>
              <w:t>Educators: Supervise children, assist additional needs, maintain headcounts</w:t>
            </w:r>
          </w:p>
        </w:tc>
      </w:tr>
      <w:tr w:rsidR="00A30776" w:rsidRPr="00A30776" w14:paraId="2DB31385" w14:textId="77777777" w:rsidTr="00A30776">
        <w:trPr>
          <w:tblCellSpacing w:w="15" w:type="dxa"/>
        </w:trPr>
        <w:tc>
          <w:tcPr>
            <w:tcW w:w="5479" w:type="dxa"/>
            <w:vAlign w:val="center"/>
            <w:hideMark/>
          </w:tcPr>
          <w:p w14:paraId="4C2C701D"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11. Record the arrangements made with other occupants of the multi-storey building</w:t>
            </w:r>
          </w:p>
        </w:tc>
        <w:tc>
          <w:tcPr>
            <w:tcW w:w="8379" w:type="dxa"/>
            <w:vAlign w:val="center"/>
            <w:hideMark/>
          </w:tcPr>
          <w:p w14:paraId="5FD5F208" w14:textId="77777777" w:rsidR="00A30776" w:rsidRPr="00A30776" w:rsidRDefault="00A30776" w:rsidP="00A30776">
            <w:pPr>
              <w:spacing w:line="360" w:lineRule="auto"/>
              <w:rPr>
                <w:rFonts w:asciiTheme="majorHAnsi" w:hAnsiTheme="majorHAnsi" w:cstheme="majorHAnsi"/>
                <w:sz w:val="21"/>
                <w:szCs w:val="21"/>
              </w:rPr>
            </w:pPr>
            <w:r w:rsidRPr="00A30776">
              <w:rPr>
                <w:rFonts w:asciiTheme="majorHAnsi" w:hAnsiTheme="majorHAnsi" w:cstheme="majorHAnsi"/>
                <w:sz w:val="21"/>
                <w:szCs w:val="21"/>
              </w:rPr>
              <w:t>Not applicable – building is not shared</w:t>
            </w:r>
          </w:p>
        </w:tc>
      </w:tr>
    </w:tbl>
    <w:p w14:paraId="522FA8ED" w14:textId="77777777" w:rsidR="00A30776" w:rsidRDefault="00A30776" w:rsidP="00080B77">
      <w:pPr>
        <w:spacing w:line="360" w:lineRule="auto"/>
        <w:rPr>
          <w:rFonts w:asciiTheme="majorHAnsi" w:hAnsiTheme="majorHAnsi"/>
          <w:bCs/>
          <w:sz w:val="12"/>
          <w:szCs w:val="12"/>
        </w:rPr>
      </w:pPr>
    </w:p>
    <w:p w14:paraId="37F51A82" w14:textId="77777777" w:rsidR="00A30776" w:rsidRDefault="00A30776" w:rsidP="00080B77">
      <w:pPr>
        <w:spacing w:line="360" w:lineRule="auto"/>
        <w:rPr>
          <w:rFonts w:asciiTheme="majorHAnsi" w:hAnsiTheme="majorHAnsi"/>
          <w:bCs/>
          <w:sz w:val="12"/>
          <w:szCs w:val="12"/>
        </w:rPr>
      </w:pPr>
    </w:p>
    <w:p w14:paraId="09552847" w14:textId="77777777" w:rsidR="00A30776" w:rsidRDefault="00A30776" w:rsidP="00080B77">
      <w:pPr>
        <w:spacing w:line="360" w:lineRule="auto"/>
        <w:rPr>
          <w:rFonts w:asciiTheme="majorHAnsi" w:hAnsiTheme="majorHAnsi"/>
          <w:bCs/>
          <w:sz w:val="12"/>
          <w:szCs w:val="12"/>
        </w:rPr>
      </w:pPr>
    </w:p>
    <w:p w14:paraId="2B88D301" w14:textId="77777777" w:rsidR="0024120D" w:rsidRDefault="0024120D" w:rsidP="00080B77">
      <w:pPr>
        <w:spacing w:line="360" w:lineRule="auto"/>
        <w:rPr>
          <w:rFonts w:asciiTheme="majorHAnsi" w:hAnsiTheme="majorHAnsi"/>
          <w:bCs/>
          <w:sz w:val="12"/>
          <w:szCs w:val="12"/>
        </w:rPr>
      </w:pPr>
    </w:p>
    <w:p w14:paraId="2928FBED" w14:textId="77777777" w:rsidR="00A32B5B" w:rsidRDefault="00A32B5B"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234"/>
        <w:gridCol w:w="2234"/>
        <w:gridCol w:w="2234"/>
        <w:gridCol w:w="2234"/>
        <w:gridCol w:w="2234"/>
      </w:tblGrid>
      <w:tr w:rsidR="007C22BA" w:rsidRPr="00555221" w14:paraId="45961357" w14:textId="77777777" w:rsidTr="007A58C7">
        <w:trPr>
          <w:trHeight w:val="414"/>
        </w:trPr>
        <w:tc>
          <w:tcPr>
            <w:tcW w:w="14170" w:type="dxa"/>
            <w:gridSpan w:val="7"/>
            <w:shd w:val="clear" w:color="auto" w:fill="F2F2F2" w:themeFill="background1" w:themeFillShade="F2"/>
          </w:tcPr>
          <w:p w14:paraId="60F22C30" w14:textId="71C34473" w:rsidR="007C22BA" w:rsidRPr="00616091" w:rsidRDefault="007C22BA" w:rsidP="007A58C7">
            <w:pPr>
              <w:spacing w:after="120" w:line="360" w:lineRule="auto"/>
              <w:rPr>
                <w:rFonts w:asciiTheme="majorHAnsi" w:hAnsiTheme="majorHAnsi" w:cstheme="majorHAnsi"/>
                <w:bCs/>
                <w:color w:val="000000" w:themeColor="text1"/>
                <w:sz w:val="21"/>
                <w:szCs w:val="21"/>
              </w:rPr>
            </w:pPr>
            <w:r w:rsidRPr="00191640">
              <w:rPr>
                <w:rFonts w:asciiTheme="majorHAnsi" w:hAnsiTheme="majorHAnsi" w:cstheme="majorHAnsi"/>
                <w:bCs/>
                <w:color w:val="000000" w:themeColor="text1"/>
              </w:rPr>
              <w:t xml:space="preserve">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7A58C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B64956">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B64956">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7A58C7">
        <w:trPr>
          <w:trHeight w:val="765"/>
        </w:trPr>
        <w:tc>
          <w:tcPr>
            <w:tcW w:w="774" w:type="dxa"/>
            <w:vMerge/>
            <w:shd w:val="clear" w:color="auto" w:fill="D9D9D9" w:themeFill="background1" w:themeFillShade="D9"/>
          </w:tcPr>
          <w:p w14:paraId="2C454313" w14:textId="77777777" w:rsidR="007C22BA" w:rsidRPr="00555221" w:rsidRDefault="007C22BA" w:rsidP="00B64956">
            <w:pPr>
              <w:rPr>
                <w:rFonts w:ascii="Calibri Light" w:hAnsi="Calibri Light"/>
                <w:sz w:val="24"/>
                <w:szCs w:val="24"/>
              </w:rPr>
            </w:pPr>
          </w:p>
        </w:tc>
        <w:tc>
          <w:tcPr>
            <w:tcW w:w="2226" w:type="dxa"/>
          </w:tcPr>
          <w:p w14:paraId="782AE9AB" w14:textId="77777777" w:rsidR="007C22BA" w:rsidRPr="00555221" w:rsidRDefault="007C22BA" w:rsidP="00B64956">
            <w:pPr>
              <w:rPr>
                <w:rFonts w:ascii="Calibri Light" w:hAnsi="Calibri Light"/>
                <w:sz w:val="24"/>
                <w:szCs w:val="24"/>
              </w:rPr>
            </w:pPr>
          </w:p>
        </w:tc>
        <w:tc>
          <w:tcPr>
            <w:tcW w:w="2234" w:type="dxa"/>
            <w:shd w:val="clear" w:color="auto" w:fill="F2F2F2" w:themeFill="background1" w:themeFillShade="F2"/>
            <w:vAlign w:val="center"/>
          </w:tcPr>
          <w:p w14:paraId="2153470D" w14:textId="77777777" w:rsidR="007C22BA" w:rsidRPr="00356148" w:rsidRDefault="007C22BA" w:rsidP="00B64956">
            <w:pPr>
              <w:jc w:val="center"/>
              <w:rPr>
                <w:rFonts w:ascii="Calibri" w:hAnsi="Calibri"/>
              </w:rPr>
            </w:pPr>
            <w:r w:rsidRPr="00356148">
              <w:rPr>
                <w:rFonts w:ascii="Calibri" w:hAnsi="Calibri"/>
              </w:rPr>
              <w:t>Critical</w:t>
            </w:r>
          </w:p>
        </w:tc>
        <w:tc>
          <w:tcPr>
            <w:tcW w:w="2234" w:type="dxa"/>
            <w:shd w:val="clear" w:color="auto" w:fill="F2F2F2" w:themeFill="background1" w:themeFillShade="F2"/>
            <w:vAlign w:val="center"/>
          </w:tcPr>
          <w:p w14:paraId="12D97001" w14:textId="77777777" w:rsidR="007C22BA" w:rsidRPr="00356148" w:rsidRDefault="007C22BA" w:rsidP="00B64956">
            <w:pPr>
              <w:jc w:val="center"/>
              <w:rPr>
                <w:rFonts w:ascii="Calibri" w:hAnsi="Calibri"/>
              </w:rPr>
            </w:pPr>
            <w:r w:rsidRPr="00356148">
              <w:rPr>
                <w:rFonts w:ascii="Calibri" w:hAnsi="Calibri"/>
              </w:rPr>
              <w:t>Major</w:t>
            </w:r>
          </w:p>
        </w:tc>
        <w:tc>
          <w:tcPr>
            <w:tcW w:w="2234" w:type="dxa"/>
            <w:shd w:val="clear" w:color="auto" w:fill="F2F2F2" w:themeFill="background1" w:themeFillShade="F2"/>
            <w:vAlign w:val="center"/>
          </w:tcPr>
          <w:p w14:paraId="3AAA8545" w14:textId="77777777" w:rsidR="007C22BA" w:rsidRPr="00356148" w:rsidRDefault="007C22BA" w:rsidP="00B64956">
            <w:pPr>
              <w:jc w:val="center"/>
              <w:rPr>
                <w:rFonts w:ascii="Calibri" w:hAnsi="Calibri"/>
              </w:rPr>
            </w:pPr>
            <w:r w:rsidRPr="00356148">
              <w:rPr>
                <w:rFonts w:ascii="Calibri" w:hAnsi="Calibri"/>
              </w:rPr>
              <w:t>Moderate</w:t>
            </w:r>
          </w:p>
        </w:tc>
        <w:tc>
          <w:tcPr>
            <w:tcW w:w="2234" w:type="dxa"/>
            <w:shd w:val="clear" w:color="auto" w:fill="F2F2F2" w:themeFill="background1" w:themeFillShade="F2"/>
            <w:vAlign w:val="center"/>
          </w:tcPr>
          <w:p w14:paraId="3AC776AB" w14:textId="77777777" w:rsidR="007C22BA" w:rsidRPr="00356148" w:rsidRDefault="007C22BA" w:rsidP="00B64956">
            <w:pPr>
              <w:jc w:val="center"/>
              <w:rPr>
                <w:rFonts w:ascii="Calibri" w:hAnsi="Calibri"/>
              </w:rPr>
            </w:pPr>
            <w:r w:rsidRPr="00356148">
              <w:rPr>
                <w:rFonts w:ascii="Calibri" w:hAnsi="Calibri"/>
              </w:rPr>
              <w:t>Minor</w:t>
            </w:r>
          </w:p>
        </w:tc>
        <w:tc>
          <w:tcPr>
            <w:tcW w:w="2234" w:type="dxa"/>
            <w:shd w:val="clear" w:color="auto" w:fill="F2F2F2" w:themeFill="background1" w:themeFillShade="F2"/>
            <w:vAlign w:val="center"/>
          </w:tcPr>
          <w:p w14:paraId="1120465B" w14:textId="77777777" w:rsidR="007C22BA" w:rsidRPr="00356148" w:rsidRDefault="007C22BA" w:rsidP="00B64956">
            <w:pPr>
              <w:jc w:val="center"/>
              <w:rPr>
                <w:rFonts w:ascii="Calibri" w:hAnsi="Calibri"/>
              </w:rPr>
            </w:pPr>
            <w:r w:rsidRPr="00356148">
              <w:rPr>
                <w:rFonts w:ascii="Calibri" w:hAnsi="Calibri"/>
              </w:rPr>
              <w:t>Insignificant</w:t>
            </w:r>
          </w:p>
        </w:tc>
      </w:tr>
      <w:tr w:rsidR="007C22BA" w:rsidRPr="00555221" w14:paraId="2E532C5E" w14:textId="77777777" w:rsidTr="007A58C7">
        <w:trPr>
          <w:trHeight w:val="617"/>
        </w:trPr>
        <w:tc>
          <w:tcPr>
            <w:tcW w:w="774" w:type="dxa"/>
            <w:vMerge/>
            <w:shd w:val="clear" w:color="auto" w:fill="D9D9D9" w:themeFill="background1" w:themeFillShade="D9"/>
          </w:tcPr>
          <w:p w14:paraId="5D1106B7" w14:textId="77777777" w:rsidR="007C22BA" w:rsidRPr="00555221" w:rsidRDefault="007C22BA" w:rsidP="00B64956">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B64956">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B64956">
            <w:pPr>
              <w:jc w:val="center"/>
              <w:rPr>
                <w:rFonts w:ascii="Calibri" w:hAnsi="Calibri"/>
                <w:sz w:val="21"/>
                <w:szCs w:val="21"/>
              </w:rPr>
            </w:pPr>
          </w:p>
        </w:tc>
        <w:tc>
          <w:tcPr>
            <w:tcW w:w="2234" w:type="dxa"/>
            <w:shd w:val="clear" w:color="auto" w:fill="FF0000"/>
            <w:vAlign w:val="center"/>
          </w:tcPr>
          <w:p w14:paraId="423AA0BC"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Extreme</w:t>
            </w:r>
          </w:p>
        </w:tc>
        <w:tc>
          <w:tcPr>
            <w:tcW w:w="2234" w:type="dxa"/>
            <w:shd w:val="clear" w:color="auto" w:fill="FF0000"/>
            <w:vAlign w:val="center"/>
          </w:tcPr>
          <w:p w14:paraId="5E351AF8"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Extreme</w:t>
            </w:r>
          </w:p>
        </w:tc>
        <w:tc>
          <w:tcPr>
            <w:tcW w:w="2234" w:type="dxa"/>
            <w:shd w:val="clear" w:color="auto" w:fill="FF0000"/>
            <w:vAlign w:val="center"/>
          </w:tcPr>
          <w:p w14:paraId="365891A8"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Extreme</w:t>
            </w:r>
          </w:p>
        </w:tc>
        <w:tc>
          <w:tcPr>
            <w:tcW w:w="2234" w:type="dxa"/>
            <w:shd w:val="clear" w:color="auto" w:fill="FF9900"/>
            <w:vAlign w:val="center"/>
          </w:tcPr>
          <w:p w14:paraId="7ED8B3A4"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High</w:t>
            </w:r>
          </w:p>
        </w:tc>
        <w:tc>
          <w:tcPr>
            <w:tcW w:w="2234" w:type="dxa"/>
            <w:shd w:val="clear" w:color="auto" w:fill="FFFF00"/>
            <w:vAlign w:val="center"/>
          </w:tcPr>
          <w:p w14:paraId="5A70A412"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7A58C7">
        <w:trPr>
          <w:trHeight w:val="637"/>
        </w:trPr>
        <w:tc>
          <w:tcPr>
            <w:tcW w:w="774" w:type="dxa"/>
            <w:vMerge/>
            <w:shd w:val="clear" w:color="auto" w:fill="D9D9D9" w:themeFill="background1" w:themeFillShade="D9"/>
          </w:tcPr>
          <w:p w14:paraId="47D9E638" w14:textId="77777777" w:rsidR="007C22BA" w:rsidRPr="00555221" w:rsidRDefault="007C22BA" w:rsidP="00B64956">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B64956">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B64956">
            <w:pPr>
              <w:jc w:val="center"/>
              <w:rPr>
                <w:rFonts w:ascii="Calibri" w:hAnsi="Calibri"/>
                <w:sz w:val="21"/>
                <w:szCs w:val="21"/>
              </w:rPr>
            </w:pPr>
          </w:p>
        </w:tc>
        <w:tc>
          <w:tcPr>
            <w:tcW w:w="2234" w:type="dxa"/>
            <w:shd w:val="clear" w:color="auto" w:fill="FF0000"/>
            <w:vAlign w:val="center"/>
          </w:tcPr>
          <w:p w14:paraId="5D5F5FED"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Extreme</w:t>
            </w:r>
          </w:p>
        </w:tc>
        <w:tc>
          <w:tcPr>
            <w:tcW w:w="2234" w:type="dxa"/>
            <w:shd w:val="clear" w:color="auto" w:fill="FF0000"/>
            <w:vAlign w:val="center"/>
          </w:tcPr>
          <w:p w14:paraId="2EEFFBEA"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Extreme</w:t>
            </w:r>
          </w:p>
        </w:tc>
        <w:tc>
          <w:tcPr>
            <w:tcW w:w="2234" w:type="dxa"/>
            <w:shd w:val="clear" w:color="auto" w:fill="FF9900"/>
            <w:vAlign w:val="center"/>
          </w:tcPr>
          <w:p w14:paraId="479FFA4D"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High</w:t>
            </w:r>
          </w:p>
        </w:tc>
        <w:tc>
          <w:tcPr>
            <w:tcW w:w="2234" w:type="dxa"/>
            <w:shd w:val="clear" w:color="auto" w:fill="FFFF00"/>
            <w:vAlign w:val="center"/>
          </w:tcPr>
          <w:p w14:paraId="5F5241F3"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c>
          <w:tcPr>
            <w:tcW w:w="2234" w:type="dxa"/>
            <w:shd w:val="clear" w:color="auto" w:fill="FFFF00"/>
            <w:vAlign w:val="center"/>
          </w:tcPr>
          <w:p w14:paraId="71B8E948"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7A58C7">
        <w:trPr>
          <w:trHeight w:val="605"/>
        </w:trPr>
        <w:tc>
          <w:tcPr>
            <w:tcW w:w="774" w:type="dxa"/>
            <w:vMerge/>
            <w:shd w:val="clear" w:color="auto" w:fill="D9D9D9" w:themeFill="background1" w:themeFillShade="D9"/>
          </w:tcPr>
          <w:p w14:paraId="1D8D8997" w14:textId="77777777" w:rsidR="007C22BA" w:rsidRPr="00555221" w:rsidRDefault="007C22BA" w:rsidP="00B64956">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B64956">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B64956">
            <w:pPr>
              <w:jc w:val="center"/>
              <w:rPr>
                <w:rFonts w:ascii="Calibri" w:hAnsi="Calibri"/>
                <w:sz w:val="21"/>
                <w:szCs w:val="21"/>
              </w:rPr>
            </w:pPr>
          </w:p>
        </w:tc>
        <w:tc>
          <w:tcPr>
            <w:tcW w:w="2234" w:type="dxa"/>
            <w:tcBorders>
              <w:bottom w:val="single" w:sz="4" w:space="0" w:color="auto"/>
            </w:tcBorders>
            <w:shd w:val="clear" w:color="auto" w:fill="FF0000"/>
            <w:vAlign w:val="center"/>
          </w:tcPr>
          <w:p w14:paraId="621132C8" w14:textId="77777777" w:rsidR="007C22BA" w:rsidRPr="00100CA2" w:rsidRDefault="007C22BA" w:rsidP="00B64956">
            <w:pPr>
              <w:jc w:val="center"/>
              <w:rPr>
                <w:rFonts w:ascii="Calibri Light" w:hAnsi="Calibri Light" w:cs="Calibri Light"/>
              </w:rPr>
            </w:pPr>
            <w:r w:rsidRPr="00F40FAE">
              <w:rPr>
                <w:rFonts w:ascii="Calibri Light" w:hAnsi="Calibri Light" w:cs="Calibri Light"/>
              </w:rPr>
              <w:t>Extreme</w:t>
            </w:r>
          </w:p>
        </w:tc>
        <w:tc>
          <w:tcPr>
            <w:tcW w:w="2234" w:type="dxa"/>
            <w:shd w:val="clear" w:color="auto" w:fill="F99903"/>
            <w:vAlign w:val="center"/>
          </w:tcPr>
          <w:p w14:paraId="48D60C61"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High</w:t>
            </w:r>
          </w:p>
        </w:tc>
        <w:tc>
          <w:tcPr>
            <w:tcW w:w="2234" w:type="dxa"/>
            <w:shd w:val="clear" w:color="auto" w:fill="FFFF00"/>
            <w:vAlign w:val="center"/>
          </w:tcPr>
          <w:p w14:paraId="56A5CA64"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c>
          <w:tcPr>
            <w:tcW w:w="2234" w:type="dxa"/>
            <w:shd w:val="clear" w:color="auto" w:fill="FFFF00"/>
            <w:vAlign w:val="center"/>
          </w:tcPr>
          <w:p w14:paraId="31524069"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c>
          <w:tcPr>
            <w:tcW w:w="2234" w:type="dxa"/>
            <w:shd w:val="clear" w:color="auto" w:fill="99CCFF"/>
            <w:vAlign w:val="center"/>
          </w:tcPr>
          <w:p w14:paraId="3B7DCD11"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7A58C7">
        <w:trPr>
          <w:trHeight w:val="718"/>
        </w:trPr>
        <w:tc>
          <w:tcPr>
            <w:tcW w:w="774" w:type="dxa"/>
            <w:vMerge/>
            <w:shd w:val="clear" w:color="auto" w:fill="D9D9D9" w:themeFill="background1" w:themeFillShade="D9"/>
          </w:tcPr>
          <w:p w14:paraId="42E562BF" w14:textId="77777777" w:rsidR="007C22BA" w:rsidRPr="00555221" w:rsidRDefault="007C22BA" w:rsidP="00B64956">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B64956">
            <w:pPr>
              <w:jc w:val="center"/>
              <w:rPr>
                <w:rFonts w:ascii="Calibri" w:hAnsi="Calibri"/>
                <w:sz w:val="21"/>
                <w:szCs w:val="21"/>
              </w:rPr>
            </w:pPr>
            <w:r w:rsidRPr="00100CA2">
              <w:rPr>
                <w:rFonts w:ascii="Calibri" w:hAnsi="Calibri"/>
                <w:sz w:val="21"/>
                <w:szCs w:val="21"/>
              </w:rPr>
              <w:t>Unlikely</w:t>
            </w:r>
          </w:p>
        </w:tc>
        <w:tc>
          <w:tcPr>
            <w:tcW w:w="2234" w:type="dxa"/>
            <w:shd w:val="clear" w:color="auto" w:fill="F99903"/>
            <w:vAlign w:val="center"/>
          </w:tcPr>
          <w:p w14:paraId="1BE44886" w14:textId="77777777" w:rsidR="007C22BA" w:rsidRPr="00F40FAE" w:rsidRDefault="007C22BA" w:rsidP="00B64956">
            <w:pPr>
              <w:jc w:val="center"/>
              <w:rPr>
                <w:rFonts w:ascii="Calibri Light" w:hAnsi="Calibri Light" w:cs="Calibri Light"/>
                <w:sz w:val="24"/>
                <w:szCs w:val="24"/>
                <w:highlight w:val="green"/>
              </w:rPr>
            </w:pPr>
            <w:r w:rsidRPr="006D4C60">
              <w:rPr>
                <w:rFonts w:ascii="Calibri Light" w:hAnsi="Calibri Light" w:cs="Calibri Light"/>
              </w:rPr>
              <w:t>High</w:t>
            </w:r>
          </w:p>
        </w:tc>
        <w:tc>
          <w:tcPr>
            <w:tcW w:w="2234" w:type="dxa"/>
            <w:shd w:val="clear" w:color="auto" w:fill="FFFF00"/>
            <w:vAlign w:val="center"/>
          </w:tcPr>
          <w:p w14:paraId="1FBF0570" w14:textId="77777777" w:rsidR="007C22BA" w:rsidRPr="00F40FAE" w:rsidRDefault="007C22BA" w:rsidP="00B64956">
            <w:pPr>
              <w:jc w:val="center"/>
              <w:rPr>
                <w:rFonts w:ascii="Calibri Light" w:hAnsi="Calibri Light" w:cs="Calibri Light"/>
                <w:sz w:val="24"/>
                <w:szCs w:val="24"/>
              </w:rPr>
            </w:pPr>
            <w:r>
              <w:rPr>
                <w:rFonts w:ascii="Calibri Light" w:hAnsi="Calibri Light" w:cs="Calibri Light"/>
              </w:rPr>
              <w:t>Medium</w:t>
            </w:r>
          </w:p>
        </w:tc>
        <w:tc>
          <w:tcPr>
            <w:tcW w:w="2234" w:type="dxa"/>
            <w:shd w:val="clear" w:color="auto" w:fill="FFFF00"/>
            <w:vAlign w:val="center"/>
          </w:tcPr>
          <w:p w14:paraId="7E405B79"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Medium</w:t>
            </w:r>
          </w:p>
        </w:tc>
        <w:tc>
          <w:tcPr>
            <w:tcW w:w="2234" w:type="dxa"/>
            <w:shd w:val="clear" w:color="auto" w:fill="99CCFF"/>
            <w:vAlign w:val="center"/>
          </w:tcPr>
          <w:p w14:paraId="06021D3B"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Low</w:t>
            </w:r>
          </w:p>
        </w:tc>
        <w:tc>
          <w:tcPr>
            <w:tcW w:w="2234" w:type="dxa"/>
            <w:shd w:val="clear" w:color="auto" w:fill="CCFFFF"/>
            <w:vAlign w:val="center"/>
          </w:tcPr>
          <w:p w14:paraId="1A28260B" w14:textId="77777777" w:rsidR="007C22BA" w:rsidRPr="00F40FAE" w:rsidRDefault="007C22BA" w:rsidP="00B64956">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7A58C7">
        <w:trPr>
          <w:trHeight w:val="700"/>
        </w:trPr>
        <w:tc>
          <w:tcPr>
            <w:tcW w:w="774" w:type="dxa"/>
            <w:vMerge/>
            <w:shd w:val="clear" w:color="auto" w:fill="D9D9D9" w:themeFill="background1" w:themeFillShade="D9"/>
          </w:tcPr>
          <w:p w14:paraId="1C664D5C" w14:textId="77777777" w:rsidR="007C22BA" w:rsidRDefault="007C22BA" w:rsidP="00B64956">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B64956">
            <w:pPr>
              <w:jc w:val="center"/>
              <w:rPr>
                <w:rFonts w:ascii="Calibri" w:hAnsi="Calibri"/>
              </w:rPr>
            </w:pPr>
            <w:r w:rsidRPr="00100CA2">
              <w:rPr>
                <w:rFonts w:ascii="Calibri" w:hAnsi="Calibri"/>
                <w:sz w:val="21"/>
                <w:szCs w:val="21"/>
              </w:rPr>
              <w:t>Practically Impossible</w:t>
            </w:r>
          </w:p>
        </w:tc>
        <w:tc>
          <w:tcPr>
            <w:tcW w:w="2234" w:type="dxa"/>
            <w:shd w:val="clear" w:color="auto" w:fill="FFFF00"/>
            <w:vAlign w:val="center"/>
          </w:tcPr>
          <w:p w14:paraId="28BAE638" w14:textId="77777777" w:rsidR="007C22BA" w:rsidRPr="00F40FAE" w:rsidRDefault="007C22BA" w:rsidP="00B64956">
            <w:pPr>
              <w:jc w:val="center"/>
              <w:rPr>
                <w:rFonts w:ascii="Calibri Light" w:hAnsi="Calibri Light" w:cs="Calibri Light"/>
              </w:rPr>
            </w:pPr>
            <w:r w:rsidRPr="00F40FAE">
              <w:rPr>
                <w:rFonts w:ascii="Calibri Light" w:hAnsi="Calibri Light" w:cs="Calibri Light"/>
              </w:rPr>
              <w:t>Medium</w:t>
            </w:r>
          </w:p>
        </w:tc>
        <w:tc>
          <w:tcPr>
            <w:tcW w:w="2234" w:type="dxa"/>
            <w:shd w:val="clear" w:color="auto" w:fill="FFFF00"/>
            <w:vAlign w:val="center"/>
          </w:tcPr>
          <w:p w14:paraId="251EBF13" w14:textId="77777777" w:rsidR="007C22BA" w:rsidRPr="00F40FAE" w:rsidRDefault="007C22BA" w:rsidP="00B64956">
            <w:pPr>
              <w:jc w:val="center"/>
              <w:rPr>
                <w:rFonts w:ascii="Calibri Light" w:hAnsi="Calibri Light" w:cs="Calibri Light"/>
              </w:rPr>
            </w:pPr>
            <w:r w:rsidRPr="00F40FAE">
              <w:rPr>
                <w:rFonts w:ascii="Calibri Light" w:hAnsi="Calibri Light" w:cs="Calibri Light"/>
              </w:rPr>
              <w:t>Medium</w:t>
            </w:r>
          </w:p>
        </w:tc>
        <w:tc>
          <w:tcPr>
            <w:tcW w:w="2234" w:type="dxa"/>
            <w:shd w:val="clear" w:color="auto" w:fill="99CCFF"/>
            <w:vAlign w:val="center"/>
          </w:tcPr>
          <w:p w14:paraId="2794EF61" w14:textId="77777777" w:rsidR="007C22BA" w:rsidRPr="00F40FAE" w:rsidRDefault="007C22BA" w:rsidP="00B64956">
            <w:pPr>
              <w:jc w:val="center"/>
              <w:rPr>
                <w:rFonts w:ascii="Calibri Light" w:hAnsi="Calibri Light" w:cs="Calibri Light"/>
              </w:rPr>
            </w:pPr>
            <w:r w:rsidRPr="00F40FAE">
              <w:rPr>
                <w:rFonts w:ascii="Calibri Light" w:hAnsi="Calibri Light" w:cs="Calibri Light"/>
              </w:rPr>
              <w:t>Low</w:t>
            </w:r>
          </w:p>
        </w:tc>
        <w:tc>
          <w:tcPr>
            <w:tcW w:w="2234" w:type="dxa"/>
            <w:shd w:val="clear" w:color="auto" w:fill="CCFFFF"/>
            <w:vAlign w:val="center"/>
          </w:tcPr>
          <w:p w14:paraId="17B02DEA" w14:textId="77777777" w:rsidR="007C22BA" w:rsidRPr="00F40FAE" w:rsidRDefault="007C22BA" w:rsidP="00B64956">
            <w:pPr>
              <w:jc w:val="center"/>
              <w:rPr>
                <w:rFonts w:ascii="Calibri Light" w:hAnsi="Calibri Light" w:cs="Calibri Light"/>
              </w:rPr>
            </w:pPr>
            <w:r w:rsidRPr="00F40FAE">
              <w:rPr>
                <w:rFonts w:ascii="Calibri Light" w:hAnsi="Calibri Light" w:cs="Calibri Light"/>
              </w:rPr>
              <w:t>Very Low</w:t>
            </w:r>
          </w:p>
        </w:tc>
        <w:tc>
          <w:tcPr>
            <w:tcW w:w="2234" w:type="dxa"/>
            <w:shd w:val="clear" w:color="auto" w:fill="CCFFFF"/>
            <w:vAlign w:val="center"/>
          </w:tcPr>
          <w:p w14:paraId="5CDE1D08" w14:textId="77777777" w:rsidR="007C22BA" w:rsidRPr="00F40FAE" w:rsidRDefault="007C22BA" w:rsidP="00B64956">
            <w:pPr>
              <w:jc w:val="center"/>
              <w:rPr>
                <w:rFonts w:ascii="Calibri Light" w:hAnsi="Calibri Light" w:cs="Calibri Light"/>
              </w:rPr>
            </w:pPr>
            <w:r w:rsidRPr="00F40FAE">
              <w:rPr>
                <w:rFonts w:ascii="Calibri Light" w:hAnsi="Calibri Light" w:cs="Calibri Light"/>
              </w:rPr>
              <w:t>Very Low</w:t>
            </w:r>
          </w:p>
        </w:tc>
      </w:tr>
    </w:tbl>
    <w:p w14:paraId="4FA8281B" w14:textId="77777777" w:rsidR="0024120D" w:rsidRPr="002A6253" w:rsidRDefault="0024120D" w:rsidP="00B45A60">
      <w:pPr>
        <w:spacing w:after="200" w:line="276" w:lineRule="auto"/>
        <w:rPr>
          <w:rFonts w:ascii="Calibri" w:hAnsi="Calibri" w:cs="Calibri"/>
          <w:color w:val="C00000"/>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4"/>
        <w:gridCol w:w="2374"/>
        <w:gridCol w:w="2921"/>
        <w:gridCol w:w="1166"/>
        <w:gridCol w:w="3700"/>
        <w:gridCol w:w="1520"/>
        <w:gridCol w:w="1563"/>
      </w:tblGrid>
      <w:tr w:rsidR="00A30776" w:rsidRPr="00A30776" w14:paraId="435224E8" w14:textId="77777777" w:rsidTr="00A30776">
        <w:trPr>
          <w:tblHeader/>
          <w:tblCellSpacing w:w="15" w:type="dxa"/>
        </w:trPr>
        <w:tc>
          <w:tcPr>
            <w:tcW w:w="659" w:type="dxa"/>
            <w:shd w:val="clear" w:color="auto" w:fill="D9D9D9" w:themeFill="background1" w:themeFillShade="D9"/>
            <w:vAlign w:val="center"/>
            <w:hideMark/>
          </w:tcPr>
          <w:p w14:paraId="40E5041C"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ITEM</w:t>
            </w:r>
          </w:p>
        </w:tc>
        <w:tc>
          <w:tcPr>
            <w:tcW w:w="2344" w:type="dxa"/>
            <w:shd w:val="clear" w:color="auto" w:fill="D9D9D9" w:themeFill="background1" w:themeFillShade="D9"/>
            <w:vAlign w:val="center"/>
            <w:hideMark/>
          </w:tcPr>
          <w:p w14:paraId="2CDB6EA1"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EVENT OR ACTIVITY</w:t>
            </w:r>
          </w:p>
        </w:tc>
        <w:tc>
          <w:tcPr>
            <w:tcW w:w="0" w:type="auto"/>
            <w:shd w:val="clear" w:color="auto" w:fill="D9D9D9" w:themeFill="background1" w:themeFillShade="D9"/>
            <w:vAlign w:val="center"/>
            <w:hideMark/>
          </w:tcPr>
          <w:p w14:paraId="792FE2C3"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HAZARD IDENTIFICATION (What could go wrong?)</w:t>
            </w:r>
          </w:p>
        </w:tc>
        <w:tc>
          <w:tcPr>
            <w:tcW w:w="0" w:type="auto"/>
            <w:shd w:val="clear" w:color="auto" w:fill="D9D9D9" w:themeFill="background1" w:themeFillShade="D9"/>
            <w:vAlign w:val="center"/>
            <w:hideMark/>
          </w:tcPr>
          <w:p w14:paraId="3D1B4F99"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RISK RANKING</w:t>
            </w:r>
          </w:p>
        </w:tc>
        <w:tc>
          <w:tcPr>
            <w:tcW w:w="0" w:type="auto"/>
            <w:shd w:val="clear" w:color="auto" w:fill="D9D9D9" w:themeFill="background1" w:themeFillShade="D9"/>
            <w:vAlign w:val="center"/>
            <w:hideMark/>
          </w:tcPr>
          <w:p w14:paraId="5BC964B1"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ELIMINATION OR CONTROL MEASURES</w:t>
            </w:r>
          </w:p>
        </w:tc>
        <w:tc>
          <w:tcPr>
            <w:tcW w:w="0" w:type="auto"/>
            <w:shd w:val="clear" w:color="auto" w:fill="D9D9D9" w:themeFill="background1" w:themeFillShade="D9"/>
            <w:vAlign w:val="center"/>
            <w:hideMark/>
          </w:tcPr>
          <w:p w14:paraId="5828B869"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WHO</w:t>
            </w:r>
          </w:p>
        </w:tc>
        <w:tc>
          <w:tcPr>
            <w:tcW w:w="0" w:type="auto"/>
            <w:shd w:val="clear" w:color="auto" w:fill="D9D9D9" w:themeFill="background1" w:themeFillShade="D9"/>
            <w:vAlign w:val="center"/>
            <w:hideMark/>
          </w:tcPr>
          <w:p w14:paraId="2D377361" w14:textId="77777777" w:rsidR="00A30776" w:rsidRPr="00A30776" w:rsidRDefault="00A30776" w:rsidP="00A30776">
            <w:pPr>
              <w:jc w:val="center"/>
              <w:rPr>
                <w:rFonts w:asciiTheme="majorHAnsi" w:hAnsiTheme="majorHAnsi"/>
                <w:b/>
                <w:bCs/>
                <w:sz w:val="24"/>
              </w:rPr>
            </w:pPr>
            <w:r w:rsidRPr="00A30776">
              <w:rPr>
                <w:rFonts w:asciiTheme="majorHAnsi" w:hAnsiTheme="majorHAnsi"/>
                <w:b/>
                <w:bCs/>
                <w:sz w:val="24"/>
              </w:rPr>
              <w:t>WHEN</w:t>
            </w:r>
          </w:p>
        </w:tc>
      </w:tr>
      <w:tr w:rsidR="00A30776" w:rsidRPr="00A30776" w14:paraId="14222AF5" w14:textId="77777777" w:rsidTr="00A30776">
        <w:trPr>
          <w:tblCellSpacing w:w="15" w:type="dxa"/>
        </w:trPr>
        <w:tc>
          <w:tcPr>
            <w:tcW w:w="659" w:type="dxa"/>
            <w:vAlign w:val="center"/>
            <w:hideMark/>
          </w:tcPr>
          <w:p w14:paraId="415EBBDC" w14:textId="77777777" w:rsidR="00A30776" w:rsidRPr="00A30776" w:rsidRDefault="00A30776" w:rsidP="00A30776">
            <w:pPr>
              <w:rPr>
                <w:rFonts w:asciiTheme="majorHAnsi" w:hAnsiTheme="majorHAnsi"/>
                <w:sz w:val="24"/>
              </w:rPr>
            </w:pPr>
            <w:r w:rsidRPr="00A30776">
              <w:rPr>
                <w:rFonts w:asciiTheme="majorHAnsi" w:hAnsiTheme="majorHAnsi"/>
                <w:sz w:val="24"/>
              </w:rPr>
              <w:t>1</w:t>
            </w:r>
          </w:p>
        </w:tc>
        <w:tc>
          <w:tcPr>
            <w:tcW w:w="2344" w:type="dxa"/>
            <w:vAlign w:val="center"/>
            <w:hideMark/>
          </w:tcPr>
          <w:p w14:paraId="6A59D01E" w14:textId="77777777" w:rsidR="00A30776" w:rsidRPr="00A30776" w:rsidRDefault="00A30776" w:rsidP="00A30776">
            <w:pPr>
              <w:rPr>
                <w:rFonts w:asciiTheme="majorHAnsi" w:hAnsiTheme="majorHAnsi"/>
                <w:sz w:val="24"/>
              </w:rPr>
            </w:pPr>
            <w:r w:rsidRPr="00A30776">
              <w:rPr>
                <w:rFonts w:asciiTheme="majorHAnsi" w:hAnsiTheme="majorHAnsi"/>
                <w:sz w:val="24"/>
              </w:rPr>
              <w:t>Alarm activation</w:t>
            </w:r>
          </w:p>
        </w:tc>
        <w:tc>
          <w:tcPr>
            <w:tcW w:w="0" w:type="auto"/>
            <w:vAlign w:val="center"/>
            <w:hideMark/>
          </w:tcPr>
          <w:p w14:paraId="12921001" w14:textId="77777777" w:rsidR="00A30776" w:rsidRPr="00A30776" w:rsidRDefault="00A30776" w:rsidP="00A30776">
            <w:pPr>
              <w:rPr>
                <w:rFonts w:asciiTheme="majorHAnsi" w:hAnsiTheme="majorHAnsi"/>
                <w:sz w:val="24"/>
              </w:rPr>
            </w:pPr>
            <w:r w:rsidRPr="00A30776">
              <w:rPr>
                <w:rFonts w:asciiTheme="majorHAnsi" w:hAnsiTheme="majorHAnsi"/>
                <w:sz w:val="24"/>
              </w:rPr>
              <w:t>Alarm not heard or recognised</w:t>
            </w:r>
          </w:p>
        </w:tc>
        <w:tc>
          <w:tcPr>
            <w:tcW w:w="0" w:type="auto"/>
            <w:vAlign w:val="center"/>
            <w:hideMark/>
          </w:tcPr>
          <w:p w14:paraId="087CA892"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315B90FA" w14:textId="77777777" w:rsidR="00A30776" w:rsidRPr="00A30776" w:rsidRDefault="00A30776" w:rsidP="00A30776">
            <w:pPr>
              <w:rPr>
                <w:rFonts w:asciiTheme="majorHAnsi" w:hAnsiTheme="majorHAnsi"/>
                <w:sz w:val="24"/>
              </w:rPr>
            </w:pPr>
            <w:r w:rsidRPr="00A30776">
              <w:rPr>
                <w:rFonts w:asciiTheme="majorHAnsi" w:hAnsiTheme="majorHAnsi"/>
                <w:sz w:val="24"/>
              </w:rPr>
              <w:t>Use consistent alarm signal (3 whistle blasts), ensure all staff trained</w:t>
            </w:r>
          </w:p>
        </w:tc>
        <w:tc>
          <w:tcPr>
            <w:tcW w:w="0" w:type="auto"/>
            <w:vAlign w:val="center"/>
            <w:hideMark/>
          </w:tcPr>
          <w:p w14:paraId="20D5998B" w14:textId="77777777" w:rsidR="00A30776" w:rsidRPr="00A30776" w:rsidRDefault="00A30776" w:rsidP="00A30776">
            <w:pPr>
              <w:rPr>
                <w:rFonts w:asciiTheme="majorHAnsi" w:hAnsiTheme="majorHAnsi"/>
                <w:sz w:val="24"/>
              </w:rPr>
            </w:pPr>
            <w:r w:rsidRPr="00A30776">
              <w:rPr>
                <w:rFonts w:asciiTheme="majorHAnsi" w:hAnsiTheme="majorHAnsi"/>
                <w:sz w:val="24"/>
              </w:rPr>
              <w:t>All staff</w:t>
            </w:r>
          </w:p>
        </w:tc>
        <w:tc>
          <w:tcPr>
            <w:tcW w:w="0" w:type="auto"/>
            <w:vAlign w:val="center"/>
            <w:hideMark/>
          </w:tcPr>
          <w:p w14:paraId="3D70315A" w14:textId="77777777" w:rsidR="00A30776" w:rsidRPr="00A30776" w:rsidRDefault="00A30776" w:rsidP="00A30776">
            <w:pPr>
              <w:rPr>
                <w:rFonts w:asciiTheme="majorHAnsi" w:hAnsiTheme="majorHAnsi"/>
                <w:sz w:val="24"/>
              </w:rPr>
            </w:pPr>
            <w:r w:rsidRPr="00A30776">
              <w:rPr>
                <w:rFonts w:asciiTheme="majorHAnsi" w:hAnsiTheme="majorHAnsi"/>
                <w:sz w:val="24"/>
              </w:rPr>
              <w:t>Ongoing</w:t>
            </w:r>
          </w:p>
        </w:tc>
      </w:tr>
      <w:tr w:rsidR="00A30776" w:rsidRPr="00A30776" w14:paraId="430CAA93" w14:textId="77777777" w:rsidTr="00A30776">
        <w:trPr>
          <w:tblCellSpacing w:w="15" w:type="dxa"/>
        </w:trPr>
        <w:tc>
          <w:tcPr>
            <w:tcW w:w="659" w:type="dxa"/>
            <w:vAlign w:val="center"/>
            <w:hideMark/>
          </w:tcPr>
          <w:p w14:paraId="7DD6A3A2" w14:textId="77777777" w:rsidR="00A30776" w:rsidRPr="00A30776" w:rsidRDefault="00A30776" w:rsidP="00A30776">
            <w:pPr>
              <w:rPr>
                <w:rFonts w:asciiTheme="majorHAnsi" w:hAnsiTheme="majorHAnsi"/>
                <w:sz w:val="24"/>
              </w:rPr>
            </w:pPr>
            <w:r w:rsidRPr="00A30776">
              <w:rPr>
                <w:rFonts w:asciiTheme="majorHAnsi" w:hAnsiTheme="majorHAnsi"/>
                <w:sz w:val="24"/>
              </w:rPr>
              <w:lastRenderedPageBreak/>
              <w:t>2</w:t>
            </w:r>
          </w:p>
        </w:tc>
        <w:tc>
          <w:tcPr>
            <w:tcW w:w="2344" w:type="dxa"/>
            <w:vAlign w:val="center"/>
            <w:hideMark/>
          </w:tcPr>
          <w:p w14:paraId="2E508B9E" w14:textId="77777777" w:rsidR="00A30776" w:rsidRPr="00A30776" w:rsidRDefault="00A30776" w:rsidP="00A30776">
            <w:pPr>
              <w:rPr>
                <w:rFonts w:asciiTheme="majorHAnsi" w:hAnsiTheme="majorHAnsi"/>
                <w:sz w:val="24"/>
              </w:rPr>
            </w:pPr>
            <w:r w:rsidRPr="00A30776">
              <w:rPr>
                <w:rFonts w:asciiTheme="majorHAnsi" w:hAnsiTheme="majorHAnsi"/>
                <w:sz w:val="24"/>
              </w:rPr>
              <w:t>Initial response</w:t>
            </w:r>
          </w:p>
        </w:tc>
        <w:tc>
          <w:tcPr>
            <w:tcW w:w="0" w:type="auto"/>
            <w:vAlign w:val="center"/>
            <w:hideMark/>
          </w:tcPr>
          <w:p w14:paraId="6308F959" w14:textId="77777777" w:rsidR="00A30776" w:rsidRPr="00A30776" w:rsidRDefault="00A30776" w:rsidP="00A30776">
            <w:pPr>
              <w:rPr>
                <w:rFonts w:asciiTheme="majorHAnsi" w:hAnsiTheme="majorHAnsi"/>
                <w:sz w:val="24"/>
              </w:rPr>
            </w:pPr>
            <w:r w:rsidRPr="00A30776">
              <w:rPr>
                <w:rFonts w:asciiTheme="majorHAnsi" w:hAnsiTheme="majorHAnsi"/>
                <w:sz w:val="24"/>
              </w:rPr>
              <w:t>Delay in responding to emergency</w:t>
            </w:r>
          </w:p>
        </w:tc>
        <w:tc>
          <w:tcPr>
            <w:tcW w:w="0" w:type="auto"/>
            <w:vAlign w:val="center"/>
            <w:hideMark/>
          </w:tcPr>
          <w:p w14:paraId="6A52BA13"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02B95694" w14:textId="77777777" w:rsidR="00A30776" w:rsidRPr="00A30776" w:rsidRDefault="00A30776" w:rsidP="00A30776">
            <w:pPr>
              <w:rPr>
                <w:rFonts w:asciiTheme="majorHAnsi" w:hAnsiTheme="majorHAnsi"/>
                <w:sz w:val="24"/>
              </w:rPr>
            </w:pPr>
            <w:r w:rsidRPr="00A30776">
              <w:rPr>
                <w:rFonts w:asciiTheme="majorHAnsi" w:hAnsiTheme="majorHAnsi"/>
                <w:sz w:val="24"/>
              </w:rPr>
              <w:t>Regular drills, clear procedures, immediate response expectation</w:t>
            </w:r>
          </w:p>
        </w:tc>
        <w:tc>
          <w:tcPr>
            <w:tcW w:w="0" w:type="auto"/>
            <w:vAlign w:val="center"/>
            <w:hideMark/>
          </w:tcPr>
          <w:p w14:paraId="1B3B1FEB" w14:textId="77777777" w:rsidR="00A30776" w:rsidRPr="00A30776" w:rsidRDefault="00A30776" w:rsidP="00A30776">
            <w:pPr>
              <w:rPr>
                <w:rFonts w:asciiTheme="majorHAnsi" w:hAnsiTheme="majorHAnsi"/>
                <w:sz w:val="24"/>
              </w:rPr>
            </w:pPr>
            <w:r w:rsidRPr="00A30776">
              <w:rPr>
                <w:rFonts w:asciiTheme="majorHAnsi" w:hAnsiTheme="majorHAnsi"/>
                <w:sz w:val="24"/>
              </w:rPr>
              <w:t>All staff</w:t>
            </w:r>
          </w:p>
        </w:tc>
        <w:tc>
          <w:tcPr>
            <w:tcW w:w="0" w:type="auto"/>
            <w:vAlign w:val="center"/>
            <w:hideMark/>
          </w:tcPr>
          <w:p w14:paraId="46443E09" w14:textId="77777777" w:rsidR="00A30776" w:rsidRPr="00A30776" w:rsidRDefault="00A30776" w:rsidP="00A30776">
            <w:pPr>
              <w:rPr>
                <w:rFonts w:asciiTheme="majorHAnsi" w:hAnsiTheme="majorHAnsi"/>
                <w:sz w:val="24"/>
              </w:rPr>
            </w:pPr>
            <w:r w:rsidRPr="00A30776">
              <w:rPr>
                <w:rFonts w:asciiTheme="majorHAnsi" w:hAnsiTheme="majorHAnsi"/>
                <w:sz w:val="24"/>
              </w:rPr>
              <w:t>Ongoing</w:t>
            </w:r>
          </w:p>
        </w:tc>
      </w:tr>
      <w:tr w:rsidR="00A30776" w:rsidRPr="00A30776" w14:paraId="2E1EA932" w14:textId="77777777" w:rsidTr="00A30776">
        <w:trPr>
          <w:tblCellSpacing w:w="15" w:type="dxa"/>
        </w:trPr>
        <w:tc>
          <w:tcPr>
            <w:tcW w:w="659" w:type="dxa"/>
            <w:vAlign w:val="center"/>
            <w:hideMark/>
          </w:tcPr>
          <w:p w14:paraId="57F891EF" w14:textId="77777777" w:rsidR="00A30776" w:rsidRPr="00A30776" w:rsidRDefault="00A30776" w:rsidP="00A30776">
            <w:pPr>
              <w:rPr>
                <w:rFonts w:asciiTheme="majorHAnsi" w:hAnsiTheme="majorHAnsi"/>
                <w:sz w:val="24"/>
              </w:rPr>
            </w:pPr>
            <w:r w:rsidRPr="00A30776">
              <w:rPr>
                <w:rFonts w:asciiTheme="majorHAnsi" w:hAnsiTheme="majorHAnsi"/>
                <w:sz w:val="24"/>
              </w:rPr>
              <w:t>3</w:t>
            </w:r>
          </w:p>
        </w:tc>
        <w:tc>
          <w:tcPr>
            <w:tcW w:w="2344" w:type="dxa"/>
            <w:vAlign w:val="center"/>
            <w:hideMark/>
          </w:tcPr>
          <w:p w14:paraId="76035111" w14:textId="77777777" w:rsidR="00A30776" w:rsidRPr="00A30776" w:rsidRDefault="00A30776" w:rsidP="00A30776">
            <w:pPr>
              <w:rPr>
                <w:rFonts w:asciiTheme="majorHAnsi" w:hAnsiTheme="majorHAnsi"/>
                <w:sz w:val="24"/>
              </w:rPr>
            </w:pPr>
            <w:r w:rsidRPr="00A30776">
              <w:rPr>
                <w:rFonts w:asciiTheme="majorHAnsi" w:hAnsiTheme="majorHAnsi"/>
                <w:sz w:val="24"/>
              </w:rPr>
              <w:t>Gathering children</w:t>
            </w:r>
          </w:p>
        </w:tc>
        <w:tc>
          <w:tcPr>
            <w:tcW w:w="0" w:type="auto"/>
            <w:vAlign w:val="center"/>
            <w:hideMark/>
          </w:tcPr>
          <w:p w14:paraId="7849F1CF" w14:textId="77777777" w:rsidR="00A30776" w:rsidRPr="00A30776" w:rsidRDefault="00A30776" w:rsidP="00A30776">
            <w:pPr>
              <w:rPr>
                <w:rFonts w:asciiTheme="majorHAnsi" w:hAnsiTheme="majorHAnsi"/>
                <w:sz w:val="24"/>
              </w:rPr>
            </w:pPr>
            <w:r w:rsidRPr="00A30776">
              <w:rPr>
                <w:rFonts w:asciiTheme="majorHAnsi" w:hAnsiTheme="majorHAnsi"/>
                <w:sz w:val="24"/>
              </w:rPr>
              <w:t>Child not accounted for</w:t>
            </w:r>
          </w:p>
        </w:tc>
        <w:tc>
          <w:tcPr>
            <w:tcW w:w="0" w:type="auto"/>
            <w:vAlign w:val="center"/>
            <w:hideMark/>
          </w:tcPr>
          <w:p w14:paraId="47CE7D1F"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57A2EFE4" w14:textId="77777777" w:rsidR="00A30776" w:rsidRPr="00A30776" w:rsidRDefault="00A30776" w:rsidP="00A30776">
            <w:pPr>
              <w:rPr>
                <w:rFonts w:asciiTheme="majorHAnsi" w:hAnsiTheme="majorHAnsi"/>
                <w:sz w:val="24"/>
              </w:rPr>
            </w:pPr>
            <w:r w:rsidRPr="00A30776">
              <w:rPr>
                <w:rFonts w:asciiTheme="majorHAnsi" w:hAnsiTheme="majorHAnsi"/>
                <w:sz w:val="24"/>
              </w:rPr>
              <w:t>Immediate headcount, roll collected, visual check of room</w:t>
            </w:r>
          </w:p>
        </w:tc>
        <w:tc>
          <w:tcPr>
            <w:tcW w:w="0" w:type="auto"/>
            <w:vAlign w:val="center"/>
            <w:hideMark/>
          </w:tcPr>
          <w:p w14:paraId="20D9F1AB"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6418FFEA" w14:textId="77777777" w:rsidR="00A30776" w:rsidRPr="00A30776" w:rsidRDefault="00A30776" w:rsidP="00A30776">
            <w:pPr>
              <w:rPr>
                <w:rFonts w:asciiTheme="majorHAnsi" w:hAnsiTheme="majorHAnsi"/>
                <w:sz w:val="24"/>
              </w:rPr>
            </w:pPr>
            <w:r w:rsidRPr="00A30776">
              <w:rPr>
                <w:rFonts w:asciiTheme="majorHAnsi" w:hAnsiTheme="majorHAnsi"/>
                <w:sz w:val="24"/>
              </w:rPr>
              <w:t>At start of evacuation</w:t>
            </w:r>
          </w:p>
        </w:tc>
      </w:tr>
      <w:tr w:rsidR="00A30776" w:rsidRPr="00A30776" w14:paraId="0AD5B61C" w14:textId="77777777" w:rsidTr="00A30776">
        <w:trPr>
          <w:tblCellSpacing w:w="15" w:type="dxa"/>
        </w:trPr>
        <w:tc>
          <w:tcPr>
            <w:tcW w:w="659" w:type="dxa"/>
            <w:vAlign w:val="center"/>
            <w:hideMark/>
          </w:tcPr>
          <w:p w14:paraId="694DC04C" w14:textId="77777777" w:rsidR="00A30776" w:rsidRPr="00A30776" w:rsidRDefault="00A30776" w:rsidP="00A30776">
            <w:pPr>
              <w:rPr>
                <w:rFonts w:asciiTheme="majorHAnsi" w:hAnsiTheme="majorHAnsi"/>
                <w:sz w:val="24"/>
              </w:rPr>
            </w:pPr>
            <w:r w:rsidRPr="00A30776">
              <w:rPr>
                <w:rFonts w:asciiTheme="majorHAnsi" w:hAnsiTheme="majorHAnsi"/>
                <w:sz w:val="24"/>
              </w:rPr>
              <w:t>4</w:t>
            </w:r>
          </w:p>
        </w:tc>
        <w:tc>
          <w:tcPr>
            <w:tcW w:w="2344" w:type="dxa"/>
            <w:vAlign w:val="center"/>
            <w:hideMark/>
          </w:tcPr>
          <w:p w14:paraId="66D71B58" w14:textId="77777777" w:rsidR="00A30776" w:rsidRPr="00A30776" w:rsidRDefault="00A30776" w:rsidP="00A30776">
            <w:pPr>
              <w:rPr>
                <w:rFonts w:asciiTheme="majorHAnsi" w:hAnsiTheme="majorHAnsi"/>
                <w:sz w:val="24"/>
              </w:rPr>
            </w:pPr>
            <w:r w:rsidRPr="00A30776">
              <w:rPr>
                <w:rFonts w:asciiTheme="majorHAnsi" w:hAnsiTheme="majorHAnsi"/>
                <w:sz w:val="24"/>
              </w:rPr>
              <w:t>Evacuation from lower level</w:t>
            </w:r>
          </w:p>
        </w:tc>
        <w:tc>
          <w:tcPr>
            <w:tcW w:w="0" w:type="auto"/>
            <w:vAlign w:val="center"/>
            <w:hideMark/>
          </w:tcPr>
          <w:p w14:paraId="6540E2D9" w14:textId="77777777" w:rsidR="00A30776" w:rsidRPr="00A30776" w:rsidRDefault="00A30776" w:rsidP="00A30776">
            <w:pPr>
              <w:rPr>
                <w:rFonts w:asciiTheme="majorHAnsi" w:hAnsiTheme="majorHAnsi"/>
                <w:sz w:val="24"/>
              </w:rPr>
            </w:pPr>
            <w:r w:rsidRPr="00A30776">
              <w:rPr>
                <w:rFonts w:asciiTheme="majorHAnsi" w:hAnsiTheme="majorHAnsi"/>
                <w:sz w:val="24"/>
              </w:rPr>
              <w:t>Congestion at exits</w:t>
            </w:r>
          </w:p>
        </w:tc>
        <w:tc>
          <w:tcPr>
            <w:tcW w:w="0" w:type="auto"/>
            <w:vAlign w:val="center"/>
            <w:hideMark/>
          </w:tcPr>
          <w:p w14:paraId="054B7D8C" w14:textId="77777777" w:rsidR="00A30776" w:rsidRPr="00A30776" w:rsidRDefault="00A30776" w:rsidP="00A30776">
            <w:pPr>
              <w:rPr>
                <w:rFonts w:asciiTheme="majorHAnsi" w:hAnsiTheme="majorHAnsi"/>
                <w:sz w:val="24"/>
              </w:rPr>
            </w:pPr>
            <w:r w:rsidRPr="00A30776">
              <w:rPr>
                <w:rFonts w:asciiTheme="majorHAnsi" w:hAnsiTheme="majorHAnsi"/>
                <w:sz w:val="24"/>
              </w:rPr>
              <w:t>Medium</w:t>
            </w:r>
          </w:p>
        </w:tc>
        <w:tc>
          <w:tcPr>
            <w:tcW w:w="0" w:type="auto"/>
            <w:vAlign w:val="center"/>
            <w:hideMark/>
          </w:tcPr>
          <w:p w14:paraId="3C1C07C0" w14:textId="77777777" w:rsidR="00A30776" w:rsidRPr="00A30776" w:rsidRDefault="00A30776" w:rsidP="00A30776">
            <w:pPr>
              <w:rPr>
                <w:rFonts w:asciiTheme="majorHAnsi" w:hAnsiTheme="majorHAnsi"/>
                <w:sz w:val="24"/>
              </w:rPr>
            </w:pPr>
            <w:r w:rsidRPr="00A30776">
              <w:rPr>
                <w:rFonts w:asciiTheme="majorHAnsi" w:hAnsiTheme="majorHAnsi"/>
                <w:sz w:val="24"/>
              </w:rPr>
              <w:t>Use nearest safe exit, stagger evacuation if required</w:t>
            </w:r>
          </w:p>
        </w:tc>
        <w:tc>
          <w:tcPr>
            <w:tcW w:w="0" w:type="auto"/>
            <w:vAlign w:val="center"/>
            <w:hideMark/>
          </w:tcPr>
          <w:p w14:paraId="1A622AD1"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43115424"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0D9622CB" w14:textId="77777777" w:rsidTr="00A30776">
        <w:trPr>
          <w:tblCellSpacing w:w="15" w:type="dxa"/>
        </w:trPr>
        <w:tc>
          <w:tcPr>
            <w:tcW w:w="659" w:type="dxa"/>
            <w:vAlign w:val="center"/>
            <w:hideMark/>
          </w:tcPr>
          <w:p w14:paraId="43B7F928" w14:textId="77777777" w:rsidR="00A30776" w:rsidRPr="00A30776" w:rsidRDefault="00A30776" w:rsidP="00A30776">
            <w:pPr>
              <w:rPr>
                <w:rFonts w:asciiTheme="majorHAnsi" w:hAnsiTheme="majorHAnsi"/>
                <w:sz w:val="24"/>
              </w:rPr>
            </w:pPr>
            <w:r w:rsidRPr="00A30776">
              <w:rPr>
                <w:rFonts w:asciiTheme="majorHAnsi" w:hAnsiTheme="majorHAnsi"/>
                <w:sz w:val="24"/>
              </w:rPr>
              <w:t>5</w:t>
            </w:r>
          </w:p>
        </w:tc>
        <w:tc>
          <w:tcPr>
            <w:tcW w:w="2344" w:type="dxa"/>
            <w:vAlign w:val="center"/>
            <w:hideMark/>
          </w:tcPr>
          <w:p w14:paraId="03DE5B16" w14:textId="77777777" w:rsidR="00A30776" w:rsidRPr="00A30776" w:rsidRDefault="00A30776" w:rsidP="00A30776">
            <w:pPr>
              <w:rPr>
                <w:rFonts w:asciiTheme="majorHAnsi" w:hAnsiTheme="majorHAnsi"/>
                <w:sz w:val="24"/>
              </w:rPr>
            </w:pPr>
            <w:r w:rsidRPr="00A30776">
              <w:rPr>
                <w:rFonts w:asciiTheme="majorHAnsi" w:hAnsiTheme="majorHAnsi"/>
                <w:sz w:val="24"/>
              </w:rPr>
              <w:t>Evacuation from upper level</w:t>
            </w:r>
          </w:p>
        </w:tc>
        <w:tc>
          <w:tcPr>
            <w:tcW w:w="0" w:type="auto"/>
            <w:vAlign w:val="center"/>
            <w:hideMark/>
          </w:tcPr>
          <w:p w14:paraId="04590F85" w14:textId="77777777" w:rsidR="00A30776" w:rsidRPr="00A30776" w:rsidRDefault="00A30776" w:rsidP="00A30776">
            <w:pPr>
              <w:rPr>
                <w:rFonts w:asciiTheme="majorHAnsi" w:hAnsiTheme="majorHAnsi"/>
                <w:sz w:val="24"/>
              </w:rPr>
            </w:pPr>
            <w:r w:rsidRPr="00A30776">
              <w:rPr>
                <w:rFonts w:asciiTheme="majorHAnsi" w:hAnsiTheme="majorHAnsi"/>
                <w:sz w:val="24"/>
              </w:rPr>
              <w:t>Risk when using stairs (falls, pushing)</w:t>
            </w:r>
          </w:p>
        </w:tc>
        <w:tc>
          <w:tcPr>
            <w:tcW w:w="0" w:type="auto"/>
            <w:vAlign w:val="center"/>
            <w:hideMark/>
          </w:tcPr>
          <w:p w14:paraId="67B52174"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2AD14B90" w14:textId="77777777" w:rsidR="00A30776" w:rsidRPr="00A30776" w:rsidRDefault="00A30776" w:rsidP="00A30776">
            <w:pPr>
              <w:rPr>
                <w:rFonts w:asciiTheme="majorHAnsi" w:hAnsiTheme="majorHAnsi"/>
                <w:sz w:val="24"/>
              </w:rPr>
            </w:pPr>
            <w:r w:rsidRPr="00A30776">
              <w:rPr>
                <w:rFonts w:asciiTheme="majorHAnsi" w:hAnsiTheme="majorHAnsi"/>
                <w:sz w:val="24"/>
              </w:rPr>
              <w:t>Educators positioned front/back, children walk not run, hold hand/rail</w:t>
            </w:r>
          </w:p>
        </w:tc>
        <w:tc>
          <w:tcPr>
            <w:tcW w:w="0" w:type="auto"/>
            <w:vAlign w:val="center"/>
            <w:hideMark/>
          </w:tcPr>
          <w:p w14:paraId="3A4CA6C9"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29A72DD6"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3A8DC750" w14:textId="77777777" w:rsidTr="00A30776">
        <w:trPr>
          <w:tblCellSpacing w:w="15" w:type="dxa"/>
        </w:trPr>
        <w:tc>
          <w:tcPr>
            <w:tcW w:w="659" w:type="dxa"/>
            <w:vAlign w:val="center"/>
            <w:hideMark/>
          </w:tcPr>
          <w:p w14:paraId="53C17420" w14:textId="77777777" w:rsidR="00A30776" w:rsidRPr="00A30776" w:rsidRDefault="00A30776" w:rsidP="00A30776">
            <w:pPr>
              <w:rPr>
                <w:rFonts w:asciiTheme="majorHAnsi" w:hAnsiTheme="majorHAnsi"/>
                <w:sz w:val="24"/>
              </w:rPr>
            </w:pPr>
            <w:r w:rsidRPr="00A30776">
              <w:rPr>
                <w:rFonts w:asciiTheme="majorHAnsi" w:hAnsiTheme="majorHAnsi"/>
                <w:sz w:val="24"/>
              </w:rPr>
              <w:t>6</w:t>
            </w:r>
          </w:p>
        </w:tc>
        <w:tc>
          <w:tcPr>
            <w:tcW w:w="2344" w:type="dxa"/>
            <w:vAlign w:val="center"/>
            <w:hideMark/>
          </w:tcPr>
          <w:p w14:paraId="3F90DA2C" w14:textId="77777777" w:rsidR="00A30776" w:rsidRPr="00A30776" w:rsidRDefault="00A30776" w:rsidP="00A30776">
            <w:pPr>
              <w:rPr>
                <w:rFonts w:asciiTheme="majorHAnsi" w:hAnsiTheme="majorHAnsi"/>
                <w:sz w:val="24"/>
              </w:rPr>
            </w:pPr>
            <w:r w:rsidRPr="00A30776">
              <w:rPr>
                <w:rFonts w:asciiTheme="majorHAnsi" w:hAnsiTheme="majorHAnsi"/>
                <w:sz w:val="24"/>
              </w:rPr>
              <w:t>Evacuation of non-ambulatory children</w:t>
            </w:r>
          </w:p>
        </w:tc>
        <w:tc>
          <w:tcPr>
            <w:tcW w:w="0" w:type="auto"/>
            <w:vAlign w:val="center"/>
            <w:hideMark/>
          </w:tcPr>
          <w:p w14:paraId="330EAF10" w14:textId="77777777" w:rsidR="00A30776" w:rsidRPr="00A30776" w:rsidRDefault="00A30776" w:rsidP="00A30776">
            <w:pPr>
              <w:rPr>
                <w:rFonts w:asciiTheme="majorHAnsi" w:hAnsiTheme="majorHAnsi"/>
                <w:sz w:val="24"/>
              </w:rPr>
            </w:pPr>
            <w:r w:rsidRPr="00A30776">
              <w:rPr>
                <w:rFonts w:asciiTheme="majorHAnsi" w:hAnsiTheme="majorHAnsi"/>
                <w:sz w:val="24"/>
              </w:rPr>
              <w:t>Delays or unsafe transport</w:t>
            </w:r>
          </w:p>
        </w:tc>
        <w:tc>
          <w:tcPr>
            <w:tcW w:w="0" w:type="auto"/>
            <w:vAlign w:val="center"/>
            <w:hideMark/>
          </w:tcPr>
          <w:p w14:paraId="555ED3ED"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31F50024" w14:textId="77777777" w:rsidR="00A30776" w:rsidRPr="00A30776" w:rsidRDefault="00A30776" w:rsidP="00A30776">
            <w:pPr>
              <w:rPr>
                <w:rFonts w:asciiTheme="majorHAnsi" w:hAnsiTheme="majorHAnsi"/>
                <w:sz w:val="24"/>
              </w:rPr>
            </w:pPr>
            <w:r w:rsidRPr="00A30776">
              <w:rPr>
                <w:rFonts w:asciiTheme="majorHAnsi" w:hAnsiTheme="majorHAnsi"/>
                <w:sz w:val="24"/>
              </w:rPr>
              <w:t>Use evacuation cots or carry safely, assign specific educators</w:t>
            </w:r>
          </w:p>
        </w:tc>
        <w:tc>
          <w:tcPr>
            <w:tcW w:w="0" w:type="auto"/>
            <w:vAlign w:val="center"/>
            <w:hideMark/>
          </w:tcPr>
          <w:p w14:paraId="1F134523"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4150244F"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7F3B8B9E" w14:textId="77777777" w:rsidTr="00A30776">
        <w:trPr>
          <w:tblCellSpacing w:w="15" w:type="dxa"/>
        </w:trPr>
        <w:tc>
          <w:tcPr>
            <w:tcW w:w="659" w:type="dxa"/>
            <w:vAlign w:val="center"/>
            <w:hideMark/>
          </w:tcPr>
          <w:p w14:paraId="6C240F04" w14:textId="77777777" w:rsidR="00A30776" w:rsidRPr="00A30776" w:rsidRDefault="00A30776" w:rsidP="00A30776">
            <w:pPr>
              <w:rPr>
                <w:rFonts w:asciiTheme="majorHAnsi" w:hAnsiTheme="majorHAnsi"/>
                <w:sz w:val="24"/>
              </w:rPr>
            </w:pPr>
            <w:r w:rsidRPr="00A30776">
              <w:rPr>
                <w:rFonts w:asciiTheme="majorHAnsi" w:hAnsiTheme="majorHAnsi"/>
                <w:sz w:val="24"/>
              </w:rPr>
              <w:t>7</w:t>
            </w:r>
          </w:p>
        </w:tc>
        <w:tc>
          <w:tcPr>
            <w:tcW w:w="2344" w:type="dxa"/>
            <w:vAlign w:val="center"/>
            <w:hideMark/>
          </w:tcPr>
          <w:p w14:paraId="3E610D2E" w14:textId="77777777" w:rsidR="00A30776" w:rsidRPr="00A30776" w:rsidRDefault="00A30776" w:rsidP="00A30776">
            <w:pPr>
              <w:rPr>
                <w:rFonts w:asciiTheme="majorHAnsi" w:hAnsiTheme="majorHAnsi"/>
                <w:sz w:val="24"/>
              </w:rPr>
            </w:pPr>
            <w:r w:rsidRPr="00A30776">
              <w:rPr>
                <w:rFonts w:asciiTheme="majorHAnsi" w:hAnsiTheme="majorHAnsi"/>
                <w:sz w:val="24"/>
              </w:rPr>
              <w:t>Children with additional needs</w:t>
            </w:r>
          </w:p>
        </w:tc>
        <w:tc>
          <w:tcPr>
            <w:tcW w:w="0" w:type="auto"/>
            <w:vAlign w:val="center"/>
            <w:hideMark/>
          </w:tcPr>
          <w:p w14:paraId="2C4379F3" w14:textId="77777777" w:rsidR="00A30776" w:rsidRPr="00A30776" w:rsidRDefault="00A30776" w:rsidP="00A30776">
            <w:pPr>
              <w:rPr>
                <w:rFonts w:asciiTheme="majorHAnsi" w:hAnsiTheme="majorHAnsi"/>
                <w:sz w:val="24"/>
              </w:rPr>
            </w:pPr>
            <w:r w:rsidRPr="00A30776">
              <w:rPr>
                <w:rFonts w:asciiTheme="majorHAnsi" w:hAnsiTheme="majorHAnsi"/>
                <w:sz w:val="24"/>
              </w:rPr>
              <w:t>Increased distress or inability to evacuate safely</w:t>
            </w:r>
          </w:p>
        </w:tc>
        <w:tc>
          <w:tcPr>
            <w:tcW w:w="0" w:type="auto"/>
            <w:vAlign w:val="center"/>
            <w:hideMark/>
          </w:tcPr>
          <w:p w14:paraId="33AA29C2"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2210C016" w14:textId="77777777" w:rsidR="00A30776" w:rsidRPr="00A30776" w:rsidRDefault="00A30776" w:rsidP="00A30776">
            <w:pPr>
              <w:rPr>
                <w:rFonts w:asciiTheme="majorHAnsi" w:hAnsiTheme="majorHAnsi"/>
                <w:sz w:val="24"/>
              </w:rPr>
            </w:pPr>
            <w:r w:rsidRPr="00A30776">
              <w:rPr>
                <w:rFonts w:asciiTheme="majorHAnsi" w:hAnsiTheme="majorHAnsi"/>
                <w:sz w:val="24"/>
              </w:rPr>
              <w:t>Individual support plans, assigned educator assistance</w:t>
            </w:r>
          </w:p>
        </w:tc>
        <w:tc>
          <w:tcPr>
            <w:tcW w:w="0" w:type="auto"/>
            <w:vAlign w:val="center"/>
            <w:hideMark/>
          </w:tcPr>
          <w:p w14:paraId="77A5BFD7"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2CBD8F9F"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1B668CEF" w14:textId="77777777" w:rsidTr="00A30776">
        <w:trPr>
          <w:tblCellSpacing w:w="15" w:type="dxa"/>
        </w:trPr>
        <w:tc>
          <w:tcPr>
            <w:tcW w:w="659" w:type="dxa"/>
            <w:vAlign w:val="center"/>
            <w:hideMark/>
          </w:tcPr>
          <w:p w14:paraId="2A6829D4" w14:textId="77777777" w:rsidR="00A30776" w:rsidRPr="00A30776" w:rsidRDefault="00A30776" w:rsidP="00A30776">
            <w:pPr>
              <w:rPr>
                <w:rFonts w:asciiTheme="majorHAnsi" w:hAnsiTheme="majorHAnsi"/>
                <w:sz w:val="24"/>
              </w:rPr>
            </w:pPr>
            <w:r w:rsidRPr="00A30776">
              <w:rPr>
                <w:rFonts w:asciiTheme="majorHAnsi" w:hAnsiTheme="majorHAnsi"/>
                <w:sz w:val="24"/>
              </w:rPr>
              <w:t>8</w:t>
            </w:r>
          </w:p>
        </w:tc>
        <w:tc>
          <w:tcPr>
            <w:tcW w:w="2344" w:type="dxa"/>
            <w:vAlign w:val="center"/>
            <w:hideMark/>
          </w:tcPr>
          <w:p w14:paraId="7919868D" w14:textId="77777777" w:rsidR="00A30776" w:rsidRPr="00A30776" w:rsidRDefault="00A30776" w:rsidP="00A30776">
            <w:pPr>
              <w:rPr>
                <w:rFonts w:asciiTheme="majorHAnsi" w:hAnsiTheme="majorHAnsi"/>
                <w:sz w:val="24"/>
              </w:rPr>
            </w:pPr>
            <w:r w:rsidRPr="00A30776">
              <w:rPr>
                <w:rFonts w:asciiTheme="majorHAnsi" w:hAnsiTheme="majorHAnsi"/>
                <w:sz w:val="24"/>
              </w:rPr>
              <w:t>Movement through building</w:t>
            </w:r>
          </w:p>
        </w:tc>
        <w:tc>
          <w:tcPr>
            <w:tcW w:w="0" w:type="auto"/>
            <w:vAlign w:val="center"/>
            <w:hideMark/>
          </w:tcPr>
          <w:p w14:paraId="634BB593" w14:textId="77777777" w:rsidR="00A30776" w:rsidRPr="00A30776" w:rsidRDefault="00A30776" w:rsidP="00A30776">
            <w:pPr>
              <w:rPr>
                <w:rFonts w:asciiTheme="majorHAnsi" w:hAnsiTheme="majorHAnsi"/>
                <w:sz w:val="24"/>
              </w:rPr>
            </w:pPr>
            <w:r w:rsidRPr="00A30776">
              <w:rPr>
                <w:rFonts w:asciiTheme="majorHAnsi" w:hAnsiTheme="majorHAnsi"/>
                <w:sz w:val="24"/>
              </w:rPr>
              <w:t>Child trips or falls</w:t>
            </w:r>
          </w:p>
        </w:tc>
        <w:tc>
          <w:tcPr>
            <w:tcW w:w="0" w:type="auto"/>
            <w:vAlign w:val="center"/>
            <w:hideMark/>
          </w:tcPr>
          <w:p w14:paraId="6A81A709" w14:textId="77777777" w:rsidR="00A30776" w:rsidRPr="00A30776" w:rsidRDefault="00A30776" w:rsidP="00A30776">
            <w:pPr>
              <w:rPr>
                <w:rFonts w:asciiTheme="majorHAnsi" w:hAnsiTheme="majorHAnsi"/>
                <w:sz w:val="24"/>
              </w:rPr>
            </w:pPr>
            <w:r w:rsidRPr="00A30776">
              <w:rPr>
                <w:rFonts w:asciiTheme="majorHAnsi" w:hAnsiTheme="majorHAnsi"/>
                <w:sz w:val="24"/>
              </w:rPr>
              <w:t>Medium</w:t>
            </w:r>
          </w:p>
        </w:tc>
        <w:tc>
          <w:tcPr>
            <w:tcW w:w="0" w:type="auto"/>
            <w:vAlign w:val="center"/>
            <w:hideMark/>
          </w:tcPr>
          <w:p w14:paraId="0AF1EDEC" w14:textId="77777777" w:rsidR="00A30776" w:rsidRPr="00A30776" w:rsidRDefault="00A30776" w:rsidP="00A30776">
            <w:pPr>
              <w:rPr>
                <w:rFonts w:asciiTheme="majorHAnsi" w:hAnsiTheme="majorHAnsi"/>
                <w:sz w:val="24"/>
              </w:rPr>
            </w:pPr>
            <w:r w:rsidRPr="00A30776">
              <w:rPr>
                <w:rFonts w:asciiTheme="majorHAnsi" w:hAnsiTheme="majorHAnsi"/>
                <w:sz w:val="24"/>
              </w:rPr>
              <w:t>Keep pathways clear, maintain calm pace, supervise closely</w:t>
            </w:r>
          </w:p>
        </w:tc>
        <w:tc>
          <w:tcPr>
            <w:tcW w:w="0" w:type="auto"/>
            <w:vAlign w:val="center"/>
            <w:hideMark/>
          </w:tcPr>
          <w:p w14:paraId="7E412E8D"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25A3E3CA"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0C210758" w14:textId="77777777" w:rsidTr="00A30776">
        <w:trPr>
          <w:tblCellSpacing w:w="15" w:type="dxa"/>
        </w:trPr>
        <w:tc>
          <w:tcPr>
            <w:tcW w:w="659" w:type="dxa"/>
            <w:vAlign w:val="center"/>
            <w:hideMark/>
          </w:tcPr>
          <w:p w14:paraId="48396A6A" w14:textId="77777777" w:rsidR="00A30776" w:rsidRPr="00A30776" w:rsidRDefault="00A30776" w:rsidP="00A30776">
            <w:pPr>
              <w:rPr>
                <w:rFonts w:asciiTheme="majorHAnsi" w:hAnsiTheme="majorHAnsi"/>
                <w:sz w:val="24"/>
              </w:rPr>
            </w:pPr>
            <w:r w:rsidRPr="00A30776">
              <w:rPr>
                <w:rFonts w:asciiTheme="majorHAnsi" w:hAnsiTheme="majorHAnsi"/>
                <w:sz w:val="24"/>
              </w:rPr>
              <w:t>9</w:t>
            </w:r>
          </w:p>
        </w:tc>
        <w:tc>
          <w:tcPr>
            <w:tcW w:w="2344" w:type="dxa"/>
            <w:vAlign w:val="center"/>
            <w:hideMark/>
          </w:tcPr>
          <w:p w14:paraId="5DB44A2F" w14:textId="77777777" w:rsidR="00A30776" w:rsidRPr="00A30776" w:rsidRDefault="00A30776" w:rsidP="00A30776">
            <w:pPr>
              <w:rPr>
                <w:rFonts w:asciiTheme="majorHAnsi" w:hAnsiTheme="majorHAnsi"/>
                <w:sz w:val="24"/>
              </w:rPr>
            </w:pPr>
            <w:r w:rsidRPr="00A30776">
              <w:rPr>
                <w:rFonts w:asciiTheme="majorHAnsi" w:hAnsiTheme="majorHAnsi"/>
                <w:sz w:val="24"/>
              </w:rPr>
              <w:t>Smoke/fire hazard</w:t>
            </w:r>
          </w:p>
        </w:tc>
        <w:tc>
          <w:tcPr>
            <w:tcW w:w="0" w:type="auto"/>
            <w:vAlign w:val="center"/>
            <w:hideMark/>
          </w:tcPr>
          <w:p w14:paraId="688ED991" w14:textId="77777777" w:rsidR="00A30776" w:rsidRPr="00A30776" w:rsidRDefault="00A30776" w:rsidP="00A30776">
            <w:pPr>
              <w:rPr>
                <w:rFonts w:asciiTheme="majorHAnsi" w:hAnsiTheme="majorHAnsi"/>
                <w:sz w:val="24"/>
              </w:rPr>
            </w:pPr>
            <w:r w:rsidRPr="00A30776">
              <w:rPr>
                <w:rFonts w:asciiTheme="majorHAnsi" w:hAnsiTheme="majorHAnsi"/>
                <w:sz w:val="24"/>
              </w:rPr>
              <w:t>Exposure to smoke or fire</w:t>
            </w:r>
          </w:p>
        </w:tc>
        <w:tc>
          <w:tcPr>
            <w:tcW w:w="0" w:type="auto"/>
            <w:vAlign w:val="center"/>
            <w:hideMark/>
          </w:tcPr>
          <w:p w14:paraId="4B3D907A"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13DC7B61" w14:textId="77777777" w:rsidR="00A30776" w:rsidRPr="00A30776" w:rsidRDefault="00A30776" w:rsidP="00A30776">
            <w:pPr>
              <w:rPr>
                <w:rFonts w:asciiTheme="majorHAnsi" w:hAnsiTheme="majorHAnsi"/>
                <w:sz w:val="24"/>
              </w:rPr>
            </w:pPr>
            <w:r w:rsidRPr="00A30776">
              <w:rPr>
                <w:rFonts w:asciiTheme="majorHAnsi" w:hAnsiTheme="majorHAnsi"/>
                <w:sz w:val="24"/>
              </w:rPr>
              <w:t>Follow safest exit route, avoid hazard areas, evacuate immediately</w:t>
            </w:r>
          </w:p>
        </w:tc>
        <w:tc>
          <w:tcPr>
            <w:tcW w:w="0" w:type="auto"/>
            <w:vAlign w:val="center"/>
            <w:hideMark/>
          </w:tcPr>
          <w:p w14:paraId="0C75F0AA" w14:textId="77777777" w:rsidR="00A30776" w:rsidRPr="00A30776" w:rsidRDefault="00A30776" w:rsidP="00A30776">
            <w:pPr>
              <w:rPr>
                <w:rFonts w:asciiTheme="majorHAnsi" w:hAnsiTheme="majorHAnsi"/>
                <w:sz w:val="24"/>
              </w:rPr>
            </w:pPr>
            <w:r w:rsidRPr="00A30776">
              <w:rPr>
                <w:rFonts w:asciiTheme="majorHAnsi" w:hAnsiTheme="majorHAnsi"/>
                <w:sz w:val="24"/>
              </w:rPr>
              <w:t>All staff</w:t>
            </w:r>
          </w:p>
        </w:tc>
        <w:tc>
          <w:tcPr>
            <w:tcW w:w="0" w:type="auto"/>
            <w:vAlign w:val="center"/>
            <w:hideMark/>
          </w:tcPr>
          <w:p w14:paraId="239E549E"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48A4A04D" w14:textId="77777777" w:rsidTr="00A30776">
        <w:trPr>
          <w:tblCellSpacing w:w="15" w:type="dxa"/>
        </w:trPr>
        <w:tc>
          <w:tcPr>
            <w:tcW w:w="659" w:type="dxa"/>
            <w:vAlign w:val="center"/>
            <w:hideMark/>
          </w:tcPr>
          <w:p w14:paraId="6A237B8E" w14:textId="77777777" w:rsidR="00A30776" w:rsidRPr="00A30776" w:rsidRDefault="00A30776" w:rsidP="00A30776">
            <w:pPr>
              <w:rPr>
                <w:rFonts w:asciiTheme="majorHAnsi" w:hAnsiTheme="majorHAnsi"/>
                <w:sz w:val="24"/>
              </w:rPr>
            </w:pPr>
            <w:r w:rsidRPr="00A30776">
              <w:rPr>
                <w:rFonts w:asciiTheme="majorHAnsi" w:hAnsiTheme="majorHAnsi"/>
                <w:sz w:val="24"/>
              </w:rPr>
              <w:t>10</w:t>
            </w:r>
          </w:p>
        </w:tc>
        <w:tc>
          <w:tcPr>
            <w:tcW w:w="2344" w:type="dxa"/>
            <w:vAlign w:val="center"/>
            <w:hideMark/>
          </w:tcPr>
          <w:p w14:paraId="6E47E674" w14:textId="77777777" w:rsidR="00A30776" w:rsidRPr="00A30776" w:rsidRDefault="00A30776" w:rsidP="00A30776">
            <w:pPr>
              <w:rPr>
                <w:rFonts w:asciiTheme="majorHAnsi" w:hAnsiTheme="majorHAnsi"/>
                <w:sz w:val="24"/>
              </w:rPr>
            </w:pPr>
            <w:r w:rsidRPr="00A30776">
              <w:rPr>
                <w:rFonts w:asciiTheme="majorHAnsi" w:hAnsiTheme="majorHAnsi"/>
                <w:sz w:val="24"/>
              </w:rPr>
              <w:t>Room checks</w:t>
            </w:r>
          </w:p>
        </w:tc>
        <w:tc>
          <w:tcPr>
            <w:tcW w:w="0" w:type="auto"/>
            <w:vAlign w:val="center"/>
            <w:hideMark/>
          </w:tcPr>
          <w:p w14:paraId="5760D13F" w14:textId="77777777" w:rsidR="00A30776" w:rsidRPr="00A30776" w:rsidRDefault="00A30776" w:rsidP="00A30776">
            <w:pPr>
              <w:rPr>
                <w:rFonts w:asciiTheme="majorHAnsi" w:hAnsiTheme="majorHAnsi"/>
                <w:sz w:val="24"/>
              </w:rPr>
            </w:pPr>
            <w:r w:rsidRPr="00A30776">
              <w:rPr>
                <w:rFonts w:asciiTheme="majorHAnsi" w:hAnsiTheme="majorHAnsi"/>
                <w:sz w:val="24"/>
              </w:rPr>
              <w:t>Child left behind (bathroom, sleep room)</w:t>
            </w:r>
          </w:p>
        </w:tc>
        <w:tc>
          <w:tcPr>
            <w:tcW w:w="0" w:type="auto"/>
            <w:vAlign w:val="center"/>
            <w:hideMark/>
          </w:tcPr>
          <w:p w14:paraId="38484750"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47E49158" w14:textId="77777777" w:rsidR="00A30776" w:rsidRPr="00A30776" w:rsidRDefault="00A30776" w:rsidP="00A30776">
            <w:pPr>
              <w:rPr>
                <w:rFonts w:asciiTheme="majorHAnsi" w:hAnsiTheme="majorHAnsi"/>
                <w:sz w:val="24"/>
              </w:rPr>
            </w:pPr>
            <w:r w:rsidRPr="00A30776">
              <w:rPr>
                <w:rFonts w:asciiTheme="majorHAnsi" w:hAnsiTheme="majorHAnsi"/>
                <w:sz w:val="24"/>
              </w:rPr>
              <w:t>Final sweep of all areas before exiting</w:t>
            </w:r>
          </w:p>
        </w:tc>
        <w:tc>
          <w:tcPr>
            <w:tcW w:w="0" w:type="auto"/>
            <w:vAlign w:val="center"/>
            <w:hideMark/>
          </w:tcPr>
          <w:p w14:paraId="26A8A92C"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2F6ECC69" w14:textId="77777777" w:rsidR="00A30776" w:rsidRPr="00A30776" w:rsidRDefault="00A30776" w:rsidP="00A30776">
            <w:pPr>
              <w:rPr>
                <w:rFonts w:asciiTheme="majorHAnsi" w:hAnsiTheme="majorHAnsi"/>
                <w:sz w:val="24"/>
              </w:rPr>
            </w:pPr>
            <w:r w:rsidRPr="00A30776">
              <w:rPr>
                <w:rFonts w:asciiTheme="majorHAnsi" w:hAnsiTheme="majorHAnsi"/>
                <w:sz w:val="24"/>
              </w:rPr>
              <w:t>Before exiting room</w:t>
            </w:r>
          </w:p>
        </w:tc>
      </w:tr>
      <w:tr w:rsidR="00A30776" w:rsidRPr="00A30776" w14:paraId="3970286B" w14:textId="77777777" w:rsidTr="00A30776">
        <w:trPr>
          <w:tblCellSpacing w:w="15" w:type="dxa"/>
        </w:trPr>
        <w:tc>
          <w:tcPr>
            <w:tcW w:w="659" w:type="dxa"/>
            <w:vAlign w:val="center"/>
            <w:hideMark/>
          </w:tcPr>
          <w:p w14:paraId="6EA680BD" w14:textId="77777777" w:rsidR="00A30776" w:rsidRPr="00A30776" w:rsidRDefault="00A30776" w:rsidP="00A30776">
            <w:pPr>
              <w:rPr>
                <w:rFonts w:asciiTheme="majorHAnsi" w:hAnsiTheme="majorHAnsi"/>
                <w:sz w:val="24"/>
              </w:rPr>
            </w:pPr>
            <w:r w:rsidRPr="00A30776">
              <w:rPr>
                <w:rFonts w:asciiTheme="majorHAnsi" w:hAnsiTheme="majorHAnsi"/>
                <w:sz w:val="24"/>
              </w:rPr>
              <w:lastRenderedPageBreak/>
              <w:t>11</w:t>
            </w:r>
          </w:p>
        </w:tc>
        <w:tc>
          <w:tcPr>
            <w:tcW w:w="2344" w:type="dxa"/>
            <w:vAlign w:val="center"/>
            <w:hideMark/>
          </w:tcPr>
          <w:p w14:paraId="04A5B98A" w14:textId="77777777" w:rsidR="00A30776" w:rsidRPr="00A30776" w:rsidRDefault="00A30776" w:rsidP="00A30776">
            <w:pPr>
              <w:rPr>
                <w:rFonts w:asciiTheme="majorHAnsi" w:hAnsiTheme="majorHAnsi"/>
                <w:sz w:val="24"/>
              </w:rPr>
            </w:pPr>
            <w:r w:rsidRPr="00A30776">
              <w:rPr>
                <w:rFonts w:asciiTheme="majorHAnsi" w:hAnsiTheme="majorHAnsi"/>
                <w:sz w:val="24"/>
              </w:rPr>
              <w:t>Transition to assembly point</w:t>
            </w:r>
          </w:p>
        </w:tc>
        <w:tc>
          <w:tcPr>
            <w:tcW w:w="0" w:type="auto"/>
            <w:vAlign w:val="center"/>
            <w:hideMark/>
          </w:tcPr>
          <w:p w14:paraId="64CBA5BE" w14:textId="77777777" w:rsidR="00A30776" w:rsidRPr="00A30776" w:rsidRDefault="00A30776" w:rsidP="00A30776">
            <w:pPr>
              <w:rPr>
                <w:rFonts w:asciiTheme="majorHAnsi" w:hAnsiTheme="majorHAnsi"/>
                <w:sz w:val="24"/>
              </w:rPr>
            </w:pPr>
            <w:r w:rsidRPr="00A30776">
              <w:rPr>
                <w:rFonts w:asciiTheme="majorHAnsi" w:hAnsiTheme="majorHAnsi"/>
                <w:sz w:val="24"/>
              </w:rPr>
              <w:t>Child becomes separated</w:t>
            </w:r>
          </w:p>
        </w:tc>
        <w:tc>
          <w:tcPr>
            <w:tcW w:w="0" w:type="auto"/>
            <w:vAlign w:val="center"/>
            <w:hideMark/>
          </w:tcPr>
          <w:p w14:paraId="73A25638"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35D28746" w14:textId="77777777" w:rsidR="00A30776" w:rsidRPr="00A30776" w:rsidRDefault="00A30776" w:rsidP="00A30776">
            <w:pPr>
              <w:rPr>
                <w:rFonts w:asciiTheme="majorHAnsi" w:hAnsiTheme="majorHAnsi"/>
                <w:sz w:val="24"/>
              </w:rPr>
            </w:pPr>
            <w:r w:rsidRPr="00A30776">
              <w:rPr>
                <w:rFonts w:asciiTheme="majorHAnsi" w:hAnsiTheme="majorHAnsi"/>
                <w:sz w:val="24"/>
              </w:rPr>
              <w:t>Regular headcounts, children remain in group, staff positioning</w:t>
            </w:r>
          </w:p>
        </w:tc>
        <w:tc>
          <w:tcPr>
            <w:tcW w:w="0" w:type="auto"/>
            <w:vAlign w:val="center"/>
            <w:hideMark/>
          </w:tcPr>
          <w:p w14:paraId="689C55AE"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508FD877" w14:textId="77777777" w:rsidR="00A30776" w:rsidRPr="00A30776" w:rsidRDefault="00A30776" w:rsidP="00A30776">
            <w:pPr>
              <w:rPr>
                <w:rFonts w:asciiTheme="majorHAnsi" w:hAnsiTheme="majorHAnsi"/>
                <w:sz w:val="24"/>
              </w:rPr>
            </w:pPr>
            <w:r w:rsidRPr="00A30776">
              <w:rPr>
                <w:rFonts w:asciiTheme="majorHAnsi" w:hAnsiTheme="majorHAnsi"/>
                <w:sz w:val="24"/>
              </w:rPr>
              <w:t>During movement</w:t>
            </w:r>
          </w:p>
        </w:tc>
      </w:tr>
      <w:tr w:rsidR="00A30776" w:rsidRPr="00A30776" w14:paraId="35965DD8" w14:textId="77777777" w:rsidTr="00A30776">
        <w:trPr>
          <w:tblCellSpacing w:w="15" w:type="dxa"/>
        </w:trPr>
        <w:tc>
          <w:tcPr>
            <w:tcW w:w="659" w:type="dxa"/>
            <w:vAlign w:val="center"/>
            <w:hideMark/>
          </w:tcPr>
          <w:p w14:paraId="1ECB6CE3" w14:textId="77777777" w:rsidR="00A30776" w:rsidRPr="00A30776" w:rsidRDefault="00A30776" w:rsidP="00A30776">
            <w:pPr>
              <w:rPr>
                <w:rFonts w:asciiTheme="majorHAnsi" w:hAnsiTheme="majorHAnsi"/>
                <w:sz w:val="24"/>
              </w:rPr>
            </w:pPr>
            <w:r w:rsidRPr="00A30776">
              <w:rPr>
                <w:rFonts w:asciiTheme="majorHAnsi" w:hAnsiTheme="majorHAnsi"/>
                <w:sz w:val="24"/>
              </w:rPr>
              <w:t>12</w:t>
            </w:r>
          </w:p>
        </w:tc>
        <w:tc>
          <w:tcPr>
            <w:tcW w:w="2344" w:type="dxa"/>
            <w:vAlign w:val="center"/>
            <w:hideMark/>
          </w:tcPr>
          <w:p w14:paraId="7D1CF609" w14:textId="77777777" w:rsidR="00A30776" w:rsidRPr="00A30776" w:rsidRDefault="00A30776" w:rsidP="00A30776">
            <w:pPr>
              <w:rPr>
                <w:rFonts w:asciiTheme="majorHAnsi" w:hAnsiTheme="majorHAnsi"/>
                <w:sz w:val="24"/>
              </w:rPr>
            </w:pPr>
            <w:r w:rsidRPr="00A30776">
              <w:rPr>
                <w:rFonts w:asciiTheme="majorHAnsi" w:hAnsiTheme="majorHAnsi"/>
                <w:sz w:val="24"/>
              </w:rPr>
              <w:t>At assembly point</w:t>
            </w:r>
          </w:p>
        </w:tc>
        <w:tc>
          <w:tcPr>
            <w:tcW w:w="0" w:type="auto"/>
            <w:vAlign w:val="center"/>
            <w:hideMark/>
          </w:tcPr>
          <w:p w14:paraId="5B17B29A" w14:textId="77777777" w:rsidR="00A30776" w:rsidRPr="00A30776" w:rsidRDefault="00A30776" w:rsidP="00A30776">
            <w:pPr>
              <w:rPr>
                <w:rFonts w:asciiTheme="majorHAnsi" w:hAnsiTheme="majorHAnsi"/>
                <w:sz w:val="24"/>
              </w:rPr>
            </w:pPr>
            <w:r w:rsidRPr="00A30776">
              <w:rPr>
                <w:rFonts w:asciiTheme="majorHAnsi" w:hAnsiTheme="majorHAnsi"/>
                <w:sz w:val="24"/>
              </w:rPr>
              <w:t>Incorrect headcount</w:t>
            </w:r>
          </w:p>
        </w:tc>
        <w:tc>
          <w:tcPr>
            <w:tcW w:w="0" w:type="auto"/>
            <w:vAlign w:val="center"/>
            <w:hideMark/>
          </w:tcPr>
          <w:p w14:paraId="372B9730"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1E53CCBA" w14:textId="77777777" w:rsidR="00A30776" w:rsidRPr="00A30776" w:rsidRDefault="00A30776" w:rsidP="00A30776">
            <w:pPr>
              <w:rPr>
                <w:rFonts w:asciiTheme="majorHAnsi" w:hAnsiTheme="majorHAnsi"/>
                <w:sz w:val="24"/>
              </w:rPr>
            </w:pPr>
            <w:r w:rsidRPr="00A30776">
              <w:rPr>
                <w:rFonts w:asciiTheme="majorHAnsi" w:hAnsiTheme="majorHAnsi"/>
                <w:sz w:val="24"/>
              </w:rPr>
              <w:t>Roll call and headcount cross-checked</w:t>
            </w:r>
          </w:p>
        </w:tc>
        <w:tc>
          <w:tcPr>
            <w:tcW w:w="0" w:type="auto"/>
            <w:vAlign w:val="center"/>
            <w:hideMark/>
          </w:tcPr>
          <w:p w14:paraId="0FE1CF91"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64E4B8E7" w14:textId="77777777" w:rsidR="00A30776" w:rsidRPr="00A30776" w:rsidRDefault="00A30776" w:rsidP="00A30776">
            <w:pPr>
              <w:rPr>
                <w:rFonts w:asciiTheme="majorHAnsi" w:hAnsiTheme="majorHAnsi"/>
                <w:sz w:val="24"/>
              </w:rPr>
            </w:pPr>
            <w:r w:rsidRPr="00A30776">
              <w:rPr>
                <w:rFonts w:asciiTheme="majorHAnsi" w:hAnsiTheme="majorHAnsi"/>
                <w:sz w:val="24"/>
              </w:rPr>
              <w:t>On arrival</w:t>
            </w:r>
          </w:p>
        </w:tc>
      </w:tr>
      <w:tr w:rsidR="00A30776" w:rsidRPr="00A30776" w14:paraId="118C3F5F" w14:textId="77777777" w:rsidTr="00A30776">
        <w:trPr>
          <w:tblCellSpacing w:w="15" w:type="dxa"/>
        </w:trPr>
        <w:tc>
          <w:tcPr>
            <w:tcW w:w="659" w:type="dxa"/>
            <w:vAlign w:val="center"/>
            <w:hideMark/>
          </w:tcPr>
          <w:p w14:paraId="649AFED5" w14:textId="77777777" w:rsidR="00A30776" w:rsidRPr="00A30776" w:rsidRDefault="00A30776" w:rsidP="00A30776">
            <w:pPr>
              <w:rPr>
                <w:rFonts w:asciiTheme="majorHAnsi" w:hAnsiTheme="majorHAnsi"/>
                <w:sz w:val="24"/>
              </w:rPr>
            </w:pPr>
            <w:r w:rsidRPr="00A30776">
              <w:rPr>
                <w:rFonts w:asciiTheme="majorHAnsi" w:hAnsiTheme="majorHAnsi"/>
                <w:sz w:val="24"/>
              </w:rPr>
              <w:t>13</w:t>
            </w:r>
          </w:p>
        </w:tc>
        <w:tc>
          <w:tcPr>
            <w:tcW w:w="2344" w:type="dxa"/>
            <w:vAlign w:val="center"/>
            <w:hideMark/>
          </w:tcPr>
          <w:p w14:paraId="292F29A4" w14:textId="77777777" w:rsidR="00A30776" w:rsidRPr="00A30776" w:rsidRDefault="00A30776" w:rsidP="00A30776">
            <w:pPr>
              <w:rPr>
                <w:rFonts w:asciiTheme="majorHAnsi" w:hAnsiTheme="majorHAnsi"/>
                <w:sz w:val="24"/>
              </w:rPr>
            </w:pPr>
            <w:r w:rsidRPr="00A30776">
              <w:rPr>
                <w:rFonts w:asciiTheme="majorHAnsi" w:hAnsiTheme="majorHAnsi"/>
                <w:sz w:val="24"/>
              </w:rPr>
              <w:t>Supervision at assembly point</w:t>
            </w:r>
          </w:p>
        </w:tc>
        <w:tc>
          <w:tcPr>
            <w:tcW w:w="0" w:type="auto"/>
            <w:vAlign w:val="center"/>
            <w:hideMark/>
          </w:tcPr>
          <w:p w14:paraId="115D4083" w14:textId="77777777" w:rsidR="00A30776" w:rsidRPr="00A30776" w:rsidRDefault="00A30776" w:rsidP="00A30776">
            <w:pPr>
              <w:rPr>
                <w:rFonts w:asciiTheme="majorHAnsi" w:hAnsiTheme="majorHAnsi"/>
                <w:sz w:val="24"/>
              </w:rPr>
            </w:pPr>
            <w:r w:rsidRPr="00A30776">
              <w:rPr>
                <w:rFonts w:asciiTheme="majorHAnsi" w:hAnsiTheme="majorHAnsi"/>
                <w:sz w:val="24"/>
              </w:rPr>
              <w:t>Children wandering or unsafe</w:t>
            </w:r>
          </w:p>
        </w:tc>
        <w:tc>
          <w:tcPr>
            <w:tcW w:w="0" w:type="auto"/>
            <w:vAlign w:val="center"/>
            <w:hideMark/>
          </w:tcPr>
          <w:p w14:paraId="4180A374" w14:textId="77777777" w:rsidR="00A30776" w:rsidRPr="00A30776" w:rsidRDefault="00A30776" w:rsidP="00A30776">
            <w:pPr>
              <w:rPr>
                <w:rFonts w:asciiTheme="majorHAnsi" w:hAnsiTheme="majorHAnsi"/>
                <w:sz w:val="24"/>
              </w:rPr>
            </w:pPr>
            <w:r w:rsidRPr="00A30776">
              <w:rPr>
                <w:rFonts w:asciiTheme="majorHAnsi" w:hAnsiTheme="majorHAnsi"/>
                <w:sz w:val="24"/>
              </w:rPr>
              <w:t>Medium</w:t>
            </w:r>
          </w:p>
        </w:tc>
        <w:tc>
          <w:tcPr>
            <w:tcW w:w="0" w:type="auto"/>
            <w:vAlign w:val="center"/>
            <w:hideMark/>
          </w:tcPr>
          <w:p w14:paraId="7F0B6603" w14:textId="77777777" w:rsidR="00A30776" w:rsidRPr="00A30776" w:rsidRDefault="00A30776" w:rsidP="00A30776">
            <w:pPr>
              <w:rPr>
                <w:rFonts w:asciiTheme="majorHAnsi" w:hAnsiTheme="majorHAnsi"/>
                <w:sz w:val="24"/>
              </w:rPr>
            </w:pPr>
            <w:r w:rsidRPr="00A30776">
              <w:rPr>
                <w:rFonts w:asciiTheme="majorHAnsi" w:hAnsiTheme="majorHAnsi"/>
                <w:sz w:val="24"/>
              </w:rPr>
              <w:t>Keep children seated/grouped, active supervision</w:t>
            </w:r>
          </w:p>
        </w:tc>
        <w:tc>
          <w:tcPr>
            <w:tcW w:w="0" w:type="auto"/>
            <w:vAlign w:val="center"/>
            <w:hideMark/>
          </w:tcPr>
          <w:p w14:paraId="73558F3A"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346493F0" w14:textId="77777777" w:rsidR="00A30776" w:rsidRPr="00A30776" w:rsidRDefault="00A30776" w:rsidP="00A30776">
            <w:pPr>
              <w:rPr>
                <w:rFonts w:asciiTheme="majorHAnsi" w:hAnsiTheme="majorHAnsi"/>
                <w:sz w:val="24"/>
              </w:rPr>
            </w:pPr>
            <w:r w:rsidRPr="00A30776">
              <w:rPr>
                <w:rFonts w:asciiTheme="majorHAnsi" w:hAnsiTheme="majorHAnsi"/>
                <w:sz w:val="24"/>
              </w:rPr>
              <w:t>During wait time</w:t>
            </w:r>
          </w:p>
        </w:tc>
      </w:tr>
      <w:tr w:rsidR="00A30776" w:rsidRPr="00A30776" w14:paraId="70CB3137" w14:textId="77777777" w:rsidTr="00A30776">
        <w:trPr>
          <w:tblCellSpacing w:w="15" w:type="dxa"/>
        </w:trPr>
        <w:tc>
          <w:tcPr>
            <w:tcW w:w="659" w:type="dxa"/>
            <w:vAlign w:val="center"/>
            <w:hideMark/>
          </w:tcPr>
          <w:p w14:paraId="4C67E98A" w14:textId="77777777" w:rsidR="00A30776" w:rsidRPr="00A30776" w:rsidRDefault="00A30776" w:rsidP="00A30776">
            <w:pPr>
              <w:rPr>
                <w:rFonts w:asciiTheme="majorHAnsi" w:hAnsiTheme="majorHAnsi"/>
                <w:sz w:val="24"/>
              </w:rPr>
            </w:pPr>
            <w:r w:rsidRPr="00A30776">
              <w:rPr>
                <w:rFonts w:asciiTheme="majorHAnsi" w:hAnsiTheme="majorHAnsi"/>
                <w:sz w:val="24"/>
              </w:rPr>
              <w:t>14</w:t>
            </w:r>
          </w:p>
        </w:tc>
        <w:tc>
          <w:tcPr>
            <w:tcW w:w="2344" w:type="dxa"/>
            <w:vAlign w:val="center"/>
            <w:hideMark/>
          </w:tcPr>
          <w:p w14:paraId="49773EA8" w14:textId="77777777" w:rsidR="00A30776" w:rsidRPr="00A30776" w:rsidRDefault="00A30776" w:rsidP="00A30776">
            <w:pPr>
              <w:rPr>
                <w:rFonts w:asciiTheme="majorHAnsi" w:hAnsiTheme="majorHAnsi"/>
                <w:sz w:val="24"/>
              </w:rPr>
            </w:pPr>
            <w:r w:rsidRPr="00A30776">
              <w:rPr>
                <w:rFonts w:asciiTheme="majorHAnsi" w:hAnsiTheme="majorHAnsi"/>
                <w:sz w:val="24"/>
              </w:rPr>
              <w:t>Medical needs during evacuation</w:t>
            </w:r>
          </w:p>
        </w:tc>
        <w:tc>
          <w:tcPr>
            <w:tcW w:w="0" w:type="auto"/>
            <w:vAlign w:val="center"/>
            <w:hideMark/>
          </w:tcPr>
          <w:p w14:paraId="7EAB7F9B" w14:textId="77777777" w:rsidR="00A30776" w:rsidRPr="00A30776" w:rsidRDefault="00A30776" w:rsidP="00A30776">
            <w:pPr>
              <w:rPr>
                <w:rFonts w:asciiTheme="majorHAnsi" w:hAnsiTheme="majorHAnsi"/>
                <w:sz w:val="24"/>
              </w:rPr>
            </w:pPr>
            <w:r w:rsidRPr="00A30776">
              <w:rPr>
                <w:rFonts w:asciiTheme="majorHAnsi" w:hAnsiTheme="majorHAnsi"/>
                <w:sz w:val="24"/>
              </w:rPr>
              <w:t>No access to medication</w:t>
            </w:r>
          </w:p>
        </w:tc>
        <w:tc>
          <w:tcPr>
            <w:tcW w:w="0" w:type="auto"/>
            <w:vAlign w:val="center"/>
            <w:hideMark/>
          </w:tcPr>
          <w:p w14:paraId="144B4F94"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28389465" w14:textId="77777777" w:rsidR="00A30776" w:rsidRPr="00A30776" w:rsidRDefault="00A30776" w:rsidP="00A30776">
            <w:pPr>
              <w:rPr>
                <w:rFonts w:asciiTheme="majorHAnsi" w:hAnsiTheme="majorHAnsi"/>
                <w:sz w:val="24"/>
              </w:rPr>
            </w:pPr>
            <w:r w:rsidRPr="00A30776">
              <w:rPr>
                <w:rFonts w:asciiTheme="majorHAnsi" w:hAnsiTheme="majorHAnsi"/>
                <w:sz w:val="24"/>
              </w:rPr>
              <w:t>Emergency bag with medication taken during evacuation</w:t>
            </w:r>
          </w:p>
        </w:tc>
        <w:tc>
          <w:tcPr>
            <w:tcW w:w="0" w:type="auto"/>
            <w:vAlign w:val="center"/>
            <w:hideMark/>
          </w:tcPr>
          <w:p w14:paraId="1DA19FF0"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5C818B55" w14:textId="77777777" w:rsidR="00A30776" w:rsidRPr="00A30776" w:rsidRDefault="00A30776" w:rsidP="00A30776">
            <w:pPr>
              <w:rPr>
                <w:rFonts w:asciiTheme="majorHAnsi" w:hAnsiTheme="majorHAnsi"/>
                <w:sz w:val="24"/>
              </w:rPr>
            </w:pPr>
            <w:r w:rsidRPr="00A30776">
              <w:rPr>
                <w:rFonts w:asciiTheme="majorHAnsi" w:hAnsiTheme="majorHAnsi"/>
                <w:sz w:val="24"/>
              </w:rPr>
              <w:t>During evacuation</w:t>
            </w:r>
          </w:p>
        </w:tc>
      </w:tr>
      <w:tr w:rsidR="00A30776" w:rsidRPr="00A30776" w14:paraId="789D2D4D" w14:textId="77777777" w:rsidTr="00A30776">
        <w:trPr>
          <w:tblCellSpacing w:w="15" w:type="dxa"/>
        </w:trPr>
        <w:tc>
          <w:tcPr>
            <w:tcW w:w="659" w:type="dxa"/>
            <w:vAlign w:val="center"/>
            <w:hideMark/>
          </w:tcPr>
          <w:p w14:paraId="3E2BF60E" w14:textId="77777777" w:rsidR="00A30776" w:rsidRPr="00A30776" w:rsidRDefault="00A30776" w:rsidP="00A30776">
            <w:pPr>
              <w:rPr>
                <w:rFonts w:asciiTheme="majorHAnsi" w:hAnsiTheme="majorHAnsi"/>
                <w:sz w:val="24"/>
              </w:rPr>
            </w:pPr>
            <w:r w:rsidRPr="00A30776">
              <w:rPr>
                <w:rFonts w:asciiTheme="majorHAnsi" w:hAnsiTheme="majorHAnsi"/>
                <w:sz w:val="24"/>
              </w:rPr>
              <w:t>15</w:t>
            </w:r>
          </w:p>
        </w:tc>
        <w:tc>
          <w:tcPr>
            <w:tcW w:w="2344" w:type="dxa"/>
            <w:vAlign w:val="center"/>
            <w:hideMark/>
          </w:tcPr>
          <w:p w14:paraId="378B404B" w14:textId="77777777" w:rsidR="00A30776" w:rsidRPr="00A30776" w:rsidRDefault="00A30776" w:rsidP="00A30776">
            <w:pPr>
              <w:rPr>
                <w:rFonts w:asciiTheme="majorHAnsi" w:hAnsiTheme="majorHAnsi"/>
                <w:sz w:val="24"/>
              </w:rPr>
            </w:pPr>
            <w:r w:rsidRPr="00A30776">
              <w:rPr>
                <w:rFonts w:asciiTheme="majorHAnsi" w:hAnsiTheme="majorHAnsi"/>
                <w:sz w:val="24"/>
              </w:rPr>
              <w:t>Communication</w:t>
            </w:r>
          </w:p>
        </w:tc>
        <w:tc>
          <w:tcPr>
            <w:tcW w:w="0" w:type="auto"/>
            <w:vAlign w:val="center"/>
            <w:hideMark/>
          </w:tcPr>
          <w:p w14:paraId="742E427A" w14:textId="77777777" w:rsidR="00A30776" w:rsidRPr="00A30776" w:rsidRDefault="00A30776" w:rsidP="00A30776">
            <w:pPr>
              <w:rPr>
                <w:rFonts w:asciiTheme="majorHAnsi" w:hAnsiTheme="majorHAnsi"/>
                <w:sz w:val="24"/>
              </w:rPr>
            </w:pPr>
            <w:r w:rsidRPr="00A30776">
              <w:rPr>
                <w:rFonts w:asciiTheme="majorHAnsi" w:hAnsiTheme="majorHAnsi"/>
                <w:sz w:val="24"/>
              </w:rPr>
              <w:t>Emergency services not contacted</w:t>
            </w:r>
          </w:p>
        </w:tc>
        <w:tc>
          <w:tcPr>
            <w:tcW w:w="0" w:type="auto"/>
            <w:vAlign w:val="center"/>
            <w:hideMark/>
          </w:tcPr>
          <w:p w14:paraId="2DB93C3B"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36486B4A" w14:textId="77777777" w:rsidR="00A30776" w:rsidRPr="00A30776" w:rsidRDefault="00A30776" w:rsidP="00A30776">
            <w:pPr>
              <w:rPr>
                <w:rFonts w:asciiTheme="majorHAnsi" w:hAnsiTheme="majorHAnsi"/>
                <w:sz w:val="24"/>
              </w:rPr>
            </w:pPr>
            <w:r w:rsidRPr="00A30776">
              <w:rPr>
                <w:rFonts w:asciiTheme="majorHAnsi" w:hAnsiTheme="majorHAnsi"/>
                <w:sz w:val="24"/>
              </w:rPr>
              <w:t>Director/Fire Warden responsible for contact</w:t>
            </w:r>
          </w:p>
        </w:tc>
        <w:tc>
          <w:tcPr>
            <w:tcW w:w="0" w:type="auto"/>
            <w:vAlign w:val="center"/>
            <w:hideMark/>
          </w:tcPr>
          <w:p w14:paraId="1348D725" w14:textId="77777777" w:rsidR="00A30776" w:rsidRPr="00A30776" w:rsidRDefault="00A30776" w:rsidP="00A30776">
            <w:pPr>
              <w:rPr>
                <w:rFonts w:asciiTheme="majorHAnsi" w:hAnsiTheme="majorHAnsi"/>
                <w:sz w:val="24"/>
              </w:rPr>
            </w:pPr>
            <w:r w:rsidRPr="00A30776">
              <w:rPr>
                <w:rFonts w:asciiTheme="majorHAnsi" w:hAnsiTheme="majorHAnsi"/>
                <w:sz w:val="24"/>
              </w:rPr>
              <w:t>Director / Fire Warden</w:t>
            </w:r>
          </w:p>
        </w:tc>
        <w:tc>
          <w:tcPr>
            <w:tcW w:w="0" w:type="auto"/>
            <w:vAlign w:val="center"/>
            <w:hideMark/>
          </w:tcPr>
          <w:p w14:paraId="6C725113" w14:textId="77777777" w:rsidR="00A30776" w:rsidRPr="00A30776" w:rsidRDefault="00A30776" w:rsidP="00A30776">
            <w:pPr>
              <w:rPr>
                <w:rFonts w:asciiTheme="majorHAnsi" w:hAnsiTheme="majorHAnsi"/>
                <w:sz w:val="24"/>
              </w:rPr>
            </w:pPr>
            <w:r w:rsidRPr="00A30776">
              <w:rPr>
                <w:rFonts w:asciiTheme="majorHAnsi" w:hAnsiTheme="majorHAnsi"/>
                <w:sz w:val="24"/>
              </w:rPr>
              <w:t>During emergency</w:t>
            </w:r>
          </w:p>
        </w:tc>
      </w:tr>
      <w:tr w:rsidR="00A30776" w:rsidRPr="00A30776" w14:paraId="1B78245A" w14:textId="77777777" w:rsidTr="00A30776">
        <w:trPr>
          <w:tblCellSpacing w:w="15" w:type="dxa"/>
        </w:trPr>
        <w:tc>
          <w:tcPr>
            <w:tcW w:w="659" w:type="dxa"/>
            <w:vAlign w:val="center"/>
            <w:hideMark/>
          </w:tcPr>
          <w:p w14:paraId="40DFD64A" w14:textId="77777777" w:rsidR="00A30776" w:rsidRPr="00A30776" w:rsidRDefault="00A30776" w:rsidP="00A30776">
            <w:pPr>
              <w:rPr>
                <w:rFonts w:asciiTheme="majorHAnsi" w:hAnsiTheme="majorHAnsi"/>
                <w:sz w:val="24"/>
              </w:rPr>
            </w:pPr>
            <w:r w:rsidRPr="00A30776">
              <w:rPr>
                <w:rFonts w:asciiTheme="majorHAnsi" w:hAnsiTheme="majorHAnsi"/>
                <w:sz w:val="24"/>
              </w:rPr>
              <w:t>16</w:t>
            </w:r>
          </w:p>
        </w:tc>
        <w:tc>
          <w:tcPr>
            <w:tcW w:w="2344" w:type="dxa"/>
            <w:vAlign w:val="center"/>
            <w:hideMark/>
          </w:tcPr>
          <w:p w14:paraId="662C9D56" w14:textId="77777777" w:rsidR="00A30776" w:rsidRPr="00A30776" w:rsidRDefault="00A30776" w:rsidP="00A30776">
            <w:pPr>
              <w:rPr>
                <w:rFonts w:asciiTheme="majorHAnsi" w:hAnsiTheme="majorHAnsi"/>
                <w:sz w:val="24"/>
              </w:rPr>
            </w:pPr>
            <w:r w:rsidRPr="00A30776">
              <w:rPr>
                <w:rFonts w:asciiTheme="majorHAnsi" w:hAnsiTheme="majorHAnsi"/>
                <w:sz w:val="24"/>
              </w:rPr>
              <w:t>Staff roles</w:t>
            </w:r>
          </w:p>
        </w:tc>
        <w:tc>
          <w:tcPr>
            <w:tcW w:w="0" w:type="auto"/>
            <w:vAlign w:val="center"/>
            <w:hideMark/>
          </w:tcPr>
          <w:p w14:paraId="589CDEE2" w14:textId="77777777" w:rsidR="00A30776" w:rsidRPr="00A30776" w:rsidRDefault="00A30776" w:rsidP="00A30776">
            <w:pPr>
              <w:rPr>
                <w:rFonts w:asciiTheme="majorHAnsi" w:hAnsiTheme="majorHAnsi"/>
                <w:sz w:val="24"/>
              </w:rPr>
            </w:pPr>
            <w:r w:rsidRPr="00A30776">
              <w:rPr>
                <w:rFonts w:asciiTheme="majorHAnsi" w:hAnsiTheme="majorHAnsi"/>
                <w:sz w:val="24"/>
              </w:rPr>
              <w:t>Confusion over responsibilities</w:t>
            </w:r>
          </w:p>
        </w:tc>
        <w:tc>
          <w:tcPr>
            <w:tcW w:w="0" w:type="auto"/>
            <w:vAlign w:val="center"/>
            <w:hideMark/>
          </w:tcPr>
          <w:p w14:paraId="151F5A7F" w14:textId="77777777" w:rsidR="00A30776" w:rsidRPr="00A30776" w:rsidRDefault="00A30776" w:rsidP="00A30776">
            <w:pPr>
              <w:rPr>
                <w:rFonts w:asciiTheme="majorHAnsi" w:hAnsiTheme="majorHAnsi"/>
                <w:sz w:val="24"/>
              </w:rPr>
            </w:pPr>
            <w:r w:rsidRPr="00A30776">
              <w:rPr>
                <w:rFonts w:asciiTheme="majorHAnsi" w:hAnsiTheme="majorHAnsi"/>
                <w:sz w:val="24"/>
              </w:rPr>
              <w:t>Medium</w:t>
            </w:r>
          </w:p>
        </w:tc>
        <w:tc>
          <w:tcPr>
            <w:tcW w:w="0" w:type="auto"/>
            <w:vAlign w:val="center"/>
            <w:hideMark/>
          </w:tcPr>
          <w:p w14:paraId="6EDF7E2B" w14:textId="77777777" w:rsidR="00A30776" w:rsidRPr="00A30776" w:rsidRDefault="00A30776" w:rsidP="00A30776">
            <w:pPr>
              <w:rPr>
                <w:rFonts w:asciiTheme="majorHAnsi" w:hAnsiTheme="majorHAnsi"/>
                <w:sz w:val="24"/>
              </w:rPr>
            </w:pPr>
            <w:r w:rsidRPr="00A30776">
              <w:rPr>
                <w:rFonts w:asciiTheme="majorHAnsi" w:hAnsiTheme="majorHAnsi"/>
                <w:sz w:val="24"/>
              </w:rPr>
              <w:t>Clearly defined roles, regular training and drills</w:t>
            </w:r>
          </w:p>
        </w:tc>
        <w:tc>
          <w:tcPr>
            <w:tcW w:w="0" w:type="auto"/>
            <w:vAlign w:val="center"/>
            <w:hideMark/>
          </w:tcPr>
          <w:p w14:paraId="0EF83521" w14:textId="77777777" w:rsidR="00A30776" w:rsidRPr="00A30776" w:rsidRDefault="00A30776" w:rsidP="00A30776">
            <w:pPr>
              <w:rPr>
                <w:rFonts w:asciiTheme="majorHAnsi" w:hAnsiTheme="majorHAnsi"/>
                <w:sz w:val="24"/>
              </w:rPr>
            </w:pPr>
            <w:r w:rsidRPr="00A30776">
              <w:rPr>
                <w:rFonts w:asciiTheme="majorHAnsi" w:hAnsiTheme="majorHAnsi"/>
                <w:sz w:val="24"/>
              </w:rPr>
              <w:t>Director</w:t>
            </w:r>
          </w:p>
        </w:tc>
        <w:tc>
          <w:tcPr>
            <w:tcW w:w="0" w:type="auto"/>
            <w:vAlign w:val="center"/>
            <w:hideMark/>
          </w:tcPr>
          <w:p w14:paraId="631AF00E" w14:textId="77777777" w:rsidR="00A30776" w:rsidRPr="00A30776" w:rsidRDefault="00A30776" w:rsidP="00A30776">
            <w:pPr>
              <w:rPr>
                <w:rFonts w:asciiTheme="majorHAnsi" w:hAnsiTheme="majorHAnsi"/>
                <w:sz w:val="24"/>
              </w:rPr>
            </w:pPr>
            <w:r w:rsidRPr="00A30776">
              <w:rPr>
                <w:rFonts w:asciiTheme="majorHAnsi" w:hAnsiTheme="majorHAnsi"/>
                <w:sz w:val="24"/>
              </w:rPr>
              <w:t>Ongoing</w:t>
            </w:r>
          </w:p>
        </w:tc>
      </w:tr>
      <w:tr w:rsidR="00A30776" w:rsidRPr="00A30776" w14:paraId="1B886CC9" w14:textId="77777777" w:rsidTr="00A30776">
        <w:trPr>
          <w:tblCellSpacing w:w="15" w:type="dxa"/>
        </w:trPr>
        <w:tc>
          <w:tcPr>
            <w:tcW w:w="659" w:type="dxa"/>
            <w:vAlign w:val="center"/>
            <w:hideMark/>
          </w:tcPr>
          <w:p w14:paraId="6B174D4F" w14:textId="77777777" w:rsidR="00A30776" w:rsidRPr="00A30776" w:rsidRDefault="00A30776" w:rsidP="00A30776">
            <w:pPr>
              <w:rPr>
                <w:rFonts w:asciiTheme="majorHAnsi" w:hAnsiTheme="majorHAnsi"/>
                <w:sz w:val="24"/>
              </w:rPr>
            </w:pPr>
            <w:r w:rsidRPr="00A30776">
              <w:rPr>
                <w:rFonts w:asciiTheme="majorHAnsi" w:hAnsiTheme="majorHAnsi"/>
                <w:sz w:val="24"/>
              </w:rPr>
              <w:t>17</w:t>
            </w:r>
          </w:p>
        </w:tc>
        <w:tc>
          <w:tcPr>
            <w:tcW w:w="2344" w:type="dxa"/>
            <w:vAlign w:val="center"/>
            <w:hideMark/>
          </w:tcPr>
          <w:p w14:paraId="77FDCDE0" w14:textId="77777777" w:rsidR="00A30776" w:rsidRPr="00A30776" w:rsidRDefault="00A30776" w:rsidP="00A30776">
            <w:pPr>
              <w:rPr>
                <w:rFonts w:asciiTheme="majorHAnsi" w:hAnsiTheme="majorHAnsi"/>
                <w:sz w:val="24"/>
              </w:rPr>
            </w:pPr>
            <w:r w:rsidRPr="00A30776">
              <w:rPr>
                <w:rFonts w:asciiTheme="majorHAnsi" w:hAnsiTheme="majorHAnsi"/>
                <w:sz w:val="24"/>
              </w:rPr>
              <w:t>Re-entry or relocation</w:t>
            </w:r>
          </w:p>
        </w:tc>
        <w:tc>
          <w:tcPr>
            <w:tcW w:w="0" w:type="auto"/>
            <w:vAlign w:val="center"/>
            <w:hideMark/>
          </w:tcPr>
          <w:p w14:paraId="5ED00614" w14:textId="77777777" w:rsidR="00A30776" w:rsidRPr="00A30776" w:rsidRDefault="00A30776" w:rsidP="00A30776">
            <w:pPr>
              <w:rPr>
                <w:rFonts w:asciiTheme="majorHAnsi" w:hAnsiTheme="majorHAnsi"/>
                <w:sz w:val="24"/>
              </w:rPr>
            </w:pPr>
            <w:r w:rsidRPr="00A30776">
              <w:rPr>
                <w:rFonts w:asciiTheme="majorHAnsi" w:hAnsiTheme="majorHAnsi"/>
                <w:sz w:val="24"/>
              </w:rPr>
              <w:t>Unsafe return to building</w:t>
            </w:r>
          </w:p>
        </w:tc>
        <w:tc>
          <w:tcPr>
            <w:tcW w:w="0" w:type="auto"/>
            <w:vAlign w:val="center"/>
            <w:hideMark/>
          </w:tcPr>
          <w:p w14:paraId="6D862945" w14:textId="77777777" w:rsidR="00A30776" w:rsidRPr="00A30776" w:rsidRDefault="00A30776" w:rsidP="00A30776">
            <w:pPr>
              <w:rPr>
                <w:rFonts w:asciiTheme="majorHAnsi" w:hAnsiTheme="majorHAnsi"/>
                <w:sz w:val="24"/>
              </w:rPr>
            </w:pPr>
            <w:r w:rsidRPr="00A30776">
              <w:rPr>
                <w:rFonts w:asciiTheme="majorHAnsi" w:hAnsiTheme="majorHAnsi"/>
                <w:sz w:val="24"/>
              </w:rPr>
              <w:t>High</w:t>
            </w:r>
          </w:p>
        </w:tc>
        <w:tc>
          <w:tcPr>
            <w:tcW w:w="0" w:type="auto"/>
            <w:vAlign w:val="center"/>
            <w:hideMark/>
          </w:tcPr>
          <w:p w14:paraId="4EEA2D82" w14:textId="77777777" w:rsidR="00A30776" w:rsidRPr="00A30776" w:rsidRDefault="00A30776" w:rsidP="00A30776">
            <w:pPr>
              <w:rPr>
                <w:rFonts w:asciiTheme="majorHAnsi" w:hAnsiTheme="majorHAnsi"/>
                <w:sz w:val="24"/>
              </w:rPr>
            </w:pPr>
            <w:r w:rsidRPr="00A30776">
              <w:rPr>
                <w:rFonts w:asciiTheme="majorHAnsi" w:hAnsiTheme="majorHAnsi"/>
                <w:sz w:val="24"/>
              </w:rPr>
              <w:t>Wait for clearance from emergency services</w:t>
            </w:r>
          </w:p>
        </w:tc>
        <w:tc>
          <w:tcPr>
            <w:tcW w:w="0" w:type="auto"/>
            <w:vAlign w:val="center"/>
            <w:hideMark/>
          </w:tcPr>
          <w:p w14:paraId="08E0AE5E" w14:textId="77777777" w:rsidR="00A30776" w:rsidRPr="00A30776" w:rsidRDefault="00A30776" w:rsidP="00A30776">
            <w:pPr>
              <w:rPr>
                <w:rFonts w:asciiTheme="majorHAnsi" w:hAnsiTheme="majorHAnsi"/>
                <w:sz w:val="24"/>
              </w:rPr>
            </w:pPr>
            <w:r w:rsidRPr="00A30776">
              <w:rPr>
                <w:rFonts w:asciiTheme="majorHAnsi" w:hAnsiTheme="majorHAnsi"/>
                <w:sz w:val="24"/>
              </w:rPr>
              <w:t>Director</w:t>
            </w:r>
          </w:p>
        </w:tc>
        <w:tc>
          <w:tcPr>
            <w:tcW w:w="0" w:type="auto"/>
            <w:vAlign w:val="center"/>
            <w:hideMark/>
          </w:tcPr>
          <w:p w14:paraId="2E8E1355" w14:textId="77777777" w:rsidR="00A30776" w:rsidRPr="00A30776" w:rsidRDefault="00A30776" w:rsidP="00A30776">
            <w:pPr>
              <w:rPr>
                <w:rFonts w:asciiTheme="majorHAnsi" w:hAnsiTheme="majorHAnsi"/>
                <w:sz w:val="24"/>
              </w:rPr>
            </w:pPr>
            <w:r w:rsidRPr="00A30776">
              <w:rPr>
                <w:rFonts w:asciiTheme="majorHAnsi" w:hAnsiTheme="majorHAnsi"/>
                <w:sz w:val="24"/>
              </w:rPr>
              <w:t>After evacuation</w:t>
            </w:r>
          </w:p>
        </w:tc>
      </w:tr>
      <w:tr w:rsidR="00A30776" w:rsidRPr="00A30776" w14:paraId="63EA36D5" w14:textId="77777777" w:rsidTr="00A30776">
        <w:trPr>
          <w:tblCellSpacing w:w="15" w:type="dxa"/>
        </w:trPr>
        <w:tc>
          <w:tcPr>
            <w:tcW w:w="659" w:type="dxa"/>
            <w:vAlign w:val="center"/>
            <w:hideMark/>
          </w:tcPr>
          <w:p w14:paraId="5BC22ABE" w14:textId="77777777" w:rsidR="00A30776" w:rsidRPr="00A30776" w:rsidRDefault="00A30776" w:rsidP="00A30776">
            <w:pPr>
              <w:rPr>
                <w:rFonts w:asciiTheme="majorHAnsi" w:hAnsiTheme="majorHAnsi"/>
                <w:sz w:val="24"/>
              </w:rPr>
            </w:pPr>
            <w:r w:rsidRPr="00A30776">
              <w:rPr>
                <w:rFonts w:asciiTheme="majorHAnsi" w:hAnsiTheme="majorHAnsi"/>
                <w:sz w:val="24"/>
              </w:rPr>
              <w:t>18</w:t>
            </w:r>
          </w:p>
        </w:tc>
        <w:tc>
          <w:tcPr>
            <w:tcW w:w="2344" w:type="dxa"/>
            <w:vAlign w:val="center"/>
            <w:hideMark/>
          </w:tcPr>
          <w:p w14:paraId="42EE9F0E" w14:textId="77777777" w:rsidR="00A30776" w:rsidRPr="00A30776" w:rsidRDefault="00A30776" w:rsidP="00A30776">
            <w:pPr>
              <w:rPr>
                <w:rFonts w:asciiTheme="majorHAnsi" w:hAnsiTheme="majorHAnsi"/>
                <w:sz w:val="24"/>
              </w:rPr>
            </w:pPr>
            <w:r w:rsidRPr="00A30776">
              <w:rPr>
                <w:rFonts w:asciiTheme="majorHAnsi" w:hAnsiTheme="majorHAnsi"/>
                <w:sz w:val="24"/>
              </w:rPr>
              <w:t>Environmental conditions</w:t>
            </w:r>
          </w:p>
        </w:tc>
        <w:tc>
          <w:tcPr>
            <w:tcW w:w="0" w:type="auto"/>
            <w:vAlign w:val="center"/>
            <w:hideMark/>
          </w:tcPr>
          <w:p w14:paraId="5758A25E" w14:textId="77777777" w:rsidR="00A30776" w:rsidRPr="00A30776" w:rsidRDefault="00A30776" w:rsidP="00A30776">
            <w:pPr>
              <w:rPr>
                <w:rFonts w:asciiTheme="majorHAnsi" w:hAnsiTheme="majorHAnsi"/>
                <w:sz w:val="24"/>
              </w:rPr>
            </w:pPr>
            <w:r w:rsidRPr="00A30776">
              <w:rPr>
                <w:rFonts w:asciiTheme="majorHAnsi" w:hAnsiTheme="majorHAnsi"/>
                <w:sz w:val="24"/>
              </w:rPr>
              <w:t>Heat, weather exposure at assembly point</w:t>
            </w:r>
          </w:p>
        </w:tc>
        <w:tc>
          <w:tcPr>
            <w:tcW w:w="0" w:type="auto"/>
            <w:vAlign w:val="center"/>
            <w:hideMark/>
          </w:tcPr>
          <w:p w14:paraId="7E59D885" w14:textId="77777777" w:rsidR="00A30776" w:rsidRPr="00A30776" w:rsidRDefault="00A30776" w:rsidP="00A30776">
            <w:pPr>
              <w:rPr>
                <w:rFonts w:asciiTheme="majorHAnsi" w:hAnsiTheme="majorHAnsi"/>
                <w:sz w:val="24"/>
              </w:rPr>
            </w:pPr>
            <w:r w:rsidRPr="00A30776">
              <w:rPr>
                <w:rFonts w:asciiTheme="majorHAnsi" w:hAnsiTheme="majorHAnsi"/>
                <w:sz w:val="24"/>
              </w:rPr>
              <w:t>Medium</w:t>
            </w:r>
          </w:p>
        </w:tc>
        <w:tc>
          <w:tcPr>
            <w:tcW w:w="0" w:type="auto"/>
            <w:vAlign w:val="center"/>
            <w:hideMark/>
          </w:tcPr>
          <w:p w14:paraId="57D4677E" w14:textId="77777777" w:rsidR="00A30776" w:rsidRPr="00A30776" w:rsidRDefault="00A30776" w:rsidP="00A30776">
            <w:pPr>
              <w:rPr>
                <w:rFonts w:asciiTheme="majorHAnsi" w:hAnsiTheme="majorHAnsi"/>
                <w:sz w:val="24"/>
              </w:rPr>
            </w:pPr>
            <w:r w:rsidRPr="00A30776">
              <w:rPr>
                <w:rFonts w:asciiTheme="majorHAnsi" w:hAnsiTheme="majorHAnsi"/>
                <w:sz w:val="24"/>
              </w:rPr>
              <w:t>Move to safe alternative area if required</w:t>
            </w:r>
          </w:p>
        </w:tc>
        <w:tc>
          <w:tcPr>
            <w:tcW w:w="0" w:type="auto"/>
            <w:vAlign w:val="center"/>
            <w:hideMark/>
          </w:tcPr>
          <w:p w14:paraId="0A932C50" w14:textId="77777777" w:rsidR="00A30776" w:rsidRPr="00A30776" w:rsidRDefault="00A30776" w:rsidP="00A30776">
            <w:pPr>
              <w:rPr>
                <w:rFonts w:asciiTheme="majorHAnsi" w:hAnsiTheme="majorHAnsi"/>
                <w:sz w:val="24"/>
              </w:rPr>
            </w:pPr>
            <w:r w:rsidRPr="00A30776">
              <w:rPr>
                <w:rFonts w:asciiTheme="majorHAnsi" w:hAnsiTheme="majorHAnsi"/>
                <w:sz w:val="24"/>
              </w:rPr>
              <w:t>Educators</w:t>
            </w:r>
          </w:p>
        </w:tc>
        <w:tc>
          <w:tcPr>
            <w:tcW w:w="0" w:type="auto"/>
            <w:vAlign w:val="center"/>
            <w:hideMark/>
          </w:tcPr>
          <w:p w14:paraId="4B179CE1" w14:textId="77777777" w:rsidR="00A30776" w:rsidRPr="00A30776" w:rsidRDefault="00A30776" w:rsidP="00A30776">
            <w:pPr>
              <w:rPr>
                <w:rFonts w:asciiTheme="majorHAnsi" w:hAnsiTheme="majorHAnsi"/>
                <w:sz w:val="24"/>
              </w:rPr>
            </w:pPr>
            <w:r w:rsidRPr="00A30776">
              <w:rPr>
                <w:rFonts w:asciiTheme="majorHAnsi" w:hAnsiTheme="majorHAnsi"/>
                <w:sz w:val="24"/>
              </w:rPr>
              <w:t>During wait time</w:t>
            </w:r>
          </w:p>
        </w:tc>
      </w:tr>
    </w:tbl>
    <w:p w14:paraId="6831E1DD" w14:textId="79D1DCD2" w:rsidR="00DF4636" w:rsidRDefault="00DF4636" w:rsidP="004415A6">
      <w:pPr>
        <w:rPr>
          <w:rFonts w:asciiTheme="majorHAnsi" w:hAnsiTheme="majorHAnsi"/>
          <w:sz w:val="24"/>
        </w:rPr>
      </w:pPr>
    </w:p>
    <w:p w14:paraId="38F9EA19" w14:textId="77777777" w:rsidR="00A30776" w:rsidRDefault="00A30776" w:rsidP="004415A6">
      <w:pPr>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A30776" w:rsidRPr="00151775" w14:paraId="05097717" w14:textId="77777777" w:rsidTr="009A3B19">
        <w:trPr>
          <w:trHeight w:val="484"/>
        </w:trPr>
        <w:tc>
          <w:tcPr>
            <w:tcW w:w="14312" w:type="dxa"/>
            <w:gridSpan w:val="8"/>
            <w:shd w:val="clear" w:color="auto" w:fill="BFBFBF" w:themeFill="background1" w:themeFillShade="BF"/>
            <w:vAlign w:val="center"/>
          </w:tcPr>
          <w:p w14:paraId="19D7C0BB" w14:textId="710E2FCB" w:rsidR="00A30776" w:rsidRPr="00520FF6" w:rsidRDefault="00A30776" w:rsidP="00A30776">
            <w:pPr>
              <w:ind w:hanging="27"/>
              <w:rPr>
                <w:rFonts w:cstheme="minorHAnsi"/>
                <w:color w:val="000000" w:themeColor="text1"/>
                <w:sz w:val="20"/>
                <w:szCs w:val="20"/>
              </w:rPr>
            </w:pPr>
            <w:r w:rsidRPr="4717AC9E">
              <w:rPr>
                <w:rFonts w:ascii="Calibri" w:eastAsia="Calibri" w:hAnsi="Calibri" w:cs="Calibri"/>
                <w:sz w:val="21"/>
                <w:szCs w:val="21"/>
              </w:rPr>
              <w:lastRenderedPageBreak/>
              <w:t xml:space="preserve"> </w:t>
            </w:r>
            <w:r w:rsidRPr="4717AC9E">
              <w:rPr>
                <w:rFonts w:ascii="Calibri" w:eastAsia="Calibri" w:hAnsi="Calibri" w:cs="Calibri"/>
              </w:rPr>
              <w:t xml:space="preserve">THIS RISK ASSESSMENT HAS BEEN DEVELOPED IN CONSULTATION WITH MANAGEMENT, </w:t>
            </w:r>
            <w:r>
              <w:rPr>
                <w:rFonts w:ascii="Calibri" w:eastAsia="Calibri" w:hAnsi="Calibri" w:cs="Calibri"/>
              </w:rPr>
              <w:t xml:space="preserve">EDUCATORS, </w:t>
            </w:r>
            <w:r w:rsidRPr="4717AC9E">
              <w:rPr>
                <w:rFonts w:ascii="Calibri" w:eastAsia="Calibri" w:hAnsi="Calibri" w:cs="Calibri"/>
              </w:rPr>
              <w:t>FAMILIES AND CHILDREN OF THE SERVICE</w:t>
            </w:r>
          </w:p>
        </w:tc>
      </w:tr>
      <w:tr w:rsidR="00A30776" w:rsidRPr="00151775" w14:paraId="7EF84D9D" w14:textId="77777777" w:rsidTr="009A3B19">
        <w:trPr>
          <w:trHeight w:val="484"/>
        </w:trPr>
        <w:tc>
          <w:tcPr>
            <w:tcW w:w="3823" w:type="dxa"/>
            <w:shd w:val="clear" w:color="auto" w:fill="D9D9D9" w:themeFill="background1" w:themeFillShade="D9"/>
            <w:vAlign w:val="center"/>
          </w:tcPr>
          <w:p w14:paraId="572A66D3" w14:textId="77777777" w:rsidR="00A30776" w:rsidRDefault="00A30776" w:rsidP="00A30776">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10B792B5"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6D83EC5D" w14:textId="77777777" w:rsidR="00A30776" w:rsidRPr="006154C2" w:rsidRDefault="00A30776" w:rsidP="00A30776">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790F97FA"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66465D1C" w14:textId="77777777" w:rsidR="00A30776" w:rsidRPr="006154C2" w:rsidRDefault="00A30776" w:rsidP="00A30776">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346EEECA"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ECB7947" w14:textId="77777777" w:rsidR="00A30776" w:rsidRPr="00CF5E79" w:rsidRDefault="00A30776" w:rsidP="00A30776">
            <w:pPr>
              <w:ind w:hanging="27"/>
              <w:rPr>
                <w:rFonts w:ascii="Blackadder ITC" w:hAnsi="Blackadder ITC"/>
                <w:color w:val="000000" w:themeColor="text1"/>
                <w:sz w:val="20"/>
                <w:szCs w:val="20"/>
              </w:rPr>
            </w:pPr>
            <w:proofErr w:type="spellStart"/>
            <w:proofErr w:type="gramStart"/>
            <w:r w:rsidRPr="00CF5E79">
              <w:rPr>
                <w:rFonts w:ascii="Blackadder ITC" w:hAnsi="Blackadder ITC"/>
                <w:color w:val="000000" w:themeColor="text1"/>
                <w:sz w:val="20"/>
                <w:szCs w:val="20"/>
              </w:rPr>
              <w:t>R.Hamilton</w:t>
            </w:r>
            <w:proofErr w:type="spellEnd"/>
            <w:proofErr w:type="gramEnd"/>
          </w:p>
        </w:tc>
      </w:tr>
      <w:tr w:rsidR="00A30776" w:rsidRPr="00151775" w14:paraId="5E121C2E" w14:textId="77777777" w:rsidTr="009A3B19">
        <w:trPr>
          <w:trHeight w:val="484"/>
        </w:trPr>
        <w:tc>
          <w:tcPr>
            <w:tcW w:w="3823" w:type="dxa"/>
            <w:shd w:val="clear" w:color="auto" w:fill="D9D9D9" w:themeFill="background1" w:themeFillShade="D9"/>
            <w:vAlign w:val="center"/>
          </w:tcPr>
          <w:p w14:paraId="16C6826A" w14:textId="77777777" w:rsidR="00A30776" w:rsidRDefault="00A30776" w:rsidP="00A30776">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5885D215"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0D9449A" w14:textId="77777777" w:rsidR="00A30776" w:rsidRPr="006154C2" w:rsidRDefault="00A30776" w:rsidP="00A30776">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4A297AAC"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453F133" w14:textId="77777777" w:rsidR="00A30776" w:rsidRPr="006154C2" w:rsidRDefault="00A30776" w:rsidP="00A30776">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13590DC4"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5A71E2AE" w14:textId="77777777" w:rsidR="00A30776" w:rsidRPr="00CF5E79" w:rsidRDefault="00A30776" w:rsidP="00A30776">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A30776" w:rsidRPr="00151775" w14:paraId="77FF056A" w14:textId="77777777" w:rsidTr="009A3B19">
        <w:trPr>
          <w:trHeight w:val="484"/>
        </w:trPr>
        <w:tc>
          <w:tcPr>
            <w:tcW w:w="3823" w:type="dxa"/>
            <w:shd w:val="clear" w:color="auto" w:fill="D9D9D9" w:themeFill="background1" w:themeFillShade="D9"/>
            <w:vAlign w:val="center"/>
          </w:tcPr>
          <w:p w14:paraId="77CFEAEC" w14:textId="77777777" w:rsidR="00A30776" w:rsidRDefault="00A30776" w:rsidP="00A30776">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7E74543F" w14:textId="77777777" w:rsidR="00A30776" w:rsidRPr="006154C2" w:rsidRDefault="00A30776" w:rsidP="00A30776">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4FD0E01C" w14:textId="77777777" w:rsidR="00A30776" w:rsidRPr="006154C2" w:rsidRDefault="00A30776" w:rsidP="00A30776">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B326951" w14:textId="77777777" w:rsidR="00A30776" w:rsidRPr="00A121AD" w:rsidRDefault="00A30776" w:rsidP="00A30776">
            <w:pPr>
              <w:ind w:hanging="27"/>
              <w:jc w:val="center"/>
              <w:rPr>
                <w:color w:val="000000" w:themeColor="text1"/>
                <w:sz w:val="20"/>
                <w:szCs w:val="20"/>
              </w:rPr>
            </w:pPr>
          </w:p>
        </w:tc>
      </w:tr>
      <w:tr w:rsidR="00A30776" w:rsidRPr="00151775" w14:paraId="478D7642" w14:textId="77777777" w:rsidTr="009A3B19">
        <w:trPr>
          <w:trHeight w:val="484"/>
        </w:trPr>
        <w:tc>
          <w:tcPr>
            <w:tcW w:w="3823" w:type="dxa"/>
            <w:shd w:val="clear" w:color="auto" w:fill="D9D9D9" w:themeFill="background1" w:themeFillShade="D9"/>
            <w:vAlign w:val="center"/>
          </w:tcPr>
          <w:p w14:paraId="0D7FAE2B" w14:textId="77777777" w:rsidR="00A30776" w:rsidRDefault="00A30776" w:rsidP="00A30776">
            <w:pPr>
              <w:ind w:hanging="27"/>
              <w:jc w:val="right"/>
              <w:rPr>
                <w:color w:val="000000" w:themeColor="text1"/>
                <w:sz w:val="20"/>
                <w:szCs w:val="20"/>
              </w:rPr>
            </w:pPr>
            <w:r>
              <w:rPr>
                <w:color w:val="000000" w:themeColor="text1"/>
                <w:sz w:val="20"/>
                <w:szCs w:val="20"/>
              </w:rPr>
              <w:t>Risk assessment evaluation and review date</w:t>
            </w:r>
          </w:p>
          <w:p w14:paraId="7649686E" w14:textId="77777777" w:rsidR="00A30776" w:rsidRDefault="00A30776" w:rsidP="00A30776">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793848BB"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7F4B290A" w14:textId="77777777" w:rsidR="00A30776" w:rsidRPr="006154C2" w:rsidRDefault="00A30776" w:rsidP="00A30776">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01724F43" w14:textId="77777777" w:rsidR="00A30776" w:rsidRPr="006154C2" w:rsidRDefault="00A30776" w:rsidP="00A30776">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19575CBD" w14:textId="77777777" w:rsidR="00A30776" w:rsidRPr="006154C2" w:rsidRDefault="00A30776" w:rsidP="00A30776">
            <w:pPr>
              <w:ind w:hanging="27"/>
              <w:rPr>
                <w:rFonts w:asciiTheme="majorHAnsi" w:hAnsiTheme="majorHAnsi" w:cstheme="majorHAnsi"/>
                <w:color w:val="000000" w:themeColor="text1"/>
                <w:sz w:val="20"/>
                <w:szCs w:val="20"/>
              </w:rPr>
            </w:pPr>
          </w:p>
        </w:tc>
      </w:tr>
      <w:tr w:rsidR="00A30776" w:rsidRPr="00151775" w14:paraId="2017E728" w14:textId="77777777" w:rsidTr="009A3B19">
        <w:trPr>
          <w:trHeight w:val="484"/>
        </w:trPr>
        <w:tc>
          <w:tcPr>
            <w:tcW w:w="3823" w:type="dxa"/>
            <w:shd w:val="clear" w:color="auto" w:fill="D9D9D9" w:themeFill="background1" w:themeFillShade="D9"/>
          </w:tcPr>
          <w:p w14:paraId="18FE9EC7" w14:textId="77777777" w:rsidR="00A30776" w:rsidRDefault="00A30776" w:rsidP="00A30776">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7B1DFD86" w14:textId="77777777" w:rsidR="00A30776" w:rsidRDefault="00A30776" w:rsidP="00A30776">
            <w:pPr>
              <w:ind w:hanging="27"/>
              <w:jc w:val="right"/>
              <w:rPr>
                <w:rFonts w:asciiTheme="majorHAnsi" w:hAnsiTheme="majorHAnsi" w:cstheme="majorHAnsi"/>
                <w:color w:val="000000" w:themeColor="text1"/>
                <w:sz w:val="20"/>
                <w:szCs w:val="20"/>
              </w:rPr>
            </w:pPr>
          </w:p>
          <w:p w14:paraId="4893F796" w14:textId="77777777" w:rsidR="00A30776" w:rsidRDefault="00A30776" w:rsidP="00A30776">
            <w:pPr>
              <w:ind w:hanging="27"/>
              <w:jc w:val="right"/>
              <w:rPr>
                <w:rFonts w:asciiTheme="majorHAnsi" w:hAnsiTheme="majorHAnsi" w:cstheme="majorHAnsi"/>
                <w:color w:val="000000" w:themeColor="text1"/>
                <w:sz w:val="20"/>
                <w:szCs w:val="20"/>
              </w:rPr>
            </w:pPr>
          </w:p>
          <w:p w14:paraId="6F8E23B6" w14:textId="77777777" w:rsidR="00A30776" w:rsidRDefault="00A30776" w:rsidP="00A30776">
            <w:pPr>
              <w:ind w:hanging="27"/>
              <w:jc w:val="right"/>
              <w:rPr>
                <w:rFonts w:asciiTheme="majorHAnsi" w:hAnsiTheme="majorHAnsi" w:cstheme="majorHAnsi"/>
                <w:color w:val="000000" w:themeColor="text1"/>
                <w:sz w:val="20"/>
                <w:szCs w:val="20"/>
              </w:rPr>
            </w:pPr>
          </w:p>
          <w:p w14:paraId="3AFCDE60" w14:textId="77777777" w:rsidR="00A30776" w:rsidRDefault="00A30776" w:rsidP="00A30776">
            <w:pPr>
              <w:ind w:hanging="27"/>
              <w:jc w:val="right"/>
              <w:rPr>
                <w:rFonts w:asciiTheme="majorHAnsi" w:hAnsiTheme="majorHAnsi" w:cstheme="majorHAnsi"/>
                <w:color w:val="000000" w:themeColor="text1"/>
                <w:sz w:val="20"/>
                <w:szCs w:val="20"/>
              </w:rPr>
            </w:pPr>
          </w:p>
          <w:p w14:paraId="11EBDA07" w14:textId="77777777" w:rsidR="00A30776" w:rsidRPr="006154C2" w:rsidRDefault="00A30776" w:rsidP="00A30776">
            <w:pPr>
              <w:jc w:val="right"/>
              <w:rPr>
                <w:rFonts w:asciiTheme="majorHAnsi" w:hAnsiTheme="majorHAnsi" w:cstheme="majorHAnsi"/>
                <w:color w:val="000000" w:themeColor="text1"/>
                <w:sz w:val="20"/>
                <w:szCs w:val="20"/>
              </w:rPr>
            </w:pPr>
          </w:p>
        </w:tc>
      </w:tr>
    </w:tbl>
    <w:p w14:paraId="1DD7C647" w14:textId="6696918E" w:rsidR="00DC3A45" w:rsidRPr="00607501" w:rsidRDefault="00A91E8F" w:rsidP="00C50421">
      <w:pPr>
        <w:spacing w:line="360" w:lineRule="auto"/>
        <w:rPr>
          <w:rFonts w:asciiTheme="majorHAnsi" w:hAnsiTheme="majorHAnsi"/>
          <w:szCs w:val="21"/>
        </w:rPr>
      </w:pPr>
      <w:r w:rsidRPr="00063F01">
        <w:rPr>
          <w:rFonts w:ascii="Calibri Light" w:hAnsi="Calibri Light" w:cs="Calibri Light"/>
          <w:color w:val="FF0000"/>
          <w:sz w:val="21"/>
          <w:szCs w:val="21"/>
        </w:rPr>
        <w:t xml:space="preserve"> </w:t>
      </w:r>
    </w:p>
    <w:sectPr w:rsidR="00DC3A45" w:rsidRPr="00607501" w:rsidSect="004E6EEC">
      <w:headerReference w:type="default" r:id="rId11"/>
      <w:footerReference w:type="even" r:id="rId12"/>
      <w:footerReference w:type="default" r:id="rId13"/>
      <w:type w:val="continuous"/>
      <w:pgSz w:w="16838" w:h="11906" w:orient="landscape"/>
      <w:pgMar w:top="82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20A2D" w14:textId="77777777" w:rsidR="00324EEC" w:rsidRDefault="00324EEC" w:rsidP="0021486F">
      <w:pPr>
        <w:spacing w:after="0" w:line="240" w:lineRule="auto"/>
      </w:pPr>
      <w:r>
        <w:separator/>
      </w:r>
    </w:p>
  </w:endnote>
  <w:endnote w:type="continuationSeparator" w:id="0">
    <w:p w14:paraId="09784AF8" w14:textId="77777777" w:rsidR="00324EEC" w:rsidRDefault="00324EEC" w:rsidP="0021486F">
      <w:pPr>
        <w:spacing w:after="0" w:line="240" w:lineRule="auto"/>
      </w:pPr>
      <w:r>
        <w:continuationSeparator/>
      </w:r>
    </w:p>
  </w:endnote>
  <w:endnote w:type="continuationNotice" w:id="1">
    <w:p w14:paraId="57F3EC45" w14:textId="77777777" w:rsidR="00324EEC" w:rsidRDefault="00324E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4" w:name="_Hlk100828524" w:displacedByCustomXml="next"/>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bookmarkEnd w:id="4"/>
  <w:p w14:paraId="5B0EC6F1" w14:textId="549C404E"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7566B" w14:textId="77777777" w:rsidR="00324EEC" w:rsidRDefault="00324EEC" w:rsidP="0021486F">
      <w:pPr>
        <w:spacing w:after="0" w:line="240" w:lineRule="auto"/>
      </w:pPr>
      <w:r>
        <w:separator/>
      </w:r>
    </w:p>
  </w:footnote>
  <w:footnote w:type="continuationSeparator" w:id="0">
    <w:p w14:paraId="4EA896E3" w14:textId="77777777" w:rsidR="00324EEC" w:rsidRDefault="00324EEC" w:rsidP="0021486F">
      <w:pPr>
        <w:spacing w:after="0" w:line="240" w:lineRule="auto"/>
      </w:pPr>
      <w:r>
        <w:continuationSeparator/>
      </w:r>
    </w:p>
  </w:footnote>
  <w:footnote w:type="continuationNotice" w:id="1">
    <w:p w14:paraId="150378EE" w14:textId="77777777" w:rsidR="00324EEC" w:rsidRDefault="00324E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9488497" w:rsidR="00696683" w:rsidRDefault="00696683">
    <w:pPr>
      <w:pStyle w:val="Header"/>
    </w:pPr>
    <w:r>
      <w:rPr>
        <w:noProof/>
        <w:sz w:val="48"/>
        <w:szCs w:val="44"/>
        <w:lang w:val="en-US"/>
      </w:rPr>
      <mc:AlternateContent>
        <mc:Choice Requires="wps">
          <w:drawing>
            <wp:anchor distT="0" distB="0" distL="114300" distR="114300" simplePos="0" relativeHeight="251658242" behindDoc="0" locked="0" layoutInCell="1" allowOverlap="1" wp14:anchorId="1C21A333" wp14:editId="4E137FA1">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E1148BE"/>
    <w:multiLevelType w:val="hybridMultilevel"/>
    <w:tmpl w:val="B036A070"/>
    <w:lvl w:ilvl="0" w:tplc="054EEBCE">
      <w:start w:val="1"/>
      <w:numFmt w:val="bullet"/>
      <w:lvlText w:val=""/>
      <w:lvlJc w:val="left"/>
      <w:pPr>
        <w:ind w:left="360" w:hanging="360"/>
      </w:pPr>
      <w:rPr>
        <w:rFonts w:ascii="Symbol" w:hAnsi="Symbol" w:hint="default"/>
        <w:sz w:val="18"/>
        <w:lang w:val="en-AU" w:eastAsia="en-AU" w:bidi="en-AU"/>
      </w:rPr>
    </w:lvl>
    <w:lvl w:ilvl="1" w:tplc="FFFFFFFF">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6"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7"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9"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2"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A42D8C"/>
    <w:multiLevelType w:val="hybridMultilevel"/>
    <w:tmpl w:val="AE045374"/>
    <w:lvl w:ilvl="0" w:tplc="979A673A">
      <w:start w:val="167"/>
      <w:numFmt w:val="bullet"/>
      <w:lvlText w:val=""/>
      <w:lvlJc w:val="left"/>
      <w:pPr>
        <w:ind w:left="720" w:hanging="360"/>
      </w:pPr>
      <w:rPr>
        <w:rFonts w:ascii="Symbol" w:eastAsiaTheme="minorHAnsi"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8" w15:restartNumberingAfterBreak="0">
    <w:nsid w:val="6D9C4DE1"/>
    <w:multiLevelType w:val="hybridMultilevel"/>
    <w:tmpl w:val="A92CA532"/>
    <w:lvl w:ilvl="0" w:tplc="6B8EA216">
      <w:numFmt w:val="bullet"/>
      <w:lvlText w:val=""/>
      <w:lvlJc w:val="left"/>
      <w:pPr>
        <w:ind w:left="720" w:hanging="360"/>
      </w:pPr>
      <w:rPr>
        <w:rFonts w:ascii="Symbol" w:eastAsiaTheme="minorHAnsi" w:hAnsi="Symbol" w:cstheme="maj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332621">
    <w:abstractNumId w:val="18"/>
  </w:num>
  <w:num w:numId="2" w16cid:durableId="1107307026">
    <w:abstractNumId w:val="8"/>
  </w:num>
  <w:num w:numId="3" w16cid:durableId="1906523258">
    <w:abstractNumId w:val="13"/>
  </w:num>
  <w:num w:numId="4" w16cid:durableId="1591084263">
    <w:abstractNumId w:val="6"/>
  </w:num>
  <w:num w:numId="5" w16cid:durableId="24184588">
    <w:abstractNumId w:val="14"/>
  </w:num>
  <w:num w:numId="6" w16cid:durableId="2024283613">
    <w:abstractNumId w:val="0"/>
  </w:num>
  <w:num w:numId="7" w16cid:durableId="2032797325">
    <w:abstractNumId w:val="27"/>
  </w:num>
  <w:num w:numId="8" w16cid:durableId="1836992225">
    <w:abstractNumId w:val="3"/>
  </w:num>
  <w:num w:numId="9" w16cid:durableId="2109233087">
    <w:abstractNumId w:val="15"/>
  </w:num>
  <w:num w:numId="10" w16cid:durableId="435298021">
    <w:abstractNumId w:val="25"/>
  </w:num>
  <w:num w:numId="11" w16cid:durableId="357004463">
    <w:abstractNumId w:val="23"/>
  </w:num>
  <w:num w:numId="12" w16cid:durableId="706416078">
    <w:abstractNumId w:val="2"/>
  </w:num>
  <w:num w:numId="13" w16cid:durableId="167603551">
    <w:abstractNumId w:val="19"/>
  </w:num>
  <w:num w:numId="14" w16cid:durableId="366636540">
    <w:abstractNumId w:val="4"/>
  </w:num>
  <w:num w:numId="15" w16cid:durableId="2001763899">
    <w:abstractNumId w:val="7"/>
  </w:num>
  <w:num w:numId="16" w16cid:durableId="1533760996">
    <w:abstractNumId w:val="30"/>
  </w:num>
  <w:num w:numId="17" w16cid:durableId="710693560">
    <w:abstractNumId w:val="10"/>
  </w:num>
  <w:num w:numId="18" w16cid:durableId="33699486">
    <w:abstractNumId w:val="1"/>
  </w:num>
  <w:num w:numId="19" w16cid:durableId="931202937">
    <w:abstractNumId w:val="29"/>
  </w:num>
  <w:num w:numId="20" w16cid:durableId="999848444">
    <w:abstractNumId w:val="21"/>
  </w:num>
  <w:num w:numId="21" w16cid:durableId="774834837">
    <w:abstractNumId w:val="16"/>
  </w:num>
  <w:num w:numId="22" w16cid:durableId="697582346">
    <w:abstractNumId w:val="26"/>
  </w:num>
  <w:num w:numId="23" w16cid:durableId="89785406">
    <w:abstractNumId w:val="20"/>
  </w:num>
  <w:num w:numId="24" w16cid:durableId="293027897">
    <w:abstractNumId w:val="22"/>
  </w:num>
  <w:num w:numId="25" w16cid:durableId="1928341120">
    <w:abstractNumId w:val="10"/>
  </w:num>
  <w:num w:numId="26" w16cid:durableId="165049958">
    <w:abstractNumId w:val="12"/>
  </w:num>
  <w:num w:numId="27" w16cid:durableId="1931159793">
    <w:abstractNumId w:val="11"/>
  </w:num>
  <w:num w:numId="28" w16cid:durableId="1365714804">
    <w:abstractNumId w:val="17"/>
  </w:num>
  <w:num w:numId="29" w16cid:durableId="600645930">
    <w:abstractNumId w:val="9"/>
  </w:num>
  <w:num w:numId="30" w16cid:durableId="164513432">
    <w:abstractNumId w:val="24"/>
  </w:num>
  <w:num w:numId="31" w16cid:durableId="738601931">
    <w:abstractNumId w:val="28"/>
  </w:num>
  <w:num w:numId="32" w16cid:durableId="18643255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17D90"/>
    <w:rsid w:val="00036BBD"/>
    <w:rsid w:val="0004263F"/>
    <w:rsid w:val="0004582B"/>
    <w:rsid w:val="0005276F"/>
    <w:rsid w:val="0005759A"/>
    <w:rsid w:val="00063AE1"/>
    <w:rsid w:val="000702B3"/>
    <w:rsid w:val="00071626"/>
    <w:rsid w:val="00080B77"/>
    <w:rsid w:val="00081A66"/>
    <w:rsid w:val="00094485"/>
    <w:rsid w:val="00097C0F"/>
    <w:rsid w:val="000B0A3B"/>
    <w:rsid w:val="000C3BFA"/>
    <w:rsid w:val="000C4066"/>
    <w:rsid w:val="000D61C6"/>
    <w:rsid w:val="000E0DC8"/>
    <w:rsid w:val="000F5838"/>
    <w:rsid w:val="000F6C9B"/>
    <w:rsid w:val="001108A1"/>
    <w:rsid w:val="001116BE"/>
    <w:rsid w:val="001156BF"/>
    <w:rsid w:val="00131201"/>
    <w:rsid w:val="0013625E"/>
    <w:rsid w:val="00137713"/>
    <w:rsid w:val="00144620"/>
    <w:rsid w:val="00151775"/>
    <w:rsid w:val="0016026A"/>
    <w:rsid w:val="0016545E"/>
    <w:rsid w:val="00165E69"/>
    <w:rsid w:val="001668B5"/>
    <w:rsid w:val="001A0660"/>
    <w:rsid w:val="001A1DFF"/>
    <w:rsid w:val="001A3783"/>
    <w:rsid w:val="001A4BAC"/>
    <w:rsid w:val="001B29F2"/>
    <w:rsid w:val="001B3679"/>
    <w:rsid w:val="001B41AF"/>
    <w:rsid w:val="001B42D4"/>
    <w:rsid w:val="001C1BF4"/>
    <w:rsid w:val="001C2D33"/>
    <w:rsid w:val="001C47F3"/>
    <w:rsid w:val="001C7F84"/>
    <w:rsid w:val="001E0F68"/>
    <w:rsid w:val="001E2F66"/>
    <w:rsid w:val="001E39B7"/>
    <w:rsid w:val="001F534C"/>
    <w:rsid w:val="002054C7"/>
    <w:rsid w:val="0021486F"/>
    <w:rsid w:val="00217542"/>
    <w:rsid w:val="00223BEB"/>
    <w:rsid w:val="00226E36"/>
    <w:rsid w:val="0024120D"/>
    <w:rsid w:val="00246EB8"/>
    <w:rsid w:val="00250298"/>
    <w:rsid w:val="00252882"/>
    <w:rsid w:val="00255A42"/>
    <w:rsid w:val="00262757"/>
    <w:rsid w:val="002723AC"/>
    <w:rsid w:val="00287DDD"/>
    <w:rsid w:val="00293EB5"/>
    <w:rsid w:val="002A2C1F"/>
    <w:rsid w:val="002A6253"/>
    <w:rsid w:val="002A647B"/>
    <w:rsid w:val="002A703F"/>
    <w:rsid w:val="002B207A"/>
    <w:rsid w:val="002D1558"/>
    <w:rsid w:val="002E3EB0"/>
    <w:rsid w:val="002F341E"/>
    <w:rsid w:val="003172F7"/>
    <w:rsid w:val="00320698"/>
    <w:rsid w:val="0032350F"/>
    <w:rsid w:val="00324EEC"/>
    <w:rsid w:val="00351267"/>
    <w:rsid w:val="003656A0"/>
    <w:rsid w:val="0038035A"/>
    <w:rsid w:val="0038351A"/>
    <w:rsid w:val="003A2AF8"/>
    <w:rsid w:val="003A5282"/>
    <w:rsid w:val="003C2AB7"/>
    <w:rsid w:val="003C547B"/>
    <w:rsid w:val="003C6014"/>
    <w:rsid w:val="003C7A75"/>
    <w:rsid w:val="003D073E"/>
    <w:rsid w:val="003E3ACB"/>
    <w:rsid w:val="003E59A3"/>
    <w:rsid w:val="003E7606"/>
    <w:rsid w:val="003F1436"/>
    <w:rsid w:val="00412A1A"/>
    <w:rsid w:val="00414E9E"/>
    <w:rsid w:val="00421E8E"/>
    <w:rsid w:val="0043545F"/>
    <w:rsid w:val="004356B6"/>
    <w:rsid w:val="00435A8D"/>
    <w:rsid w:val="004415A6"/>
    <w:rsid w:val="00444E18"/>
    <w:rsid w:val="00447605"/>
    <w:rsid w:val="0045799A"/>
    <w:rsid w:val="0046081D"/>
    <w:rsid w:val="00461AE3"/>
    <w:rsid w:val="00485662"/>
    <w:rsid w:val="00492CA4"/>
    <w:rsid w:val="004A6725"/>
    <w:rsid w:val="004A7777"/>
    <w:rsid w:val="004A79B2"/>
    <w:rsid w:val="004B1ABE"/>
    <w:rsid w:val="004B6A19"/>
    <w:rsid w:val="004C4EAA"/>
    <w:rsid w:val="004C56F7"/>
    <w:rsid w:val="004E3002"/>
    <w:rsid w:val="004E6BAD"/>
    <w:rsid w:val="004E6EEC"/>
    <w:rsid w:val="004F5BA4"/>
    <w:rsid w:val="005135AE"/>
    <w:rsid w:val="005264D4"/>
    <w:rsid w:val="005434C8"/>
    <w:rsid w:val="00564242"/>
    <w:rsid w:val="00565265"/>
    <w:rsid w:val="005723DB"/>
    <w:rsid w:val="005738D8"/>
    <w:rsid w:val="00574047"/>
    <w:rsid w:val="00584C6A"/>
    <w:rsid w:val="005B261D"/>
    <w:rsid w:val="005B3847"/>
    <w:rsid w:val="005B5639"/>
    <w:rsid w:val="005C146F"/>
    <w:rsid w:val="005C4B95"/>
    <w:rsid w:val="005C7D7F"/>
    <w:rsid w:val="005D216B"/>
    <w:rsid w:val="005D7726"/>
    <w:rsid w:val="005D7F72"/>
    <w:rsid w:val="005F01C9"/>
    <w:rsid w:val="005F6F48"/>
    <w:rsid w:val="00607501"/>
    <w:rsid w:val="00610715"/>
    <w:rsid w:val="006154C2"/>
    <w:rsid w:val="00633E37"/>
    <w:rsid w:val="0067595A"/>
    <w:rsid w:val="00681E1C"/>
    <w:rsid w:val="00696683"/>
    <w:rsid w:val="006A10BF"/>
    <w:rsid w:val="006A28E8"/>
    <w:rsid w:val="006A5D5C"/>
    <w:rsid w:val="006B014E"/>
    <w:rsid w:val="006B565F"/>
    <w:rsid w:val="006B7344"/>
    <w:rsid w:val="006C4421"/>
    <w:rsid w:val="006E305B"/>
    <w:rsid w:val="006E4EE3"/>
    <w:rsid w:val="006E51A5"/>
    <w:rsid w:val="00732ACF"/>
    <w:rsid w:val="007463C4"/>
    <w:rsid w:val="00757E83"/>
    <w:rsid w:val="007A58C7"/>
    <w:rsid w:val="007A602B"/>
    <w:rsid w:val="007B763E"/>
    <w:rsid w:val="007C22BA"/>
    <w:rsid w:val="007D23FE"/>
    <w:rsid w:val="008103AB"/>
    <w:rsid w:val="008145AF"/>
    <w:rsid w:val="0081500A"/>
    <w:rsid w:val="00825094"/>
    <w:rsid w:val="008260DD"/>
    <w:rsid w:val="00836109"/>
    <w:rsid w:val="00844E76"/>
    <w:rsid w:val="008455A1"/>
    <w:rsid w:val="0084758B"/>
    <w:rsid w:val="00850D6C"/>
    <w:rsid w:val="00852414"/>
    <w:rsid w:val="00863637"/>
    <w:rsid w:val="00864246"/>
    <w:rsid w:val="00865D78"/>
    <w:rsid w:val="00871869"/>
    <w:rsid w:val="00873E01"/>
    <w:rsid w:val="00874740"/>
    <w:rsid w:val="00877D56"/>
    <w:rsid w:val="00882BED"/>
    <w:rsid w:val="008A442F"/>
    <w:rsid w:val="008B021A"/>
    <w:rsid w:val="008D1EFC"/>
    <w:rsid w:val="008F564E"/>
    <w:rsid w:val="009055B7"/>
    <w:rsid w:val="009102B7"/>
    <w:rsid w:val="00910CA0"/>
    <w:rsid w:val="0092117A"/>
    <w:rsid w:val="0092283C"/>
    <w:rsid w:val="00945B4F"/>
    <w:rsid w:val="00945D8F"/>
    <w:rsid w:val="00954ABA"/>
    <w:rsid w:val="00961E0A"/>
    <w:rsid w:val="00963316"/>
    <w:rsid w:val="00973F19"/>
    <w:rsid w:val="00974388"/>
    <w:rsid w:val="00976B24"/>
    <w:rsid w:val="0098012F"/>
    <w:rsid w:val="009879CC"/>
    <w:rsid w:val="00996000"/>
    <w:rsid w:val="009A35B3"/>
    <w:rsid w:val="009E4BE9"/>
    <w:rsid w:val="00A07751"/>
    <w:rsid w:val="00A12054"/>
    <w:rsid w:val="00A121AD"/>
    <w:rsid w:val="00A17FF6"/>
    <w:rsid w:val="00A22D98"/>
    <w:rsid w:val="00A25320"/>
    <w:rsid w:val="00A30776"/>
    <w:rsid w:val="00A32B5B"/>
    <w:rsid w:val="00A34AC1"/>
    <w:rsid w:val="00A40ECA"/>
    <w:rsid w:val="00A475BD"/>
    <w:rsid w:val="00A549F5"/>
    <w:rsid w:val="00A5504E"/>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62F89"/>
    <w:rsid w:val="00B64956"/>
    <w:rsid w:val="00B65130"/>
    <w:rsid w:val="00B65836"/>
    <w:rsid w:val="00B70A90"/>
    <w:rsid w:val="00B81146"/>
    <w:rsid w:val="00BA058D"/>
    <w:rsid w:val="00BA2967"/>
    <w:rsid w:val="00BA67F9"/>
    <w:rsid w:val="00BB2B03"/>
    <w:rsid w:val="00BC035C"/>
    <w:rsid w:val="00BC2CBC"/>
    <w:rsid w:val="00BD232E"/>
    <w:rsid w:val="00BE2D98"/>
    <w:rsid w:val="00BF07E0"/>
    <w:rsid w:val="00C01BA8"/>
    <w:rsid w:val="00C1329B"/>
    <w:rsid w:val="00C178D7"/>
    <w:rsid w:val="00C224CC"/>
    <w:rsid w:val="00C23A67"/>
    <w:rsid w:val="00C3199C"/>
    <w:rsid w:val="00C33426"/>
    <w:rsid w:val="00C3598F"/>
    <w:rsid w:val="00C35C6E"/>
    <w:rsid w:val="00C50421"/>
    <w:rsid w:val="00C516E5"/>
    <w:rsid w:val="00C57F39"/>
    <w:rsid w:val="00C64925"/>
    <w:rsid w:val="00C65533"/>
    <w:rsid w:val="00C70534"/>
    <w:rsid w:val="00C7367E"/>
    <w:rsid w:val="00C82F88"/>
    <w:rsid w:val="00C93CCC"/>
    <w:rsid w:val="00C94C58"/>
    <w:rsid w:val="00C95753"/>
    <w:rsid w:val="00CA43EB"/>
    <w:rsid w:val="00CA445C"/>
    <w:rsid w:val="00CA599F"/>
    <w:rsid w:val="00CC447C"/>
    <w:rsid w:val="00CE2F57"/>
    <w:rsid w:val="00CE3795"/>
    <w:rsid w:val="00D05290"/>
    <w:rsid w:val="00D05FB7"/>
    <w:rsid w:val="00D06B29"/>
    <w:rsid w:val="00D1378D"/>
    <w:rsid w:val="00D24AD7"/>
    <w:rsid w:val="00D363A6"/>
    <w:rsid w:val="00D4010C"/>
    <w:rsid w:val="00D41878"/>
    <w:rsid w:val="00D43EBB"/>
    <w:rsid w:val="00D4770C"/>
    <w:rsid w:val="00D47EF9"/>
    <w:rsid w:val="00D51F93"/>
    <w:rsid w:val="00D53A77"/>
    <w:rsid w:val="00D549D3"/>
    <w:rsid w:val="00D73F15"/>
    <w:rsid w:val="00D82DA0"/>
    <w:rsid w:val="00D82ED6"/>
    <w:rsid w:val="00D8470C"/>
    <w:rsid w:val="00D95434"/>
    <w:rsid w:val="00DA008D"/>
    <w:rsid w:val="00DB2B22"/>
    <w:rsid w:val="00DB5B4A"/>
    <w:rsid w:val="00DC1431"/>
    <w:rsid w:val="00DC3A45"/>
    <w:rsid w:val="00DE4E02"/>
    <w:rsid w:val="00DE7CB1"/>
    <w:rsid w:val="00DF4636"/>
    <w:rsid w:val="00E034DF"/>
    <w:rsid w:val="00E042C5"/>
    <w:rsid w:val="00E14CE9"/>
    <w:rsid w:val="00E16575"/>
    <w:rsid w:val="00E37273"/>
    <w:rsid w:val="00E512E2"/>
    <w:rsid w:val="00E659FD"/>
    <w:rsid w:val="00E66BFB"/>
    <w:rsid w:val="00E67525"/>
    <w:rsid w:val="00E83753"/>
    <w:rsid w:val="00EB5EFC"/>
    <w:rsid w:val="00EC189C"/>
    <w:rsid w:val="00EC34F9"/>
    <w:rsid w:val="00ED1443"/>
    <w:rsid w:val="00EE0056"/>
    <w:rsid w:val="00EE597E"/>
    <w:rsid w:val="00EF192F"/>
    <w:rsid w:val="00EF58EC"/>
    <w:rsid w:val="00EF5986"/>
    <w:rsid w:val="00EF62DC"/>
    <w:rsid w:val="00F030C8"/>
    <w:rsid w:val="00F06CEA"/>
    <w:rsid w:val="00F235D4"/>
    <w:rsid w:val="00F30278"/>
    <w:rsid w:val="00F46610"/>
    <w:rsid w:val="00F7232A"/>
    <w:rsid w:val="00F85472"/>
    <w:rsid w:val="00F93E38"/>
    <w:rsid w:val="00FA4F53"/>
    <w:rsid w:val="00FC2F44"/>
    <w:rsid w:val="00FC3018"/>
    <w:rsid w:val="00FD2CD6"/>
    <w:rsid w:val="00FD7D7D"/>
    <w:rsid w:val="00FE04B0"/>
    <w:rsid w:val="00FE21ED"/>
    <w:rsid w:val="00FE250C"/>
    <w:rsid w:val="0CC37638"/>
    <w:rsid w:val="12DBCC22"/>
    <w:rsid w:val="2F69FEF7"/>
    <w:rsid w:val="457BDC3D"/>
    <w:rsid w:val="4717AC9E"/>
    <w:rsid w:val="50317458"/>
    <w:rsid w:val="5091F704"/>
    <w:rsid w:val="532F9219"/>
    <w:rsid w:val="613EED65"/>
    <w:rsid w:val="66B690ED"/>
    <w:rsid w:val="6E6983E8"/>
    <w:rsid w:val="722E3EB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B268A87A-099D-4881-A3B9-446B5B49C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 w:type="character" w:styleId="Hyperlink">
    <w:name w:val="Hyperlink"/>
    <w:basedOn w:val="DefaultParagraphFont"/>
    <w:uiPriority w:val="99"/>
    <w:unhideWhenUsed/>
    <w:rsid w:val="008A442F"/>
    <w:rPr>
      <w:color w:val="0563C1" w:themeColor="hyperlink"/>
      <w:u w:val="single"/>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5434C8"/>
  </w:style>
  <w:style w:type="character" w:customStyle="1" w:styleId="normaltextrun">
    <w:name w:val="normaltextrun"/>
    <w:basedOn w:val="DefaultParagraphFont"/>
    <w:rsid w:val="00EF59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940744-B5F5-4670-A90D-4A7398D0F673}"/>
</file>

<file path=customXml/itemProps2.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customXml/itemProps3.xml><?xml version="1.0" encoding="utf-8"?>
<ds:datastoreItem xmlns:ds="http://schemas.openxmlformats.org/officeDocument/2006/customXml" ds:itemID="{1BBDD5BE-C69A-4A17-B0C3-CEA4F1275DD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8A271D91-0303-4EB9-B86A-675D564536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1195</Words>
  <Characters>6812</Characters>
  <Application>Microsoft Office Word</Application>
  <DocSecurity>0</DocSecurity>
  <Lines>56</Lines>
  <Paragraphs>15</Paragraphs>
  <ScaleCrop>false</ScaleCrop>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dcterms:created xsi:type="dcterms:W3CDTF">2026-05-02T11:04:00Z</dcterms:created>
  <dcterms:modified xsi:type="dcterms:W3CDTF">2026-05-02T11:05:00Z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