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C128F6" w14:textId="72E621D5" w:rsidR="00C64925" w:rsidRPr="00533058" w:rsidRDefault="00C64925" w:rsidP="00C64925">
      <w:pPr>
        <w:rPr>
          <w:rFonts w:asciiTheme="majorHAnsi" w:hAnsiTheme="majorHAnsi" w:cstheme="majorHAnsi"/>
          <w:sz w:val="46"/>
          <w:szCs w:val="46"/>
        </w:rPr>
      </w:pPr>
      <w:r w:rsidRPr="00533058">
        <w:rPr>
          <w:rFonts w:asciiTheme="majorHAnsi" w:hAnsiTheme="majorHAnsi" w:cs="Times New Roman (Body CS)"/>
          <w:bCs/>
          <w:spacing w:val="20"/>
          <w:sz w:val="46"/>
          <w:szCs w:val="46"/>
        </w:rPr>
        <w:t xml:space="preserve">RISK ASSESSMENT ACTION PLAN – </w:t>
      </w:r>
      <w:r w:rsidR="00675C44">
        <w:rPr>
          <w:rFonts w:asciiTheme="majorHAnsi" w:hAnsiTheme="majorHAnsi" w:cs="Times New Roman (Body CS)"/>
          <w:bCs/>
          <w:spacing w:val="20"/>
          <w:sz w:val="46"/>
          <w:szCs w:val="46"/>
        </w:rPr>
        <w:t>JUNIOR</w:t>
      </w:r>
      <w:r w:rsidR="00B5470B">
        <w:rPr>
          <w:rFonts w:asciiTheme="majorHAnsi" w:hAnsiTheme="majorHAnsi" w:cs="Times New Roman (Body CS)"/>
          <w:bCs/>
          <w:spacing w:val="20"/>
          <w:sz w:val="46"/>
          <w:szCs w:val="46"/>
        </w:rPr>
        <w:t xml:space="preserve"> OUTDOOR</w:t>
      </w:r>
      <w:r w:rsidR="00F80C94">
        <w:rPr>
          <w:rFonts w:asciiTheme="majorHAnsi" w:hAnsiTheme="majorHAnsi" w:cs="Times New Roman (Body CS)"/>
          <w:bCs/>
          <w:spacing w:val="20"/>
          <w:sz w:val="46"/>
          <w:szCs w:val="46"/>
        </w:rPr>
        <w:t xml:space="preserve"> </w:t>
      </w:r>
      <w:r w:rsidR="003D0E6D" w:rsidRPr="00533058">
        <w:rPr>
          <w:rFonts w:asciiTheme="majorHAnsi" w:hAnsiTheme="majorHAnsi" w:cs="Calibri Light (Headings)"/>
          <w:bCs/>
          <w:spacing w:val="20"/>
          <w:sz w:val="46"/>
          <w:szCs w:val="46"/>
        </w:rPr>
        <w:t>SUPERVISION</w:t>
      </w:r>
    </w:p>
    <w:p w14:paraId="099A98E0" w14:textId="77777777" w:rsidR="002D1EF9" w:rsidRDefault="002D1EF9" w:rsidP="00C64925">
      <w:pPr>
        <w:spacing w:after="0" w:line="360" w:lineRule="auto"/>
        <w:rPr>
          <w:rFonts w:asciiTheme="majorHAnsi" w:hAnsiTheme="majorHAnsi" w:cstheme="majorHAnsi"/>
        </w:rPr>
      </w:pPr>
      <w:bookmarkStart w:id="0" w:name="_Hlk73112856"/>
    </w:p>
    <w:p w14:paraId="02D30B72" w14:textId="0EEF3395" w:rsidR="00C64925" w:rsidRDefault="00C64925" w:rsidP="00C64925">
      <w:pPr>
        <w:spacing w:after="0" w:line="360" w:lineRule="auto"/>
        <w:rPr>
          <w:rFonts w:asciiTheme="majorHAnsi" w:hAnsiTheme="majorHAnsi" w:cstheme="majorHAnsi"/>
        </w:rPr>
      </w:pPr>
      <w:r w:rsidRPr="006368DB">
        <w:rPr>
          <w:rFonts w:asciiTheme="majorHAnsi" w:hAnsiTheme="majorHAnsi" w:cstheme="majorHAnsi"/>
        </w:rPr>
        <w:t xml:space="preserve">The Education and Care Services National Law </w:t>
      </w:r>
      <w:r>
        <w:rPr>
          <w:rFonts w:asciiTheme="majorHAnsi" w:hAnsiTheme="majorHAnsi" w:cstheme="majorHAnsi"/>
        </w:rPr>
        <w:t xml:space="preserve">and Regulations </w:t>
      </w:r>
      <w:r w:rsidRPr="006368DB">
        <w:rPr>
          <w:rFonts w:asciiTheme="majorHAnsi" w:hAnsiTheme="majorHAnsi" w:cstheme="majorHAnsi"/>
        </w:rPr>
        <w:t xml:space="preserve">require </w:t>
      </w:r>
      <w:r>
        <w:rPr>
          <w:rFonts w:asciiTheme="majorHAnsi" w:hAnsiTheme="majorHAnsi" w:cstheme="majorHAnsi"/>
        </w:rPr>
        <w:t>services</w:t>
      </w:r>
      <w:r w:rsidRPr="006368DB">
        <w:rPr>
          <w:rFonts w:asciiTheme="majorHAnsi" w:hAnsiTheme="majorHAnsi" w:cstheme="majorHAnsi"/>
        </w:rPr>
        <w:t xml:space="preserve"> to ‘</w:t>
      </w:r>
      <w:r w:rsidRPr="00CC5EB3">
        <w:rPr>
          <w:rFonts w:asciiTheme="majorHAnsi" w:hAnsiTheme="majorHAnsi" w:cstheme="majorHAnsi"/>
          <w:i/>
          <w:iCs/>
        </w:rPr>
        <w:t>ensure that a risk assessment is conducted to identify potential emergencies that are relevant to the service’</w:t>
      </w:r>
      <w:r w:rsidRPr="006368DB">
        <w:rPr>
          <w:rFonts w:asciiTheme="majorHAnsi" w:hAnsiTheme="majorHAnsi" w:cstheme="majorHAnsi"/>
        </w:rPr>
        <w:t xml:space="preserve"> (</w:t>
      </w:r>
      <w:r w:rsidRPr="00EC68D3">
        <w:rPr>
          <w:rFonts w:asciiTheme="majorHAnsi" w:hAnsiTheme="majorHAnsi" w:cstheme="majorHAnsi"/>
          <w:i/>
          <w:iCs/>
        </w:rPr>
        <w:t>Section 97 (2</w:t>
      </w:r>
      <w:r>
        <w:rPr>
          <w:rFonts w:asciiTheme="majorHAnsi" w:hAnsiTheme="majorHAnsi" w:cstheme="majorHAnsi"/>
        </w:rPr>
        <w:t>)</w:t>
      </w:r>
      <w:r w:rsidRPr="006368DB">
        <w:rPr>
          <w:rFonts w:asciiTheme="majorHAnsi" w:hAnsiTheme="majorHAnsi" w:cstheme="majorHAnsi"/>
        </w:rPr>
        <w:t>)</w:t>
      </w:r>
      <w:bookmarkEnd w:id="0"/>
      <w:r>
        <w:rPr>
          <w:rFonts w:asciiTheme="majorHAnsi" w:hAnsiTheme="majorHAnsi" w:cstheme="majorHAnsi"/>
        </w:rPr>
        <w:t xml:space="preserve"> and ‘</w:t>
      </w:r>
      <w:r w:rsidRPr="00A30888">
        <w:rPr>
          <w:rFonts w:asciiTheme="majorHAnsi" w:hAnsiTheme="majorHAnsi" w:cstheme="majorHAnsi"/>
          <w:i/>
          <w:iCs/>
        </w:rPr>
        <w:t>ensure that every reasonable precaution is taken to protect children… from har</w:t>
      </w:r>
      <w:r>
        <w:rPr>
          <w:rFonts w:asciiTheme="majorHAnsi" w:hAnsiTheme="majorHAnsi" w:cstheme="majorHAnsi"/>
          <w:i/>
          <w:iCs/>
        </w:rPr>
        <w:t>m</w:t>
      </w:r>
      <w:r w:rsidRPr="00A30888">
        <w:rPr>
          <w:rFonts w:asciiTheme="majorHAnsi" w:hAnsiTheme="majorHAnsi" w:cstheme="majorHAnsi"/>
          <w:i/>
          <w:iCs/>
        </w:rPr>
        <w:t xml:space="preserve"> and from any hazard likely to cause injur</w:t>
      </w:r>
      <w:r>
        <w:rPr>
          <w:rFonts w:asciiTheme="majorHAnsi" w:hAnsiTheme="majorHAnsi" w:cstheme="majorHAnsi"/>
          <w:i/>
          <w:iCs/>
        </w:rPr>
        <w:t>y’ (Section 167).</w:t>
      </w:r>
      <w:r>
        <w:rPr>
          <w:rFonts w:asciiTheme="majorHAnsi" w:hAnsiTheme="majorHAnsi" w:cstheme="majorHAnsi"/>
        </w:rPr>
        <w:t xml:space="preserve"> </w:t>
      </w:r>
      <w:r w:rsidRPr="006368DB">
        <w:rPr>
          <w:rFonts w:asciiTheme="majorHAnsi" w:hAnsiTheme="majorHAnsi" w:cstheme="majorHAnsi"/>
        </w:rPr>
        <w:t xml:space="preserve">Taking precautions involves carrying out risk assessments within your </w:t>
      </w:r>
      <w:r>
        <w:rPr>
          <w:rFonts w:asciiTheme="majorHAnsi" w:hAnsiTheme="majorHAnsi" w:cstheme="majorHAnsi"/>
        </w:rPr>
        <w:t>S</w:t>
      </w:r>
      <w:r w:rsidRPr="006368DB">
        <w:rPr>
          <w:rFonts w:asciiTheme="majorHAnsi" w:hAnsiTheme="majorHAnsi" w:cstheme="majorHAnsi"/>
        </w:rPr>
        <w:t>ervice to assess the risks and plan how to manage them.</w:t>
      </w:r>
    </w:p>
    <w:p w14:paraId="1C01CE57" w14:textId="77777777" w:rsidR="00C64925" w:rsidRDefault="00C64925" w:rsidP="00C64925">
      <w:pPr>
        <w:spacing w:after="0" w:line="360" w:lineRule="auto"/>
        <w:rPr>
          <w:rFonts w:asciiTheme="majorHAnsi" w:hAnsiTheme="majorHAnsi" w:cstheme="majorHAnsi"/>
        </w:rPr>
      </w:pPr>
    </w:p>
    <w:p w14:paraId="756AC26B" w14:textId="5B31420D" w:rsidR="00C64925" w:rsidRDefault="00C64925" w:rsidP="00C64925">
      <w:pPr>
        <w:spacing w:after="0" w:line="360" w:lineRule="auto"/>
        <w:rPr>
          <w:rFonts w:asciiTheme="majorHAnsi" w:hAnsiTheme="majorHAnsi" w:cstheme="majorHAnsi"/>
        </w:rPr>
      </w:pPr>
      <w:r w:rsidRPr="00252882">
        <w:rPr>
          <w:rFonts w:asciiTheme="majorHAnsi" w:hAnsiTheme="majorHAnsi" w:cstheme="majorHAnsi"/>
        </w:rPr>
        <w:t>Working in conjunction with</w:t>
      </w:r>
      <w:r>
        <w:rPr>
          <w:rFonts w:asciiTheme="majorHAnsi" w:hAnsiTheme="majorHAnsi" w:cstheme="majorHAnsi"/>
        </w:rPr>
        <w:t xml:space="preserve"> the </w:t>
      </w:r>
      <w:r w:rsidRPr="00097C0F">
        <w:rPr>
          <w:rFonts w:asciiTheme="majorHAnsi" w:hAnsiTheme="majorHAnsi" w:cstheme="majorHAnsi"/>
          <w:bCs/>
          <w:i/>
          <w:iCs/>
        </w:rPr>
        <w:t>Risk Assessment Guide</w:t>
      </w:r>
      <w:r>
        <w:rPr>
          <w:rFonts w:asciiTheme="majorHAnsi" w:hAnsiTheme="majorHAnsi" w:cstheme="majorHAnsi"/>
          <w:bCs/>
          <w:i/>
          <w:iCs/>
        </w:rPr>
        <w:t>,</w:t>
      </w:r>
      <w:r>
        <w:rPr>
          <w:rFonts w:asciiTheme="majorHAnsi" w:hAnsiTheme="majorHAnsi" w:cstheme="majorHAnsi"/>
          <w:bCs/>
        </w:rPr>
        <w:t xml:space="preserve"> </w:t>
      </w:r>
      <w:r w:rsidR="003D0E6D" w:rsidRPr="003D0E6D">
        <w:rPr>
          <w:rFonts w:asciiTheme="majorHAnsi" w:hAnsiTheme="majorHAnsi" w:cstheme="majorHAnsi"/>
          <w:bCs/>
          <w:i/>
          <w:iCs/>
        </w:rPr>
        <w:t>Supervision</w:t>
      </w:r>
      <w:r w:rsidRPr="00EA6D55">
        <w:rPr>
          <w:rFonts w:asciiTheme="majorHAnsi" w:hAnsiTheme="majorHAnsi" w:cstheme="majorHAnsi"/>
          <w:bCs/>
          <w:i/>
          <w:iCs/>
        </w:rPr>
        <w:t xml:space="preserve"> Policy and Procedure</w:t>
      </w:r>
      <w:r w:rsidRPr="00097C0F">
        <w:rPr>
          <w:rFonts w:asciiTheme="majorHAnsi" w:hAnsiTheme="majorHAnsi" w:cstheme="majorHAnsi"/>
          <w:i/>
          <w:iCs/>
        </w:rPr>
        <w:t>,</w:t>
      </w:r>
      <w:r w:rsidRPr="00252882">
        <w:rPr>
          <w:rFonts w:asciiTheme="majorHAnsi" w:hAnsiTheme="majorHAnsi" w:cstheme="majorHAnsi"/>
        </w:rPr>
        <w:t xml:space="preserve"> this </w:t>
      </w:r>
      <w:r>
        <w:rPr>
          <w:rFonts w:asciiTheme="majorHAnsi" w:hAnsiTheme="majorHAnsi" w:cstheme="majorHAnsi"/>
        </w:rPr>
        <w:t xml:space="preserve">Risk </w:t>
      </w:r>
      <w:r w:rsidRPr="00F036BE">
        <w:rPr>
          <w:rFonts w:asciiTheme="majorHAnsi" w:hAnsiTheme="majorHAnsi" w:cstheme="majorHAnsi"/>
        </w:rPr>
        <w:t xml:space="preserve">Assessment Action Plan identifies </w:t>
      </w:r>
      <w:r>
        <w:rPr>
          <w:rFonts w:asciiTheme="majorHAnsi" w:hAnsiTheme="majorHAnsi" w:cstheme="majorHAnsi"/>
        </w:rPr>
        <w:t xml:space="preserve">potential hazards </w:t>
      </w:r>
      <w:r w:rsidR="003D0E6D">
        <w:rPr>
          <w:rFonts w:asciiTheme="majorHAnsi" w:hAnsiTheme="majorHAnsi" w:cstheme="majorHAnsi"/>
        </w:rPr>
        <w:t xml:space="preserve">that may occur </w:t>
      </w:r>
      <w:r>
        <w:rPr>
          <w:rFonts w:asciiTheme="majorHAnsi" w:hAnsiTheme="majorHAnsi" w:cstheme="majorHAnsi"/>
        </w:rPr>
        <w:t xml:space="preserve">at </w:t>
      </w:r>
      <w:r w:rsidRPr="00F80C94">
        <w:rPr>
          <w:rFonts w:asciiTheme="majorHAnsi" w:hAnsiTheme="majorHAnsi" w:cstheme="majorHAnsi"/>
        </w:rPr>
        <w:t xml:space="preserve">the service </w:t>
      </w:r>
      <w:r w:rsidR="003D0E6D" w:rsidRPr="00F80C94">
        <w:rPr>
          <w:rFonts w:asciiTheme="majorHAnsi" w:hAnsiTheme="majorHAnsi" w:cstheme="majorHAnsi"/>
        </w:rPr>
        <w:t>while education and care is being provided to children</w:t>
      </w:r>
      <w:r w:rsidRPr="00F80C94">
        <w:rPr>
          <w:rFonts w:asciiTheme="majorHAnsi" w:hAnsiTheme="majorHAnsi" w:cstheme="majorHAnsi"/>
        </w:rPr>
        <w:t xml:space="preserve"> </w:t>
      </w:r>
      <w:r w:rsidR="003D0E6D" w:rsidRPr="00F80C94">
        <w:rPr>
          <w:rFonts w:asciiTheme="majorHAnsi" w:hAnsiTheme="majorHAnsi" w:cstheme="majorHAnsi"/>
        </w:rPr>
        <w:t xml:space="preserve">in relation to supervision </w:t>
      </w:r>
      <w:r w:rsidRPr="00F80C94">
        <w:rPr>
          <w:rFonts w:asciiTheme="majorHAnsi" w:hAnsiTheme="majorHAnsi" w:cstheme="majorHAnsi"/>
        </w:rPr>
        <w:t xml:space="preserve">and specifies actions to be taken to minimise or </w:t>
      </w:r>
      <w:r w:rsidR="00314185" w:rsidRPr="00F80C94">
        <w:rPr>
          <w:rFonts w:asciiTheme="majorHAnsi" w:hAnsiTheme="majorHAnsi" w:cstheme="majorHAnsi"/>
        </w:rPr>
        <w:t>control the impact of any risk of harm to children.</w:t>
      </w:r>
    </w:p>
    <w:p w14:paraId="5DFF4223" w14:textId="77777777" w:rsidR="00080B77" w:rsidRDefault="00080B77" w:rsidP="00080B77">
      <w:pPr>
        <w:spacing w:line="240" w:lineRule="auto"/>
        <w:rPr>
          <w:rFonts w:asciiTheme="majorHAnsi" w:hAnsiTheme="majorHAnsi"/>
          <w:sz w:val="6"/>
          <w:szCs w:val="16"/>
        </w:rPr>
      </w:pPr>
    </w:p>
    <w:p w14:paraId="136D91B7" w14:textId="135FE565" w:rsidR="00080B77" w:rsidRDefault="00080B77" w:rsidP="006A5D5C">
      <w:pPr>
        <w:rPr>
          <w:rFonts w:asciiTheme="majorHAnsi" w:hAnsiTheme="majorHAnsi"/>
          <w:sz w:val="6"/>
          <w:szCs w:val="16"/>
        </w:rPr>
      </w:pPr>
    </w:p>
    <w:p w14:paraId="6863A98E" w14:textId="77777777" w:rsidR="00533058" w:rsidRDefault="00533058" w:rsidP="006A5D5C">
      <w:pPr>
        <w:rPr>
          <w:rFonts w:asciiTheme="majorHAnsi" w:hAnsiTheme="majorHAnsi"/>
          <w:sz w:val="6"/>
          <w:szCs w:val="16"/>
        </w:rPr>
      </w:pPr>
    </w:p>
    <w:tbl>
      <w:tblPr>
        <w:tblStyle w:val="TableGrid"/>
        <w:tblpPr w:leftFromText="180" w:rightFromText="180" w:vertAnchor="text" w:tblpY="1"/>
        <w:tblOverlap w:val="never"/>
        <w:tblW w:w="14142" w:type="dxa"/>
        <w:tblLayout w:type="fixed"/>
        <w:tblLook w:val="04A0" w:firstRow="1" w:lastRow="0" w:firstColumn="1" w:lastColumn="0" w:noHBand="0" w:noVBand="1"/>
      </w:tblPr>
      <w:tblGrid>
        <w:gridCol w:w="1696"/>
        <w:gridCol w:w="3261"/>
        <w:gridCol w:w="2268"/>
        <w:gridCol w:w="2126"/>
        <w:gridCol w:w="1559"/>
        <w:gridCol w:w="3232"/>
      </w:tblGrid>
      <w:tr w:rsidR="00F80C94" w:rsidRPr="00151775" w14:paraId="1F894C9D" w14:textId="77777777" w:rsidTr="009A3B19">
        <w:trPr>
          <w:trHeight w:val="528"/>
        </w:trPr>
        <w:tc>
          <w:tcPr>
            <w:tcW w:w="14142" w:type="dxa"/>
            <w:gridSpan w:val="6"/>
            <w:shd w:val="clear" w:color="auto" w:fill="C00000"/>
            <w:vAlign w:val="center"/>
          </w:tcPr>
          <w:p w14:paraId="16C85C4A" w14:textId="77777777" w:rsidR="00F80C94" w:rsidRPr="00757E83" w:rsidRDefault="00F80C94" w:rsidP="00F80C94">
            <w:pPr>
              <w:ind w:hanging="27"/>
              <w:jc w:val="center"/>
              <w:rPr>
                <w:color w:val="000000" w:themeColor="text1"/>
                <w:sz w:val="24"/>
                <w:szCs w:val="24"/>
              </w:rPr>
            </w:pPr>
            <w:r w:rsidRPr="000D5375">
              <w:rPr>
                <w:color w:val="FFFFFF" w:themeColor="background1"/>
                <w:sz w:val="24"/>
                <w:szCs w:val="24"/>
              </w:rPr>
              <w:t>IN CASE OF EMERGENCY DIAL 000</w:t>
            </w:r>
          </w:p>
        </w:tc>
      </w:tr>
      <w:tr w:rsidR="00F80C94" w:rsidRPr="00151775" w14:paraId="300700A3" w14:textId="77777777" w:rsidTr="009A3B19">
        <w:trPr>
          <w:trHeight w:val="528"/>
        </w:trPr>
        <w:tc>
          <w:tcPr>
            <w:tcW w:w="14142" w:type="dxa"/>
            <w:gridSpan w:val="6"/>
            <w:shd w:val="clear" w:color="auto" w:fill="D9D9D9" w:themeFill="background1" w:themeFillShade="D9"/>
            <w:vAlign w:val="center"/>
          </w:tcPr>
          <w:p w14:paraId="714CF2AE" w14:textId="77777777" w:rsidR="00F80C94" w:rsidRPr="00757E83" w:rsidRDefault="00F80C94" w:rsidP="00F80C94">
            <w:pPr>
              <w:ind w:hanging="27"/>
              <w:jc w:val="center"/>
              <w:rPr>
                <w:rFonts w:ascii="Calibri Light" w:hAnsi="Calibri Light"/>
                <w:color w:val="FFFFFF" w:themeColor="background1"/>
                <w:sz w:val="24"/>
              </w:rPr>
            </w:pPr>
            <w:r w:rsidRPr="00757E83">
              <w:rPr>
                <w:color w:val="000000" w:themeColor="text1"/>
                <w:sz w:val="24"/>
                <w:szCs w:val="24"/>
              </w:rPr>
              <w:t xml:space="preserve">SERVICE DETAILS </w:t>
            </w:r>
            <w:r w:rsidRPr="00757E83">
              <w:rPr>
                <w:rFonts w:asciiTheme="majorHAnsi" w:hAnsiTheme="majorHAnsi" w:cstheme="majorHAnsi"/>
                <w:color w:val="000000" w:themeColor="text1"/>
                <w:sz w:val="24"/>
                <w:szCs w:val="24"/>
              </w:rPr>
              <w:t>IN CASE OF AN EMERGENCY</w:t>
            </w:r>
          </w:p>
        </w:tc>
      </w:tr>
      <w:tr w:rsidR="00F80C94" w:rsidRPr="0092283C" w14:paraId="3382391B" w14:textId="77777777" w:rsidTr="009A3B19">
        <w:trPr>
          <w:trHeight w:val="594"/>
        </w:trPr>
        <w:tc>
          <w:tcPr>
            <w:tcW w:w="1696" w:type="dxa"/>
            <w:shd w:val="clear" w:color="auto" w:fill="F2F2F2" w:themeFill="background1" w:themeFillShade="F2"/>
            <w:vAlign w:val="center"/>
          </w:tcPr>
          <w:p w14:paraId="17B037C5" w14:textId="77777777" w:rsidR="00F80C94" w:rsidRPr="00D1378D" w:rsidRDefault="00F80C94" w:rsidP="00F80C94">
            <w:pPr>
              <w:rPr>
                <w:rFonts w:asciiTheme="majorHAnsi" w:hAnsiTheme="majorHAnsi" w:cstheme="majorHAnsi"/>
                <w:sz w:val="21"/>
                <w:szCs w:val="21"/>
              </w:rPr>
            </w:pPr>
            <w:r w:rsidRPr="00D1378D">
              <w:rPr>
                <w:rFonts w:asciiTheme="majorHAnsi" w:hAnsiTheme="majorHAnsi" w:cstheme="majorHAnsi"/>
                <w:sz w:val="21"/>
                <w:szCs w:val="21"/>
              </w:rPr>
              <w:t xml:space="preserve">Service </w:t>
            </w:r>
            <w:r>
              <w:rPr>
                <w:rFonts w:asciiTheme="majorHAnsi" w:hAnsiTheme="majorHAnsi" w:cstheme="majorHAnsi"/>
                <w:sz w:val="21"/>
                <w:szCs w:val="21"/>
              </w:rPr>
              <w:t>N</w:t>
            </w:r>
            <w:r w:rsidRPr="00D1378D">
              <w:rPr>
                <w:rFonts w:asciiTheme="majorHAnsi" w:hAnsiTheme="majorHAnsi" w:cstheme="majorHAnsi"/>
                <w:sz w:val="21"/>
                <w:szCs w:val="21"/>
              </w:rPr>
              <w:t>ame</w:t>
            </w:r>
          </w:p>
        </w:tc>
        <w:tc>
          <w:tcPr>
            <w:tcW w:w="3261" w:type="dxa"/>
            <w:vAlign w:val="center"/>
          </w:tcPr>
          <w:p w14:paraId="5E585024" w14:textId="77777777" w:rsidR="00F80C94" w:rsidRPr="00D1378D" w:rsidRDefault="00F80C94" w:rsidP="00F80C94">
            <w:pPr>
              <w:ind w:hanging="27"/>
              <w:rPr>
                <w:rFonts w:asciiTheme="majorHAnsi" w:hAnsiTheme="majorHAnsi" w:cstheme="majorHAnsi"/>
                <w:color w:val="000000" w:themeColor="text1"/>
                <w:sz w:val="21"/>
                <w:szCs w:val="21"/>
              </w:rPr>
            </w:pPr>
            <w:r>
              <w:rPr>
                <w:rFonts w:asciiTheme="majorHAnsi" w:hAnsiTheme="majorHAnsi" w:cstheme="majorHAnsi"/>
                <w:color w:val="000000" w:themeColor="text1"/>
                <w:sz w:val="21"/>
                <w:szCs w:val="21"/>
              </w:rPr>
              <w:t>Treehouse Early Learning Marsden</w:t>
            </w:r>
          </w:p>
        </w:tc>
        <w:tc>
          <w:tcPr>
            <w:tcW w:w="2268" w:type="dxa"/>
            <w:shd w:val="clear" w:color="auto" w:fill="F2F2F2" w:themeFill="background1" w:themeFillShade="F2"/>
            <w:vAlign w:val="center"/>
          </w:tcPr>
          <w:p w14:paraId="7D074B2B" w14:textId="77777777" w:rsidR="00F80C94" w:rsidRPr="00D1378D" w:rsidRDefault="00F80C94" w:rsidP="00F80C94">
            <w:pPr>
              <w:ind w:hanging="27"/>
              <w:rPr>
                <w:rFonts w:asciiTheme="majorHAnsi" w:hAnsiTheme="majorHAnsi" w:cstheme="majorHAnsi"/>
                <w:color w:val="000000" w:themeColor="text1"/>
                <w:sz w:val="21"/>
                <w:szCs w:val="21"/>
              </w:rPr>
            </w:pPr>
            <w:r w:rsidRPr="00D1378D">
              <w:rPr>
                <w:rFonts w:asciiTheme="majorHAnsi" w:hAnsiTheme="majorHAnsi" w:cstheme="majorHAnsi"/>
                <w:sz w:val="21"/>
                <w:szCs w:val="21"/>
              </w:rPr>
              <w:t xml:space="preserve">Phone </w:t>
            </w:r>
            <w:r>
              <w:rPr>
                <w:rFonts w:asciiTheme="majorHAnsi" w:hAnsiTheme="majorHAnsi" w:cstheme="majorHAnsi"/>
                <w:sz w:val="21"/>
                <w:szCs w:val="21"/>
              </w:rPr>
              <w:t>N</w:t>
            </w:r>
            <w:r w:rsidRPr="00D1378D">
              <w:rPr>
                <w:rFonts w:asciiTheme="majorHAnsi" w:hAnsiTheme="majorHAnsi" w:cstheme="majorHAnsi"/>
                <w:sz w:val="21"/>
                <w:szCs w:val="21"/>
              </w:rPr>
              <w:t>umber</w:t>
            </w:r>
          </w:p>
        </w:tc>
        <w:tc>
          <w:tcPr>
            <w:tcW w:w="2126" w:type="dxa"/>
            <w:shd w:val="clear" w:color="auto" w:fill="FFFFFF" w:themeFill="background1"/>
            <w:vAlign w:val="center"/>
          </w:tcPr>
          <w:p w14:paraId="1BDBA583" w14:textId="77777777" w:rsidR="00F80C94" w:rsidRPr="00D1378D" w:rsidRDefault="00F80C94" w:rsidP="00F80C94">
            <w:pPr>
              <w:ind w:hanging="27"/>
              <w:rPr>
                <w:rFonts w:asciiTheme="majorHAnsi" w:hAnsiTheme="majorHAnsi" w:cstheme="majorHAnsi"/>
                <w:color w:val="000000" w:themeColor="text1"/>
                <w:sz w:val="21"/>
                <w:szCs w:val="21"/>
              </w:rPr>
            </w:pPr>
            <w:r>
              <w:rPr>
                <w:rFonts w:asciiTheme="majorHAnsi" w:hAnsiTheme="majorHAnsi" w:cstheme="majorHAnsi"/>
                <w:color w:val="000000" w:themeColor="text1"/>
                <w:sz w:val="21"/>
                <w:szCs w:val="21"/>
              </w:rPr>
              <w:t>0492 953 036</w:t>
            </w:r>
          </w:p>
        </w:tc>
        <w:tc>
          <w:tcPr>
            <w:tcW w:w="1559" w:type="dxa"/>
            <w:shd w:val="clear" w:color="auto" w:fill="F2F2F2" w:themeFill="background1" w:themeFillShade="F2"/>
            <w:vAlign w:val="center"/>
          </w:tcPr>
          <w:p w14:paraId="546953DA" w14:textId="77777777" w:rsidR="00F80C94" w:rsidRPr="00D1378D" w:rsidRDefault="00F80C94" w:rsidP="00F80C94">
            <w:pPr>
              <w:ind w:hanging="27"/>
              <w:rPr>
                <w:rFonts w:asciiTheme="majorHAnsi" w:hAnsiTheme="majorHAnsi" w:cstheme="majorHAnsi"/>
                <w:color w:val="000000" w:themeColor="text1"/>
                <w:sz w:val="21"/>
                <w:szCs w:val="21"/>
              </w:rPr>
            </w:pPr>
            <w:r w:rsidRPr="00D1378D">
              <w:rPr>
                <w:rFonts w:asciiTheme="majorHAnsi" w:hAnsiTheme="majorHAnsi" w:cstheme="majorHAnsi"/>
                <w:sz w:val="21"/>
                <w:szCs w:val="21"/>
              </w:rPr>
              <w:t xml:space="preserve">Email </w:t>
            </w:r>
            <w:r>
              <w:rPr>
                <w:rFonts w:asciiTheme="majorHAnsi" w:hAnsiTheme="majorHAnsi" w:cstheme="majorHAnsi"/>
                <w:sz w:val="21"/>
                <w:szCs w:val="21"/>
              </w:rPr>
              <w:t>A</w:t>
            </w:r>
            <w:r w:rsidRPr="00D1378D">
              <w:rPr>
                <w:rFonts w:asciiTheme="majorHAnsi" w:hAnsiTheme="majorHAnsi" w:cstheme="majorHAnsi"/>
                <w:sz w:val="21"/>
                <w:szCs w:val="21"/>
              </w:rPr>
              <w:t>ddress</w:t>
            </w:r>
          </w:p>
        </w:tc>
        <w:tc>
          <w:tcPr>
            <w:tcW w:w="3232" w:type="dxa"/>
            <w:vAlign w:val="center"/>
          </w:tcPr>
          <w:p w14:paraId="67C2B40D" w14:textId="77777777" w:rsidR="00F80C94" w:rsidRPr="0092283C" w:rsidRDefault="00F80C94" w:rsidP="00F80C94">
            <w:pPr>
              <w:ind w:hanging="27"/>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director@treehousemarsden.com.au</w:t>
            </w:r>
          </w:p>
        </w:tc>
      </w:tr>
      <w:tr w:rsidR="00F80C94" w:rsidRPr="0092283C" w14:paraId="4C546587" w14:textId="77777777" w:rsidTr="009A3B19">
        <w:trPr>
          <w:trHeight w:val="544"/>
        </w:trPr>
        <w:tc>
          <w:tcPr>
            <w:tcW w:w="1696" w:type="dxa"/>
            <w:shd w:val="clear" w:color="auto" w:fill="D9D9D9" w:themeFill="background1" w:themeFillShade="D9"/>
            <w:vAlign w:val="center"/>
          </w:tcPr>
          <w:p w14:paraId="25D5873E" w14:textId="77777777" w:rsidR="00F80C94" w:rsidRPr="00D1378D" w:rsidRDefault="00F80C94" w:rsidP="00F80C94">
            <w:pPr>
              <w:rPr>
                <w:rFonts w:asciiTheme="majorHAnsi" w:hAnsiTheme="majorHAnsi" w:cstheme="majorHAnsi"/>
                <w:sz w:val="21"/>
                <w:szCs w:val="21"/>
              </w:rPr>
            </w:pPr>
            <w:r w:rsidRPr="00D1378D">
              <w:rPr>
                <w:rFonts w:asciiTheme="majorHAnsi" w:hAnsiTheme="majorHAnsi" w:cstheme="majorHAnsi"/>
                <w:sz w:val="21"/>
                <w:szCs w:val="21"/>
              </w:rPr>
              <w:t xml:space="preserve">Physical </w:t>
            </w:r>
            <w:r>
              <w:rPr>
                <w:rFonts w:asciiTheme="majorHAnsi" w:hAnsiTheme="majorHAnsi" w:cstheme="majorHAnsi"/>
                <w:sz w:val="21"/>
                <w:szCs w:val="21"/>
              </w:rPr>
              <w:t>A</w:t>
            </w:r>
            <w:r w:rsidRPr="00D1378D">
              <w:rPr>
                <w:rFonts w:asciiTheme="majorHAnsi" w:hAnsiTheme="majorHAnsi" w:cstheme="majorHAnsi"/>
                <w:sz w:val="21"/>
                <w:szCs w:val="21"/>
              </w:rPr>
              <w:t>ddress</w:t>
            </w:r>
          </w:p>
        </w:tc>
        <w:tc>
          <w:tcPr>
            <w:tcW w:w="12446" w:type="dxa"/>
            <w:gridSpan w:val="5"/>
            <w:vAlign w:val="center"/>
          </w:tcPr>
          <w:p w14:paraId="0BB2257A" w14:textId="77777777" w:rsidR="00F80C94" w:rsidRPr="0092283C" w:rsidRDefault="00F80C94" w:rsidP="00F80C94">
            <w:pPr>
              <w:ind w:hanging="27"/>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16 – 18 Hickory Street, Marsden</w:t>
            </w:r>
          </w:p>
        </w:tc>
      </w:tr>
    </w:tbl>
    <w:p w14:paraId="60F0048B" w14:textId="77777777" w:rsidR="003D0E6D" w:rsidRPr="006A5D5C" w:rsidRDefault="003D0E6D" w:rsidP="006A5D5C">
      <w:pPr>
        <w:rPr>
          <w:rFonts w:asciiTheme="majorHAnsi" w:hAnsiTheme="majorHAnsi"/>
          <w:sz w:val="6"/>
          <w:szCs w:val="16"/>
        </w:rPr>
      </w:pPr>
    </w:p>
    <w:p w14:paraId="487DCF08" w14:textId="77777777" w:rsidR="00C64925" w:rsidRDefault="00C64925" w:rsidP="00252882">
      <w:pPr>
        <w:spacing w:after="0" w:line="360" w:lineRule="auto"/>
        <w:rPr>
          <w:rFonts w:ascii="Calibri Light" w:hAnsi="Calibri Light" w:cs="Calibri Light"/>
          <w:lang w:val="en-US"/>
        </w:rPr>
      </w:pPr>
    </w:p>
    <w:p w14:paraId="1ACC0C53" w14:textId="77777777" w:rsidR="00533058" w:rsidRDefault="00533058" w:rsidP="00252882">
      <w:pPr>
        <w:spacing w:after="0" w:line="360" w:lineRule="auto"/>
        <w:rPr>
          <w:rFonts w:ascii="Calibri Light" w:hAnsi="Calibri Light" w:cs="Calibri Light"/>
          <w:lang w:val="en-US"/>
        </w:rPr>
      </w:pPr>
    </w:p>
    <w:p w14:paraId="53E5BA00" w14:textId="77777777" w:rsidR="00533058" w:rsidRDefault="00533058" w:rsidP="00252882">
      <w:pPr>
        <w:spacing w:after="0" w:line="360" w:lineRule="auto"/>
        <w:rPr>
          <w:rFonts w:ascii="Calibri Light" w:hAnsi="Calibri Light" w:cs="Calibri Light"/>
          <w:lang w:val="en-US"/>
        </w:rPr>
      </w:pPr>
    </w:p>
    <w:p w14:paraId="19374C54" w14:textId="77777777" w:rsidR="00533058" w:rsidRDefault="00533058" w:rsidP="00252882">
      <w:pPr>
        <w:spacing w:after="0" w:line="360" w:lineRule="auto"/>
        <w:rPr>
          <w:rFonts w:ascii="Calibri Light" w:hAnsi="Calibri Light" w:cs="Calibri Light"/>
          <w:lang w:val="en-US"/>
        </w:rPr>
      </w:pPr>
    </w:p>
    <w:p w14:paraId="2E371BDC" w14:textId="20EAFEB9" w:rsidR="00273653" w:rsidRPr="00F80C94" w:rsidRDefault="00273653" w:rsidP="00273653">
      <w:pPr>
        <w:spacing w:after="0" w:line="360" w:lineRule="auto"/>
        <w:rPr>
          <w:rFonts w:ascii="Calibri Light" w:hAnsi="Calibri Light" w:cs="Calibri Light"/>
        </w:rPr>
      </w:pPr>
      <w:r w:rsidRPr="00F80C94">
        <w:rPr>
          <w:rFonts w:asciiTheme="majorHAnsi" w:hAnsiTheme="majorHAnsi" w:cs="Calibri"/>
          <w:iCs/>
        </w:rPr>
        <w:lastRenderedPageBreak/>
        <w:t xml:space="preserve">The risk assessment will be reviewed at least </w:t>
      </w:r>
      <w:r w:rsidR="00423610" w:rsidRPr="00F80C94">
        <w:rPr>
          <w:rFonts w:asciiTheme="majorHAnsi" w:hAnsiTheme="majorHAnsi" w:cs="Calibri"/>
          <w:iCs/>
        </w:rPr>
        <w:t>once every 12 months</w:t>
      </w:r>
      <w:r w:rsidRPr="00F80C94">
        <w:rPr>
          <w:rFonts w:asciiTheme="majorHAnsi" w:hAnsiTheme="majorHAnsi" w:cs="Calibri"/>
          <w:iCs/>
        </w:rPr>
        <w:t xml:space="preserve"> </w:t>
      </w:r>
      <w:r w:rsidRPr="00F80C94">
        <w:rPr>
          <w:rFonts w:ascii="Calibri Light" w:hAnsi="Calibri Light" w:cs="Calibri Light"/>
        </w:rPr>
        <w:t xml:space="preserve">or after </w:t>
      </w:r>
      <w:bookmarkStart w:id="1" w:name="_Hlk144990648"/>
      <w:r w:rsidRPr="00F80C94">
        <w:rPr>
          <w:rFonts w:ascii="Calibri Light" w:hAnsi="Calibri Light" w:cs="Calibri Light"/>
        </w:rPr>
        <w:t>becoming</w:t>
      </w:r>
      <w:bookmarkEnd w:id="1"/>
      <w:r w:rsidRPr="00F80C94">
        <w:rPr>
          <w:rFonts w:ascii="Calibri Light" w:hAnsi="Calibri Light" w:cs="Calibri Light"/>
        </w:rPr>
        <w:t xml:space="preserve"> aware of an incident or circumstance where the health, safety or wellbeing of children may be compromised. </w:t>
      </w:r>
      <w:r w:rsidRPr="00F80C94">
        <w:rPr>
          <w:rFonts w:asciiTheme="majorHAnsi" w:hAnsiTheme="majorHAnsi" w:cstheme="majorHAnsi"/>
          <w:color w:val="000000" w:themeColor="text1"/>
          <w:lang w:val="en-US"/>
        </w:rPr>
        <w:t>All risk assessments will be regularly assessed and evaluated to facilitate continuous improvement in our Service.</w:t>
      </w:r>
      <w:r w:rsidRPr="00F80C94">
        <w:rPr>
          <w:rFonts w:ascii="Calibri Light" w:hAnsi="Calibri Light" w:cs="Calibri Light"/>
        </w:rPr>
        <w:t xml:space="preserve"> If a risk concerning supervision is identified during the risk assessment, the approved provider must update the supervision policy and procedure as soon as possible. The risk assessment must be stored safely and securely and kept for a period of 3 years.</w:t>
      </w:r>
    </w:p>
    <w:p w14:paraId="4B6536E8" w14:textId="77777777" w:rsidR="00273653" w:rsidRDefault="00273653" w:rsidP="00252882">
      <w:pPr>
        <w:spacing w:after="0" w:line="360" w:lineRule="auto"/>
        <w:rPr>
          <w:rFonts w:ascii="Calibri" w:hAnsi="Calibri" w:cs="Calibri"/>
          <w:lang w:val="en-US"/>
        </w:rPr>
      </w:pPr>
    </w:p>
    <w:p w14:paraId="2B507852" w14:textId="39DC16D8" w:rsidR="00252882" w:rsidRDefault="00252882" w:rsidP="00252882">
      <w:pPr>
        <w:spacing w:after="0" w:line="360" w:lineRule="auto"/>
        <w:rPr>
          <w:rFonts w:ascii="Calibri Light" w:hAnsi="Calibri Light" w:cs="Calibri Light"/>
          <w:lang w:val="en-US"/>
        </w:rPr>
      </w:pPr>
      <w:r w:rsidRPr="002D1EF9">
        <w:rPr>
          <w:rFonts w:ascii="Calibri" w:hAnsi="Calibri" w:cs="Calibri"/>
          <w:lang w:val="en-US"/>
        </w:rPr>
        <w:t>RISK ASSESMENT STEPS</w:t>
      </w:r>
      <w:r w:rsidR="00BC035C">
        <w:rPr>
          <w:rFonts w:ascii="Calibri Light" w:hAnsi="Calibri Light" w:cs="Calibri Light"/>
          <w:lang w:val="en-US"/>
        </w:rPr>
        <w:t xml:space="preserve"> </w:t>
      </w:r>
      <w:bookmarkStart w:id="2" w:name="_Hlk73136613"/>
      <w:r w:rsidR="00BC035C">
        <w:rPr>
          <w:rFonts w:ascii="Calibri Light" w:hAnsi="Calibri Light" w:cs="Calibri Light"/>
          <w:lang w:val="en-US"/>
        </w:rPr>
        <w:t xml:space="preserve">– Refer to the </w:t>
      </w:r>
      <w:r w:rsidR="00BC035C" w:rsidRPr="00BC035C">
        <w:rPr>
          <w:rFonts w:ascii="Calibri Light" w:hAnsi="Calibri Light" w:cs="Calibri Light"/>
          <w:i/>
          <w:iCs/>
          <w:lang w:val="en-US"/>
        </w:rPr>
        <w:t>Risk Assessment Guide</w:t>
      </w:r>
      <w:r w:rsidR="00BC035C">
        <w:rPr>
          <w:rFonts w:ascii="Calibri Light" w:hAnsi="Calibri Light" w:cs="Calibri Light"/>
          <w:lang w:val="en-US"/>
        </w:rPr>
        <w:t xml:space="preserve"> </w:t>
      </w:r>
    </w:p>
    <w:p w14:paraId="38BD0619" w14:textId="77777777" w:rsidR="00C64925" w:rsidRPr="00CB34D0" w:rsidRDefault="00C64925" w:rsidP="00C64925">
      <w:pPr>
        <w:spacing w:after="0" w:line="276" w:lineRule="auto"/>
        <w:rPr>
          <w:rFonts w:ascii="Calibri Light" w:hAnsi="Calibri Light" w:cs="Calibri Light"/>
        </w:rPr>
      </w:pPr>
    </w:p>
    <w:tbl>
      <w:tblPr>
        <w:tblStyle w:val="TableGrid"/>
        <w:tblW w:w="13745" w:type="dxa"/>
        <w:tblLook w:val="04A0" w:firstRow="1" w:lastRow="0" w:firstColumn="1" w:lastColumn="0" w:noHBand="0" w:noVBand="1"/>
      </w:tblPr>
      <w:tblGrid>
        <w:gridCol w:w="1129"/>
        <w:gridCol w:w="12616"/>
      </w:tblGrid>
      <w:tr w:rsidR="00C64925" w:rsidRPr="00CB34D0" w14:paraId="49B08AED" w14:textId="77777777" w:rsidTr="003D0E6D">
        <w:trPr>
          <w:trHeight w:val="504"/>
        </w:trPr>
        <w:tc>
          <w:tcPr>
            <w:tcW w:w="1129" w:type="dxa"/>
            <w:shd w:val="clear" w:color="auto" w:fill="FDC934"/>
            <w:vAlign w:val="center"/>
          </w:tcPr>
          <w:bookmarkEnd w:id="2"/>
          <w:p w14:paraId="7E55D6BB" w14:textId="77777777" w:rsidR="00C64925" w:rsidRPr="003D0E6D" w:rsidRDefault="00C64925" w:rsidP="009560E4">
            <w:pPr>
              <w:spacing w:line="360" w:lineRule="auto"/>
              <w:rPr>
                <w:rFonts w:ascii="Calibri" w:hAnsi="Calibri" w:cs="Calibri"/>
              </w:rPr>
            </w:pPr>
            <w:r w:rsidRPr="003D0E6D">
              <w:rPr>
                <w:rFonts w:ascii="Calibri" w:hAnsi="Calibri" w:cs="Calibri"/>
              </w:rPr>
              <w:t>Step 1</w:t>
            </w:r>
          </w:p>
        </w:tc>
        <w:tc>
          <w:tcPr>
            <w:tcW w:w="12616" w:type="dxa"/>
            <w:vAlign w:val="center"/>
          </w:tcPr>
          <w:p w14:paraId="3E1BC064" w14:textId="77777777" w:rsidR="00C64925" w:rsidRPr="00CB34D0" w:rsidRDefault="00C64925" w:rsidP="009560E4">
            <w:pPr>
              <w:spacing w:line="276" w:lineRule="auto"/>
              <w:rPr>
                <w:rFonts w:ascii="Calibri Light" w:hAnsi="Calibri Light" w:cs="Calibri Light"/>
              </w:rPr>
            </w:pPr>
            <w:r>
              <w:rPr>
                <w:rFonts w:ascii="Calibri Light" w:hAnsi="Calibri Light" w:cs="Calibri Light"/>
              </w:rPr>
              <w:t xml:space="preserve">Identify the hazard or potential hazard. Use </w:t>
            </w:r>
            <w:r w:rsidRPr="003469E5">
              <w:rPr>
                <w:rFonts w:ascii="Calibri Light" w:hAnsi="Calibri Light" w:cs="Calibri Light"/>
                <w:i/>
                <w:iCs/>
              </w:rPr>
              <w:t>Guiding Questions</w:t>
            </w:r>
            <w:r>
              <w:rPr>
                <w:rFonts w:ascii="Calibri Light" w:hAnsi="Calibri Light" w:cs="Calibri Light"/>
              </w:rPr>
              <w:t xml:space="preserve"> to be aware of potential risks.</w:t>
            </w:r>
          </w:p>
        </w:tc>
      </w:tr>
      <w:tr w:rsidR="00C64925" w:rsidRPr="00CB34D0" w14:paraId="16ABC407" w14:textId="77777777" w:rsidTr="003D0E6D">
        <w:trPr>
          <w:trHeight w:val="544"/>
        </w:trPr>
        <w:tc>
          <w:tcPr>
            <w:tcW w:w="1129" w:type="dxa"/>
            <w:shd w:val="clear" w:color="auto" w:fill="FDC934"/>
            <w:vAlign w:val="center"/>
          </w:tcPr>
          <w:p w14:paraId="14CE94B2" w14:textId="77777777" w:rsidR="00C64925" w:rsidRPr="003D0E6D" w:rsidRDefault="00C64925" w:rsidP="009560E4">
            <w:pPr>
              <w:spacing w:line="360" w:lineRule="auto"/>
              <w:rPr>
                <w:rFonts w:ascii="Calibri" w:hAnsi="Calibri" w:cs="Calibri"/>
              </w:rPr>
            </w:pPr>
            <w:r w:rsidRPr="003D0E6D">
              <w:rPr>
                <w:rFonts w:ascii="Calibri" w:hAnsi="Calibri" w:cs="Calibri"/>
              </w:rPr>
              <w:t>Step 2</w:t>
            </w:r>
          </w:p>
        </w:tc>
        <w:tc>
          <w:tcPr>
            <w:tcW w:w="12616" w:type="dxa"/>
            <w:vAlign w:val="center"/>
          </w:tcPr>
          <w:p w14:paraId="542B2809" w14:textId="77777777" w:rsidR="00C64925" w:rsidRPr="00CB34D0" w:rsidRDefault="00C64925" w:rsidP="009560E4">
            <w:pPr>
              <w:spacing w:line="276" w:lineRule="auto"/>
              <w:rPr>
                <w:rFonts w:ascii="Calibri Light" w:hAnsi="Calibri Light" w:cs="Calibri Light"/>
              </w:rPr>
            </w:pPr>
            <w:r w:rsidRPr="00CB34D0">
              <w:rPr>
                <w:rFonts w:ascii="Calibri Light" w:hAnsi="Calibri Light" w:cs="Calibri Light"/>
              </w:rPr>
              <w:t xml:space="preserve">Assessing the </w:t>
            </w:r>
            <w:r>
              <w:rPr>
                <w:rFonts w:ascii="Calibri Light" w:hAnsi="Calibri Light" w:cs="Calibri Light"/>
              </w:rPr>
              <w:t xml:space="preserve">risk of harm or potential harm. </w:t>
            </w:r>
            <w:r w:rsidRPr="00AC0F3E">
              <w:rPr>
                <w:rFonts w:ascii="Calibri Light" w:hAnsi="Calibri Light" w:cs="Calibri Light"/>
                <w:i/>
                <w:iCs/>
              </w:rPr>
              <w:t>Likelihood and Consequences</w:t>
            </w:r>
            <w:r>
              <w:rPr>
                <w:rFonts w:ascii="Calibri Light" w:hAnsi="Calibri Light" w:cs="Calibri Light"/>
              </w:rPr>
              <w:t>.</w:t>
            </w:r>
          </w:p>
        </w:tc>
      </w:tr>
      <w:tr w:rsidR="00C64925" w:rsidRPr="00CB34D0" w14:paraId="02430B48" w14:textId="77777777" w:rsidTr="003D0E6D">
        <w:trPr>
          <w:trHeight w:val="566"/>
        </w:trPr>
        <w:tc>
          <w:tcPr>
            <w:tcW w:w="1129" w:type="dxa"/>
            <w:shd w:val="clear" w:color="auto" w:fill="FDC934"/>
            <w:vAlign w:val="center"/>
          </w:tcPr>
          <w:p w14:paraId="568C0374" w14:textId="77777777" w:rsidR="00C64925" w:rsidRPr="003D0E6D" w:rsidRDefault="00C64925" w:rsidP="009560E4">
            <w:pPr>
              <w:spacing w:line="360" w:lineRule="auto"/>
              <w:rPr>
                <w:rFonts w:ascii="Calibri" w:hAnsi="Calibri" w:cs="Calibri"/>
              </w:rPr>
            </w:pPr>
            <w:r w:rsidRPr="003D0E6D">
              <w:rPr>
                <w:rFonts w:ascii="Calibri" w:hAnsi="Calibri" w:cs="Calibri"/>
              </w:rPr>
              <w:t>Step 3</w:t>
            </w:r>
          </w:p>
        </w:tc>
        <w:tc>
          <w:tcPr>
            <w:tcW w:w="12616" w:type="dxa"/>
            <w:vAlign w:val="center"/>
          </w:tcPr>
          <w:p w14:paraId="546D5AD9" w14:textId="77777777" w:rsidR="00C64925" w:rsidRPr="00CB34D0" w:rsidRDefault="00C64925" w:rsidP="009560E4">
            <w:pPr>
              <w:spacing w:line="276" w:lineRule="auto"/>
              <w:rPr>
                <w:rFonts w:ascii="Calibri Light" w:hAnsi="Calibri Light" w:cs="Calibri Light"/>
                <w:lang w:val="en-US"/>
              </w:rPr>
            </w:pPr>
            <w:r w:rsidRPr="00CB34D0">
              <w:rPr>
                <w:rFonts w:ascii="Calibri Light" w:hAnsi="Calibri Light" w:cs="Calibri Light"/>
              </w:rPr>
              <w:t xml:space="preserve">Risk Rating </w:t>
            </w:r>
            <w:r>
              <w:rPr>
                <w:rFonts w:ascii="Calibri Light" w:hAnsi="Calibri Light" w:cs="Calibri Light"/>
              </w:rPr>
              <w:t>Matrix</w:t>
            </w:r>
          </w:p>
        </w:tc>
      </w:tr>
      <w:tr w:rsidR="00C64925" w:rsidRPr="00CB34D0" w14:paraId="26D0775D" w14:textId="77777777" w:rsidTr="003D0E6D">
        <w:trPr>
          <w:trHeight w:val="566"/>
        </w:trPr>
        <w:tc>
          <w:tcPr>
            <w:tcW w:w="1129" w:type="dxa"/>
            <w:shd w:val="clear" w:color="auto" w:fill="FDC934"/>
            <w:vAlign w:val="center"/>
          </w:tcPr>
          <w:p w14:paraId="61147177" w14:textId="77777777" w:rsidR="00C64925" w:rsidRPr="003D0E6D" w:rsidRDefault="00C64925" w:rsidP="009560E4">
            <w:pPr>
              <w:spacing w:line="360" w:lineRule="auto"/>
              <w:rPr>
                <w:rFonts w:ascii="Calibri" w:hAnsi="Calibri" w:cs="Calibri"/>
              </w:rPr>
            </w:pPr>
            <w:r w:rsidRPr="003D0E6D">
              <w:rPr>
                <w:rFonts w:ascii="Calibri" w:hAnsi="Calibri" w:cs="Calibri"/>
              </w:rPr>
              <w:t>Step 4</w:t>
            </w:r>
          </w:p>
        </w:tc>
        <w:tc>
          <w:tcPr>
            <w:tcW w:w="12616" w:type="dxa"/>
            <w:vAlign w:val="center"/>
          </w:tcPr>
          <w:p w14:paraId="6851D7CB" w14:textId="77777777" w:rsidR="00C64925" w:rsidRPr="00CB34D0" w:rsidRDefault="00C64925" w:rsidP="009560E4">
            <w:pPr>
              <w:spacing w:line="276" w:lineRule="auto"/>
              <w:rPr>
                <w:rFonts w:ascii="Calibri Light" w:hAnsi="Calibri Light" w:cs="Calibri Light"/>
              </w:rPr>
            </w:pPr>
            <w:r>
              <w:rPr>
                <w:rFonts w:ascii="Calibri Light" w:hAnsi="Calibri Light" w:cs="Calibri Light"/>
              </w:rPr>
              <w:t xml:space="preserve">Risk </w:t>
            </w:r>
            <w:r w:rsidRPr="00CB34D0">
              <w:rPr>
                <w:rFonts w:ascii="Calibri Light" w:hAnsi="Calibri Light" w:cs="Calibri Light"/>
              </w:rPr>
              <w:t>Assessment Action Plan</w:t>
            </w:r>
          </w:p>
        </w:tc>
      </w:tr>
      <w:tr w:rsidR="00C64925" w:rsidRPr="00CB34D0" w14:paraId="71F58C2B" w14:textId="77777777" w:rsidTr="003D0E6D">
        <w:trPr>
          <w:trHeight w:val="566"/>
        </w:trPr>
        <w:tc>
          <w:tcPr>
            <w:tcW w:w="1129" w:type="dxa"/>
            <w:shd w:val="clear" w:color="auto" w:fill="FDC934"/>
            <w:vAlign w:val="center"/>
          </w:tcPr>
          <w:p w14:paraId="268004DA" w14:textId="77777777" w:rsidR="00C64925" w:rsidRPr="003D0E6D" w:rsidRDefault="00C64925" w:rsidP="003D0E6D">
            <w:pPr>
              <w:spacing w:line="360" w:lineRule="auto"/>
              <w:rPr>
                <w:rFonts w:ascii="Calibri" w:hAnsi="Calibri" w:cs="Calibri"/>
              </w:rPr>
            </w:pPr>
            <w:r w:rsidRPr="003D0E6D">
              <w:rPr>
                <w:rFonts w:ascii="Calibri" w:hAnsi="Calibri" w:cs="Calibri"/>
              </w:rPr>
              <w:t>Step 5</w:t>
            </w:r>
          </w:p>
        </w:tc>
        <w:tc>
          <w:tcPr>
            <w:tcW w:w="12616" w:type="dxa"/>
            <w:vAlign w:val="center"/>
          </w:tcPr>
          <w:p w14:paraId="1846DF69" w14:textId="77777777" w:rsidR="00C64925" w:rsidRDefault="00C64925" w:rsidP="009560E4">
            <w:pPr>
              <w:spacing w:line="276" w:lineRule="auto"/>
              <w:rPr>
                <w:rFonts w:ascii="Calibri Light" w:hAnsi="Calibri Light" w:cs="Calibri Light"/>
              </w:rPr>
            </w:pPr>
            <w:r>
              <w:rPr>
                <w:rFonts w:ascii="Calibri Light" w:hAnsi="Calibri Light" w:cs="Calibri Light"/>
              </w:rPr>
              <w:t xml:space="preserve">Evaluate and </w:t>
            </w:r>
            <w:proofErr w:type="gramStart"/>
            <w:r>
              <w:rPr>
                <w:rFonts w:ascii="Calibri Light" w:hAnsi="Calibri Light" w:cs="Calibri Light"/>
              </w:rPr>
              <w:t>Review</w:t>
            </w:r>
            <w:proofErr w:type="gramEnd"/>
          </w:p>
        </w:tc>
      </w:tr>
    </w:tbl>
    <w:p w14:paraId="466B28BF" w14:textId="73730BD7" w:rsidR="00080B77" w:rsidRDefault="00080B77" w:rsidP="00080B77">
      <w:pPr>
        <w:spacing w:line="360" w:lineRule="auto"/>
        <w:rPr>
          <w:rFonts w:asciiTheme="majorHAnsi" w:hAnsiTheme="majorHAnsi"/>
          <w:bCs/>
          <w:sz w:val="12"/>
          <w:szCs w:val="12"/>
        </w:rPr>
      </w:pP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563"/>
        <w:gridCol w:w="1986"/>
        <w:gridCol w:w="3286"/>
        <w:gridCol w:w="1202"/>
        <w:gridCol w:w="3961"/>
        <w:gridCol w:w="1483"/>
        <w:gridCol w:w="1467"/>
      </w:tblGrid>
      <w:tr w:rsidR="00391B54" w:rsidRPr="00C10400" w14:paraId="3BDB1F78" w14:textId="77777777" w:rsidTr="004669FE">
        <w:trPr>
          <w:tblHeader/>
          <w:tblCellSpacing w:w="15" w:type="dxa"/>
        </w:trPr>
        <w:tc>
          <w:tcPr>
            <w:tcW w:w="0" w:type="auto"/>
            <w:shd w:val="clear" w:color="auto" w:fill="D9D9D9" w:themeFill="background1" w:themeFillShade="D9"/>
            <w:vAlign w:val="center"/>
            <w:hideMark/>
          </w:tcPr>
          <w:p w14:paraId="39316653" w14:textId="0065A7F5" w:rsidR="00391B54" w:rsidRPr="00C10400" w:rsidRDefault="00391B54" w:rsidP="00391B54">
            <w:pPr>
              <w:spacing w:line="360" w:lineRule="auto"/>
              <w:jc w:val="center"/>
              <w:rPr>
                <w:rFonts w:asciiTheme="majorHAnsi" w:hAnsiTheme="majorHAnsi" w:cstheme="majorHAnsi"/>
                <w:b/>
                <w:color w:val="000000" w:themeColor="text1"/>
              </w:rPr>
            </w:pPr>
            <w:r>
              <w:rPr>
                <w:b/>
                <w:bCs/>
              </w:rPr>
              <w:t>ITEM</w:t>
            </w:r>
          </w:p>
        </w:tc>
        <w:tc>
          <w:tcPr>
            <w:tcW w:w="0" w:type="auto"/>
            <w:shd w:val="clear" w:color="auto" w:fill="D9D9D9" w:themeFill="background1" w:themeFillShade="D9"/>
            <w:vAlign w:val="center"/>
            <w:hideMark/>
          </w:tcPr>
          <w:p w14:paraId="372F616F" w14:textId="48F7E9B1" w:rsidR="00391B54" w:rsidRPr="00C10400" w:rsidRDefault="00391B54" w:rsidP="00391B54">
            <w:pPr>
              <w:spacing w:line="360" w:lineRule="auto"/>
              <w:jc w:val="center"/>
              <w:rPr>
                <w:rFonts w:asciiTheme="majorHAnsi" w:hAnsiTheme="majorHAnsi" w:cstheme="majorHAnsi"/>
                <w:b/>
                <w:color w:val="000000" w:themeColor="text1"/>
              </w:rPr>
            </w:pPr>
            <w:r>
              <w:rPr>
                <w:b/>
                <w:bCs/>
              </w:rPr>
              <w:t>EVENT OR ACTIVITY</w:t>
            </w:r>
          </w:p>
        </w:tc>
        <w:tc>
          <w:tcPr>
            <w:tcW w:w="0" w:type="auto"/>
            <w:shd w:val="clear" w:color="auto" w:fill="D9D9D9" w:themeFill="background1" w:themeFillShade="D9"/>
            <w:vAlign w:val="center"/>
            <w:hideMark/>
          </w:tcPr>
          <w:p w14:paraId="2FB9ACA7" w14:textId="7798FB46" w:rsidR="00391B54" w:rsidRPr="00C10400" w:rsidRDefault="00391B54" w:rsidP="00391B54">
            <w:pPr>
              <w:spacing w:line="360" w:lineRule="auto"/>
              <w:jc w:val="center"/>
              <w:rPr>
                <w:rFonts w:asciiTheme="majorHAnsi" w:hAnsiTheme="majorHAnsi" w:cstheme="majorHAnsi"/>
                <w:b/>
                <w:color w:val="000000" w:themeColor="text1"/>
              </w:rPr>
            </w:pPr>
            <w:r>
              <w:rPr>
                <w:b/>
                <w:bCs/>
              </w:rPr>
              <w:t>HAZARD IDENTIFICATION (What could go wrong?)</w:t>
            </w:r>
          </w:p>
        </w:tc>
        <w:tc>
          <w:tcPr>
            <w:tcW w:w="0" w:type="auto"/>
            <w:shd w:val="clear" w:color="auto" w:fill="D9D9D9" w:themeFill="background1" w:themeFillShade="D9"/>
            <w:vAlign w:val="center"/>
            <w:hideMark/>
          </w:tcPr>
          <w:p w14:paraId="01214788" w14:textId="0DDB26D7" w:rsidR="00391B54" w:rsidRPr="00C10400" w:rsidRDefault="00391B54" w:rsidP="00391B54">
            <w:pPr>
              <w:spacing w:line="360" w:lineRule="auto"/>
              <w:jc w:val="center"/>
              <w:rPr>
                <w:rFonts w:asciiTheme="majorHAnsi" w:hAnsiTheme="majorHAnsi" w:cstheme="majorHAnsi"/>
                <w:b/>
                <w:color w:val="000000" w:themeColor="text1"/>
              </w:rPr>
            </w:pPr>
            <w:r>
              <w:rPr>
                <w:b/>
                <w:bCs/>
              </w:rPr>
              <w:t>RISK RANKING</w:t>
            </w:r>
          </w:p>
        </w:tc>
        <w:tc>
          <w:tcPr>
            <w:tcW w:w="0" w:type="auto"/>
            <w:shd w:val="clear" w:color="auto" w:fill="D9D9D9" w:themeFill="background1" w:themeFillShade="D9"/>
            <w:vAlign w:val="center"/>
            <w:hideMark/>
          </w:tcPr>
          <w:p w14:paraId="74C1DD1B" w14:textId="2AA3843E" w:rsidR="00391B54" w:rsidRPr="00C10400" w:rsidRDefault="00391B54" w:rsidP="00391B54">
            <w:pPr>
              <w:spacing w:line="360" w:lineRule="auto"/>
              <w:jc w:val="center"/>
              <w:rPr>
                <w:rFonts w:asciiTheme="majorHAnsi" w:hAnsiTheme="majorHAnsi" w:cstheme="majorHAnsi"/>
                <w:b/>
                <w:color w:val="000000" w:themeColor="text1"/>
              </w:rPr>
            </w:pPr>
            <w:r>
              <w:rPr>
                <w:b/>
                <w:bCs/>
              </w:rPr>
              <w:t>ELIMINATION OR CONTROL MEASURES</w:t>
            </w:r>
          </w:p>
        </w:tc>
        <w:tc>
          <w:tcPr>
            <w:tcW w:w="0" w:type="auto"/>
            <w:shd w:val="clear" w:color="auto" w:fill="D9D9D9" w:themeFill="background1" w:themeFillShade="D9"/>
            <w:vAlign w:val="center"/>
            <w:hideMark/>
          </w:tcPr>
          <w:p w14:paraId="4C4C578F" w14:textId="695A64B5" w:rsidR="00391B54" w:rsidRPr="00C10400" w:rsidRDefault="00391B54" w:rsidP="00391B54">
            <w:pPr>
              <w:spacing w:line="360" w:lineRule="auto"/>
              <w:jc w:val="center"/>
              <w:rPr>
                <w:rFonts w:asciiTheme="majorHAnsi" w:hAnsiTheme="majorHAnsi" w:cstheme="majorHAnsi"/>
                <w:b/>
                <w:color w:val="000000" w:themeColor="text1"/>
              </w:rPr>
            </w:pPr>
            <w:r>
              <w:rPr>
                <w:b/>
                <w:bCs/>
              </w:rPr>
              <w:t>WHO</w:t>
            </w:r>
          </w:p>
        </w:tc>
        <w:tc>
          <w:tcPr>
            <w:tcW w:w="0" w:type="auto"/>
            <w:shd w:val="clear" w:color="auto" w:fill="D9D9D9" w:themeFill="background1" w:themeFillShade="D9"/>
            <w:vAlign w:val="center"/>
            <w:hideMark/>
          </w:tcPr>
          <w:p w14:paraId="27C7ECFB" w14:textId="79571BC6" w:rsidR="00391B54" w:rsidRPr="00C10400" w:rsidRDefault="00391B54" w:rsidP="00391B54">
            <w:pPr>
              <w:spacing w:line="360" w:lineRule="auto"/>
              <w:jc w:val="center"/>
              <w:rPr>
                <w:rFonts w:asciiTheme="majorHAnsi" w:hAnsiTheme="majorHAnsi" w:cstheme="majorHAnsi"/>
                <w:b/>
                <w:color w:val="000000" w:themeColor="text1"/>
              </w:rPr>
            </w:pPr>
            <w:r>
              <w:rPr>
                <w:b/>
                <w:bCs/>
              </w:rPr>
              <w:t>WHEN</w:t>
            </w:r>
          </w:p>
        </w:tc>
      </w:tr>
      <w:tr w:rsidR="00391B54" w:rsidRPr="00C10400" w14:paraId="2CF37956" w14:textId="77777777" w:rsidTr="004669FE">
        <w:trPr>
          <w:tblCellSpacing w:w="15" w:type="dxa"/>
        </w:trPr>
        <w:tc>
          <w:tcPr>
            <w:tcW w:w="0" w:type="auto"/>
            <w:vAlign w:val="center"/>
            <w:hideMark/>
          </w:tcPr>
          <w:p w14:paraId="6053009B" w14:textId="063D123F" w:rsidR="00391B54" w:rsidRPr="00C10400" w:rsidRDefault="00391B54" w:rsidP="00391B54">
            <w:pPr>
              <w:spacing w:line="360" w:lineRule="auto"/>
              <w:rPr>
                <w:rFonts w:asciiTheme="majorHAnsi" w:hAnsiTheme="majorHAnsi" w:cstheme="majorHAnsi"/>
                <w:bCs/>
                <w:color w:val="000000" w:themeColor="text1"/>
              </w:rPr>
            </w:pPr>
            <w:r>
              <w:t>1</w:t>
            </w:r>
          </w:p>
        </w:tc>
        <w:tc>
          <w:tcPr>
            <w:tcW w:w="0" w:type="auto"/>
            <w:vAlign w:val="center"/>
            <w:hideMark/>
          </w:tcPr>
          <w:p w14:paraId="6B4B151F" w14:textId="255C1BBA" w:rsidR="00391B54" w:rsidRPr="00C10400" w:rsidRDefault="00391B54" w:rsidP="00391B54">
            <w:pPr>
              <w:spacing w:line="360" w:lineRule="auto"/>
              <w:rPr>
                <w:rFonts w:asciiTheme="majorHAnsi" w:hAnsiTheme="majorHAnsi" w:cstheme="majorHAnsi"/>
                <w:bCs/>
                <w:color w:val="000000" w:themeColor="text1"/>
              </w:rPr>
            </w:pPr>
            <w:r>
              <w:t>Transition to yard</w:t>
            </w:r>
          </w:p>
        </w:tc>
        <w:tc>
          <w:tcPr>
            <w:tcW w:w="0" w:type="auto"/>
            <w:vAlign w:val="center"/>
            <w:hideMark/>
          </w:tcPr>
          <w:p w14:paraId="3A7625CC" w14:textId="7BF1D498" w:rsidR="00391B54" w:rsidRPr="00C10400" w:rsidRDefault="00391B54" w:rsidP="00391B54">
            <w:pPr>
              <w:spacing w:line="360" w:lineRule="auto"/>
              <w:rPr>
                <w:rFonts w:asciiTheme="majorHAnsi" w:hAnsiTheme="majorHAnsi" w:cstheme="majorHAnsi"/>
                <w:bCs/>
                <w:color w:val="000000" w:themeColor="text1"/>
              </w:rPr>
            </w:pPr>
            <w:r>
              <w:t>Child not accounted for during transition</w:t>
            </w:r>
          </w:p>
        </w:tc>
        <w:tc>
          <w:tcPr>
            <w:tcW w:w="0" w:type="auto"/>
            <w:vAlign w:val="center"/>
            <w:hideMark/>
          </w:tcPr>
          <w:p w14:paraId="6194CD5D" w14:textId="4A7A5D78" w:rsidR="00391B54" w:rsidRPr="00C10400" w:rsidRDefault="00391B54" w:rsidP="00391B54">
            <w:pPr>
              <w:spacing w:line="360" w:lineRule="auto"/>
              <w:rPr>
                <w:rFonts w:asciiTheme="majorHAnsi" w:hAnsiTheme="majorHAnsi" w:cstheme="majorHAnsi"/>
                <w:bCs/>
                <w:color w:val="000000" w:themeColor="text1"/>
              </w:rPr>
            </w:pPr>
            <w:r>
              <w:t>High</w:t>
            </w:r>
          </w:p>
        </w:tc>
        <w:tc>
          <w:tcPr>
            <w:tcW w:w="0" w:type="auto"/>
            <w:vAlign w:val="center"/>
            <w:hideMark/>
          </w:tcPr>
          <w:p w14:paraId="249742DA" w14:textId="3AB9905F" w:rsidR="00391B54" w:rsidRPr="00C10400" w:rsidRDefault="00391B54" w:rsidP="00391B54">
            <w:pPr>
              <w:spacing w:line="360" w:lineRule="auto"/>
              <w:rPr>
                <w:rFonts w:asciiTheme="majorHAnsi" w:hAnsiTheme="majorHAnsi" w:cstheme="majorHAnsi"/>
                <w:bCs/>
                <w:color w:val="000000" w:themeColor="text1"/>
              </w:rPr>
            </w:pPr>
            <w:r>
              <w:t>Headcounts before exiting room and upon entering yard</w:t>
            </w:r>
          </w:p>
        </w:tc>
        <w:tc>
          <w:tcPr>
            <w:tcW w:w="0" w:type="auto"/>
            <w:vAlign w:val="center"/>
            <w:hideMark/>
          </w:tcPr>
          <w:p w14:paraId="59EC6568" w14:textId="01C1D8B2" w:rsidR="00391B54" w:rsidRPr="00C10400" w:rsidRDefault="00391B54" w:rsidP="00391B54">
            <w:pPr>
              <w:spacing w:line="360" w:lineRule="auto"/>
              <w:rPr>
                <w:rFonts w:asciiTheme="majorHAnsi" w:hAnsiTheme="majorHAnsi" w:cstheme="majorHAnsi"/>
                <w:bCs/>
                <w:color w:val="000000" w:themeColor="text1"/>
              </w:rPr>
            </w:pPr>
            <w:r>
              <w:t>Educators</w:t>
            </w:r>
          </w:p>
        </w:tc>
        <w:tc>
          <w:tcPr>
            <w:tcW w:w="0" w:type="auto"/>
            <w:vAlign w:val="center"/>
            <w:hideMark/>
          </w:tcPr>
          <w:p w14:paraId="5CFB3A2B" w14:textId="7381CED3" w:rsidR="00391B54" w:rsidRPr="00C10400" w:rsidRDefault="00391B54" w:rsidP="00391B54">
            <w:pPr>
              <w:spacing w:line="360" w:lineRule="auto"/>
              <w:rPr>
                <w:rFonts w:asciiTheme="majorHAnsi" w:hAnsiTheme="majorHAnsi" w:cstheme="majorHAnsi"/>
                <w:bCs/>
                <w:color w:val="000000" w:themeColor="text1"/>
              </w:rPr>
            </w:pPr>
            <w:r>
              <w:t>During transition</w:t>
            </w:r>
          </w:p>
        </w:tc>
      </w:tr>
      <w:tr w:rsidR="00391B54" w:rsidRPr="00C10400" w14:paraId="38F8086E" w14:textId="77777777" w:rsidTr="004669FE">
        <w:trPr>
          <w:tblCellSpacing w:w="15" w:type="dxa"/>
        </w:trPr>
        <w:tc>
          <w:tcPr>
            <w:tcW w:w="0" w:type="auto"/>
            <w:vAlign w:val="center"/>
            <w:hideMark/>
          </w:tcPr>
          <w:p w14:paraId="1382996F" w14:textId="4D67FE74" w:rsidR="00391B54" w:rsidRPr="00C10400" w:rsidRDefault="00391B54" w:rsidP="00391B54">
            <w:pPr>
              <w:spacing w:line="360" w:lineRule="auto"/>
              <w:rPr>
                <w:rFonts w:asciiTheme="majorHAnsi" w:hAnsiTheme="majorHAnsi" w:cstheme="majorHAnsi"/>
                <w:bCs/>
                <w:color w:val="000000" w:themeColor="text1"/>
              </w:rPr>
            </w:pPr>
            <w:r>
              <w:t>2</w:t>
            </w:r>
          </w:p>
        </w:tc>
        <w:tc>
          <w:tcPr>
            <w:tcW w:w="0" w:type="auto"/>
            <w:vAlign w:val="center"/>
            <w:hideMark/>
          </w:tcPr>
          <w:p w14:paraId="1444EBDA" w14:textId="7F8CBDD4" w:rsidR="00391B54" w:rsidRPr="00C10400" w:rsidRDefault="00391B54" w:rsidP="00391B54">
            <w:pPr>
              <w:spacing w:line="360" w:lineRule="auto"/>
              <w:rPr>
                <w:rFonts w:asciiTheme="majorHAnsi" w:hAnsiTheme="majorHAnsi" w:cstheme="majorHAnsi"/>
                <w:bCs/>
                <w:color w:val="000000" w:themeColor="text1"/>
              </w:rPr>
            </w:pPr>
            <w:r>
              <w:t>Mixed age grouping</w:t>
            </w:r>
          </w:p>
        </w:tc>
        <w:tc>
          <w:tcPr>
            <w:tcW w:w="0" w:type="auto"/>
            <w:vAlign w:val="center"/>
            <w:hideMark/>
          </w:tcPr>
          <w:p w14:paraId="3318CA56" w14:textId="2F2A5178" w:rsidR="00391B54" w:rsidRPr="00C10400" w:rsidRDefault="00391B54" w:rsidP="00391B54">
            <w:pPr>
              <w:spacing w:line="360" w:lineRule="auto"/>
              <w:rPr>
                <w:rFonts w:asciiTheme="majorHAnsi" w:hAnsiTheme="majorHAnsi" w:cstheme="majorHAnsi"/>
                <w:bCs/>
                <w:color w:val="000000" w:themeColor="text1"/>
              </w:rPr>
            </w:pPr>
            <w:r>
              <w:t>Younger children impacted by older children’s play</w:t>
            </w:r>
          </w:p>
        </w:tc>
        <w:tc>
          <w:tcPr>
            <w:tcW w:w="0" w:type="auto"/>
            <w:vAlign w:val="center"/>
            <w:hideMark/>
          </w:tcPr>
          <w:p w14:paraId="59170B4D" w14:textId="3C8E1E2A" w:rsidR="00391B54" w:rsidRPr="00C10400" w:rsidRDefault="00391B54" w:rsidP="00391B54">
            <w:pPr>
              <w:spacing w:line="360" w:lineRule="auto"/>
              <w:rPr>
                <w:rFonts w:asciiTheme="majorHAnsi" w:hAnsiTheme="majorHAnsi" w:cstheme="majorHAnsi"/>
                <w:bCs/>
                <w:color w:val="000000" w:themeColor="text1"/>
              </w:rPr>
            </w:pPr>
            <w:r>
              <w:t>High</w:t>
            </w:r>
          </w:p>
        </w:tc>
        <w:tc>
          <w:tcPr>
            <w:tcW w:w="0" w:type="auto"/>
            <w:vAlign w:val="center"/>
            <w:hideMark/>
          </w:tcPr>
          <w:p w14:paraId="64195C71" w14:textId="1EE3166D" w:rsidR="00391B54" w:rsidRPr="00C10400" w:rsidRDefault="00391B54" w:rsidP="00391B54">
            <w:pPr>
              <w:spacing w:line="360" w:lineRule="auto"/>
              <w:rPr>
                <w:rFonts w:asciiTheme="majorHAnsi" w:hAnsiTheme="majorHAnsi" w:cstheme="majorHAnsi"/>
                <w:bCs/>
                <w:color w:val="000000" w:themeColor="text1"/>
              </w:rPr>
            </w:pPr>
            <w:r>
              <w:t>Separate zones where possible, close supervision of interactions</w:t>
            </w:r>
          </w:p>
        </w:tc>
        <w:tc>
          <w:tcPr>
            <w:tcW w:w="0" w:type="auto"/>
            <w:vAlign w:val="center"/>
            <w:hideMark/>
          </w:tcPr>
          <w:p w14:paraId="3BFC423A" w14:textId="161A4E77" w:rsidR="00391B54" w:rsidRPr="00C10400" w:rsidRDefault="00391B54" w:rsidP="00391B54">
            <w:pPr>
              <w:spacing w:line="360" w:lineRule="auto"/>
              <w:rPr>
                <w:rFonts w:asciiTheme="majorHAnsi" w:hAnsiTheme="majorHAnsi" w:cstheme="majorHAnsi"/>
                <w:bCs/>
                <w:color w:val="000000" w:themeColor="text1"/>
              </w:rPr>
            </w:pPr>
            <w:r>
              <w:t>Educators</w:t>
            </w:r>
          </w:p>
        </w:tc>
        <w:tc>
          <w:tcPr>
            <w:tcW w:w="0" w:type="auto"/>
            <w:vAlign w:val="center"/>
            <w:hideMark/>
          </w:tcPr>
          <w:p w14:paraId="5785897B" w14:textId="7622721F" w:rsidR="00391B54" w:rsidRPr="00C10400" w:rsidRDefault="00391B54" w:rsidP="00391B54">
            <w:pPr>
              <w:spacing w:line="360" w:lineRule="auto"/>
              <w:rPr>
                <w:rFonts w:asciiTheme="majorHAnsi" w:hAnsiTheme="majorHAnsi" w:cstheme="majorHAnsi"/>
                <w:bCs/>
                <w:color w:val="000000" w:themeColor="text1"/>
              </w:rPr>
            </w:pPr>
            <w:r>
              <w:t>Ongoing</w:t>
            </w:r>
          </w:p>
        </w:tc>
      </w:tr>
      <w:tr w:rsidR="00391B54" w:rsidRPr="00C10400" w14:paraId="025D4B73" w14:textId="77777777" w:rsidTr="004669FE">
        <w:trPr>
          <w:tblCellSpacing w:w="15" w:type="dxa"/>
        </w:trPr>
        <w:tc>
          <w:tcPr>
            <w:tcW w:w="0" w:type="auto"/>
            <w:vAlign w:val="center"/>
            <w:hideMark/>
          </w:tcPr>
          <w:p w14:paraId="1E682826" w14:textId="49D6D599" w:rsidR="00391B54" w:rsidRPr="00C10400" w:rsidRDefault="00391B54" w:rsidP="00391B54">
            <w:pPr>
              <w:spacing w:line="360" w:lineRule="auto"/>
              <w:rPr>
                <w:rFonts w:asciiTheme="majorHAnsi" w:hAnsiTheme="majorHAnsi" w:cstheme="majorHAnsi"/>
                <w:bCs/>
                <w:color w:val="000000" w:themeColor="text1"/>
              </w:rPr>
            </w:pPr>
            <w:r>
              <w:lastRenderedPageBreak/>
              <w:t>3</w:t>
            </w:r>
          </w:p>
        </w:tc>
        <w:tc>
          <w:tcPr>
            <w:tcW w:w="0" w:type="auto"/>
            <w:vAlign w:val="center"/>
            <w:hideMark/>
          </w:tcPr>
          <w:p w14:paraId="1CD8F886" w14:textId="47EA9984" w:rsidR="00391B54" w:rsidRPr="00C10400" w:rsidRDefault="00391B54" w:rsidP="00391B54">
            <w:pPr>
              <w:spacing w:line="360" w:lineRule="auto"/>
              <w:rPr>
                <w:rFonts w:asciiTheme="majorHAnsi" w:hAnsiTheme="majorHAnsi" w:cstheme="majorHAnsi"/>
                <w:bCs/>
                <w:color w:val="000000" w:themeColor="text1"/>
              </w:rPr>
            </w:pPr>
            <w:r>
              <w:t>Gate access</w:t>
            </w:r>
          </w:p>
        </w:tc>
        <w:tc>
          <w:tcPr>
            <w:tcW w:w="0" w:type="auto"/>
            <w:vAlign w:val="center"/>
            <w:hideMark/>
          </w:tcPr>
          <w:p w14:paraId="4AC2E16E" w14:textId="2040ADD7" w:rsidR="00391B54" w:rsidRPr="00C10400" w:rsidRDefault="00391B54" w:rsidP="00391B54">
            <w:pPr>
              <w:spacing w:line="360" w:lineRule="auto"/>
              <w:rPr>
                <w:rFonts w:asciiTheme="majorHAnsi" w:hAnsiTheme="majorHAnsi" w:cstheme="majorHAnsi"/>
                <w:bCs/>
                <w:color w:val="000000" w:themeColor="text1"/>
              </w:rPr>
            </w:pPr>
            <w:r>
              <w:t>Child exits yard or gate left open</w:t>
            </w:r>
          </w:p>
        </w:tc>
        <w:tc>
          <w:tcPr>
            <w:tcW w:w="0" w:type="auto"/>
            <w:vAlign w:val="center"/>
            <w:hideMark/>
          </w:tcPr>
          <w:p w14:paraId="314F0E01" w14:textId="4EEACADB" w:rsidR="00391B54" w:rsidRPr="00C10400" w:rsidRDefault="00391B54" w:rsidP="00391B54">
            <w:pPr>
              <w:spacing w:line="360" w:lineRule="auto"/>
              <w:rPr>
                <w:rFonts w:asciiTheme="majorHAnsi" w:hAnsiTheme="majorHAnsi" w:cstheme="majorHAnsi"/>
                <w:bCs/>
                <w:color w:val="000000" w:themeColor="text1"/>
              </w:rPr>
            </w:pPr>
            <w:r>
              <w:t>High</w:t>
            </w:r>
          </w:p>
        </w:tc>
        <w:tc>
          <w:tcPr>
            <w:tcW w:w="0" w:type="auto"/>
            <w:vAlign w:val="center"/>
            <w:hideMark/>
          </w:tcPr>
          <w:p w14:paraId="40D91C6C" w14:textId="458A13FC" w:rsidR="00391B54" w:rsidRPr="00C10400" w:rsidRDefault="00391B54" w:rsidP="00391B54">
            <w:pPr>
              <w:spacing w:line="360" w:lineRule="auto"/>
              <w:rPr>
                <w:rFonts w:asciiTheme="majorHAnsi" w:hAnsiTheme="majorHAnsi" w:cstheme="majorHAnsi"/>
                <w:bCs/>
                <w:color w:val="000000" w:themeColor="text1"/>
              </w:rPr>
            </w:pPr>
            <w:r>
              <w:t>Gates checked and secured, educator positioned near access point</w:t>
            </w:r>
          </w:p>
        </w:tc>
        <w:tc>
          <w:tcPr>
            <w:tcW w:w="0" w:type="auto"/>
            <w:vAlign w:val="center"/>
            <w:hideMark/>
          </w:tcPr>
          <w:p w14:paraId="64242FD4" w14:textId="37678E30" w:rsidR="00391B54" w:rsidRPr="00C10400" w:rsidRDefault="00391B54" w:rsidP="00391B54">
            <w:pPr>
              <w:spacing w:line="360" w:lineRule="auto"/>
              <w:rPr>
                <w:rFonts w:asciiTheme="majorHAnsi" w:hAnsiTheme="majorHAnsi" w:cstheme="majorHAnsi"/>
                <w:bCs/>
                <w:color w:val="000000" w:themeColor="text1"/>
              </w:rPr>
            </w:pPr>
            <w:r>
              <w:t>Educators</w:t>
            </w:r>
          </w:p>
        </w:tc>
        <w:tc>
          <w:tcPr>
            <w:tcW w:w="0" w:type="auto"/>
            <w:vAlign w:val="center"/>
            <w:hideMark/>
          </w:tcPr>
          <w:p w14:paraId="5B4BB4A0" w14:textId="5017BE9F" w:rsidR="00391B54" w:rsidRPr="00C10400" w:rsidRDefault="00391B54" w:rsidP="00391B54">
            <w:pPr>
              <w:spacing w:line="360" w:lineRule="auto"/>
              <w:rPr>
                <w:rFonts w:asciiTheme="majorHAnsi" w:hAnsiTheme="majorHAnsi" w:cstheme="majorHAnsi"/>
                <w:bCs/>
                <w:color w:val="000000" w:themeColor="text1"/>
              </w:rPr>
            </w:pPr>
            <w:r>
              <w:t>Before &amp; during</w:t>
            </w:r>
          </w:p>
        </w:tc>
      </w:tr>
      <w:tr w:rsidR="00391B54" w:rsidRPr="00C10400" w14:paraId="6F04685E" w14:textId="77777777" w:rsidTr="004669FE">
        <w:trPr>
          <w:tblCellSpacing w:w="15" w:type="dxa"/>
        </w:trPr>
        <w:tc>
          <w:tcPr>
            <w:tcW w:w="0" w:type="auto"/>
            <w:vAlign w:val="center"/>
            <w:hideMark/>
          </w:tcPr>
          <w:p w14:paraId="50242EC7" w14:textId="158D66EE" w:rsidR="00391B54" w:rsidRPr="00C10400" w:rsidRDefault="00391B54" w:rsidP="00391B54">
            <w:pPr>
              <w:spacing w:line="360" w:lineRule="auto"/>
              <w:rPr>
                <w:rFonts w:asciiTheme="majorHAnsi" w:hAnsiTheme="majorHAnsi" w:cstheme="majorHAnsi"/>
                <w:bCs/>
                <w:color w:val="000000" w:themeColor="text1"/>
              </w:rPr>
            </w:pPr>
            <w:r>
              <w:t>4</w:t>
            </w:r>
          </w:p>
        </w:tc>
        <w:tc>
          <w:tcPr>
            <w:tcW w:w="0" w:type="auto"/>
            <w:vAlign w:val="center"/>
            <w:hideMark/>
          </w:tcPr>
          <w:p w14:paraId="17236463" w14:textId="1564D688" w:rsidR="00391B54" w:rsidRPr="00C10400" w:rsidRDefault="00391B54" w:rsidP="00391B54">
            <w:pPr>
              <w:spacing w:line="360" w:lineRule="auto"/>
              <w:rPr>
                <w:rFonts w:asciiTheme="majorHAnsi" w:hAnsiTheme="majorHAnsi" w:cstheme="majorHAnsi"/>
                <w:bCs/>
                <w:color w:val="000000" w:themeColor="text1"/>
              </w:rPr>
            </w:pPr>
            <w:r>
              <w:t>Outdoor supervision</w:t>
            </w:r>
          </w:p>
        </w:tc>
        <w:tc>
          <w:tcPr>
            <w:tcW w:w="0" w:type="auto"/>
            <w:vAlign w:val="center"/>
            <w:hideMark/>
          </w:tcPr>
          <w:p w14:paraId="43CED726" w14:textId="4ABED275" w:rsidR="00391B54" w:rsidRPr="00C10400" w:rsidRDefault="00391B54" w:rsidP="00391B54">
            <w:pPr>
              <w:spacing w:line="360" w:lineRule="auto"/>
              <w:rPr>
                <w:rFonts w:asciiTheme="majorHAnsi" w:hAnsiTheme="majorHAnsi" w:cstheme="majorHAnsi"/>
                <w:bCs/>
                <w:color w:val="000000" w:themeColor="text1"/>
              </w:rPr>
            </w:pPr>
            <w:r>
              <w:t>Blind spots or reduced visibility</w:t>
            </w:r>
          </w:p>
        </w:tc>
        <w:tc>
          <w:tcPr>
            <w:tcW w:w="0" w:type="auto"/>
            <w:vAlign w:val="center"/>
            <w:hideMark/>
          </w:tcPr>
          <w:p w14:paraId="71209495" w14:textId="387527A8" w:rsidR="00391B54" w:rsidRPr="00C10400" w:rsidRDefault="00391B54" w:rsidP="00391B54">
            <w:pPr>
              <w:spacing w:line="360" w:lineRule="auto"/>
              <w:rPr>
                <w:rFonts w:asciiTheme="majorHAnsi" w:hAnsiTheme="majorHAnsi" w:cstheme="majorHAnsi"/>
                <w:bCs/>
                <w:color w:val="000000" w:themeColor="text1"/>
              </w:rPr>
            </w:pPr>
            <w:r>
              <w:t>High</w:t>
            </w:r>
          </w:p>
        </w:tc>
        <w:tc>
          <w:tcPr>
            <w:tcW w:w="0" w:type="auto"/>
            <w:vAlign w:val="center"/>
            <w:hideMark/>
          </w:tcPr>
          <w:p w14:paraId="09F118C9" w14:textId="06169BCB" w:rsidR="00391B54" w:rsidRPr="00C10400" w:rsidRDefault="00391B54" w:rsidP="00391B54">
            <w:pPr>
              <w:spacing w:line="360" w:lineRule="auto"/>
              <w:rPr>
                <w:rFonts w:asciiTheme="majorHAnsi" w:hAnsiTheme="majorHAnsi" w:cstheme="majorHAnsi"/>
                <w:bCs/>
                <w:color w:val="000000" w:themeColor="text1"/>
              </w:rPr>
            </w:pPr>
            <w:r>
              <w:t>Educators positioned across yard, active scanning maintained</w:t>
            </w:r>
          </w:p>
        </w:tc>
        <w:tc>
          <w:tcPr>
            <w:tcW w:w="0" w:type="auto"/>
            <w:vAlign w:val="center"/>
            <w:hideMark/>
          </w:tcPr>
          <w:p w14:paraId="015085DB" w14:textId="7DB09C10" w:rsidR="00391B54" w:rsidRPr="00C10400" w:rsidRDefault="00391B54" w:rsidP="00391B54">
            <w:pPr>
              <w:spacing w:line="360" w:lineRule="auto"/>
              <w:rPr>
                <w:rFonts w:asciiTheme="majorHAnsi" w:hAnsiTheme="majorHAnsi" w:cstheme="majorHAnsi"/>
                <w:bCs/>
                <w:color w:val="000000" w:themeColor="text1"/>
              </w:rPr>
            </w:pPr>
            <w:r>
              <w:t>Educators</w:t>
            </w:r>
          </w:p>
        </w:tc>
        <w:tc>
          <w:tcPr>
            <w:tcW w:w="0" w:type="auto"/>
            <w:vAlign w:val="center"/>
            <w:hideMark/>
          </w:tcPr>
          <w:p w14:paraId="092BC3D5" w14:textId="2DB5DB4A" w:rsidR="00391B54" w:rsidRPr="00C10400" w:rsidRDefault="00391B54" w:rsidP="00391B54">
            <w:pPr>
              <w:spacing w:line="360" w:lineRule="auto"/>
              <w:rPr>
                <w:rFonts w:asciiTheme="majorHAnsi" w:hAnsiTheme="majorHAnsi" w:cstheme="majorHAnsi"/>
                <w:bCs/>
                <w:color w:val="000000" w:themeColor="text1"/>
              </w:rPr>
            </w:pPr>
            <w:r>
              <w:t>Ongoing</w:t>
            </w:r>
          </w:p>
        </w:tc>
      </w:tr>
      <w:tr w:rsidR="00391B54" w:rsidRPr="00C10400" w14:paraId="5F8E8730" w14:textId="77777777" w:rsidTr="004669FE">
        <w:trPr>
          <w:tblCellSpacing w:w="15" w:type="dxa"/>
        </w:trPr>
        <w:tc>
          <w:tcPr>
            <w:tcW w:w="0" w:type="auto"/>
            <w:vAlign w:val="center"/>
            <w:hideMark/>
          </w:tcPr>
          <w:p w14:paraId="1724C703" w14:textId="0985C9D1" w:rsidR="00391B54" w:rsidRPr="00C10400" w:rsidRDefault="00391B54" w:rsidP="00391B54">
            <w:pPr>
              <w:spacing w:line="360" w:lineRule="auto"/>
              <w:rPr>
                <w:rFonts w:asciiTheme="majorHAnsi" w:hAnsiTheme="majorHAnsi" w:cstheme="majorHAnsi"/>
                <w:bCs/>
                <w:color w:val="000000" w:themeColor="text1"/>
              </w:rPr>
            </w:pPr>
            <w:r>
              <w:t>5</w:t>
            </w:r>
          </w:p>
        </w:tc>
        <w:tc>
          <w:tcPr>
            <w:tcW w:w="0" w:type="auto"/>
            <w:vAlign w:val="center"/>
            <w:hideMark/>
          </w:tcPr>
          <w:p w14:paraId="78F38CB0" w14:textId="3A61966B" w:rsidR="00391B54" w:rsidRPr="00C10400" w:rsidRDefault="00391B54" w:rsidP="00391B54">
            <w:pPr>
              <w:spacing w:line="360" w:lineRule="auto"/>
              <w:rPr>
                <w:rFonts w:asciiTheme="majorHAnsi" w:hAnsiTheme="majorHAnsi" w:cstheme="majorHAnsi"/>
                <w:bCs/>
                <w:color w:val="000000" w:themeColor="text1"/>
              </w:rPr>
            </w:pPr>
            <w:r>
              <w:t>Climbing equipment</w:t>
            </w:r>
          </w:p>
        </w:tc>
        <w:tc>
          <w:tcPr>
            <w:tcW w:w="0" w:type="auto"/>
            <w:vAlign w:val="center"/>
            <w:hideMark/>
          </w:tcPr>
          <w:p w14:paraId="32692A88" w14:textId="07759B7D" w:rsidR="00391B54" w:rsidRPr="00C10400" w:rsidRDefault="00391B54" w:rsidP="00391B54">
            <w:pPr>
              <w:spacing w:line="360" w:lineRule="auto"/>
              <w:rPr>
                <w:rFonts w:asciiTheme="majorHAnsi" w:hAnsiTheme="majorHAnsi" w:cstheme="majorHAnsi"/>
                <w:bCs/>
                <w:color w:val="000000" w:themeColor="text1"/>
              </w:rPr>
            </w:pPr>
            <w:r>
              <w:t>Falls from equipment</w:t>
            </w:r>
          </w:p>
        </w:tc>
        <w:tc>
          <w:tcPr>
            <w:tcW w:w="0" w:type="auto"/>
            <w:vAlign w:val="center"/>
            <w:hideMark/>
          </w:tcPr>
          <w:p w14:paraId="07918125" w14:textId="719CD730" w:rsidR="00391B54" w:rsidRPr="00C10400" w:rsidRDefault="00391B54" w:rsidP="00391B54">
            <w:pPr>
              <w:spacing w:line="360" w:lineRule="auto"/>
              <w:rPr>
                <w:rFonts w:asciiTheme="majorHAnsi" w:hAnsiTheme="majorHAnsi" w:cstheme="majorHAnsi"/>
                <w:bCs/>
                <w:color w:val="000000" w:themeColor="text1"/>
              </w:rPr>
            </w:pPr>
            <w:r>
              <w:t>Medium</w:t>
            </w:r>
          </w:p>
        </w:tc>
        <w:tc>
          <w:tcPr>
            <w:tcW w:w="0" w:type="auto"/>
            <w:vAlign w:val="center"/>
            <w:hideMark/>
          </w:tcPr>
          <w:p w14:paraId="741424D5" w14:textId="58730365" w:rsidR="00391B54" w:rsidRPr="00C10400" w:rsidRDefault="00391B54" w:rsidP="00391B54">
            <w:pPr>
              <w:spacing w:line="360" w:lineRule="auto"/>
              <w:rPr>
                <w:rFonts w:asciiTheme="majorHAnsi" w:hAnsiTheme="majorHAnsi" w:cstheme="majorHAnsi"/>
                <w:bCs/>
                <w:color w:val="000000" w:themeColor="text1"/>
              </w:rPr>
            </w:pPr>
            <w:r>
              <w:t>Age-appropriate use, supervision at equipment areas</w:t>
            </w:r>
          </w:p>
        </w:tc>
        <w:tc>
          <w:tcPr>
            <w:tcW w:w="0" w:type="auto"/>
            <w:vAlign w:val="center"/>
            <w:hideMark/>
          </w:tcPr>
          <w:p w14:paraId="43D5E8A7" w14:textId="33944173" w:rsidR="00391B54" w:rsidRPr="00C10400" w:rsidRDefault="00391B54" w:rsidP="00391B54">
            <w:pPr>
              <w:spacing w:line="360" w:lineRule="auto"/>
              <w:rPr>
                <w:rFonts w:asciiTheme="majorHAnsi" w:hAnsiTheme="majorHAnsi" w:cstheme="majorHAnsi"/>
                <w:bCs/>
                <w:color w:val="000000" w:themeColor="text1"/>
              </w:rPr>
            </w:pPr>
            <w:r>
              <w:t>Educators</w:t>
            </w:r>
          </w:p>
        </w:tc>
        <w:tc>
          <w:tcPr>
            <w:tcW w:w="0" w:type="auto"/>
            <w:vAlign w:val="center"/>
            <w:hideMark/>
          </w:tcPr>
          <w:p w14:paraId="004B3074" w14:textId="5F3801B2" w:rsidR="00391B54" w:rsidRPr="00C10400" w:rsidRDefault="00391B54" w:rsidP="00391B54">
            <w:pPr>
              <w:spacing w:line="360" w:lineRule="auto"/>
              <w:rPr>
                <w:rFonts w:asciiTheme="majorHAnsi" w:hAnsiTheme="majorHAnsi" w:cstheme="majorHAnsi"/>
                <w:bCs/>
                <w:color w:val="000000" w:themeColor="text1"/>
              </w:rPr>
            </w:pPr>
            <w:r>
              <w:t>During play</w:t>
            </w:r>
          </w:p>
        </w:tc>
      </w:tr>
      <w:tr w:rsidR="00391B54" w:rsidRPr="00C10400" w14:paraId="3D539A04" w14:textId="77777777" w:rsidTr="004669FE">
        <w:trPr>
          <w:tblCellSpacing w:w="15" w:type="dxa"/>
        </w:trPr>
        <w:tc>
          <w:tcPr>
            <w:tcW w:w="0" w:type="auto"/>
            <w:vAlign w:val="center"/>
            <w:hideMark/>
          </w:tcPr>
          <w:p w14:paraId="79E52D5A" w14:textId="360F043F" w:rsidR="00391B54" w:rsidRPr="00C10400" w:rsidRDefault="00391B54" w:rsidP="00391B54">
            <w:pPr>
              <w:spacing w:line="360" w:lineRule="auto"/>
              <w:rPr>
                <w:rFonts w:asciiTheme="majorHAnsi" w:hAnsiTheme="majorHAnsi" w:cstheme="majorHAnsi"/>
                <w:bCs/>
                <w:color w:val="000000" w:themeColor="text1"/>
              </w:rPr>
            </w:pPr>
            <w:r>
              <w:t>6</w:t>
            </w:r>
          </w:p>
        </w:tc>
        <w:tc>
          <w:tcPr>
            <w:tcW w:w="0" w:type="auto"/>
            <w:vAlign w:val="center"/>
            <w:hideMark/>
          </w:tcPr>
          <w:p w14:paraId="6809DA04" w14:textId="418955F3" w:rsidR="00391B54" w:rsidRPr="00C10400" w:rsidRDefault="00391B54" w:rsidP="00391B54">
            <w:pPr>
              <w:spacing w:line="360" w:lineRule="auto"/>
              <w:rPr>
                <w:rFonts w:asciiTheme="majorHAnsi" w:hAnsiTheme="majorHAnsi" w:cstheme="majorHAnsi"/>
                <w:bCs/>
                <w:color w:val="000000" w:themeColor="text1"/>
              </w:rPr>
            </w:pPr>
            <w:r>
              <w:t>Running play</w:t>
            </w:r>
          </w:p>
        </w:tc>
        <w:tc>
          <w:tcPr>
            <w:tcW w:w="0" w:type="auto"/>
            <w:vAlign w:val="center"/>
            <w:hideMark/>
          </w:tcPr>
          <w:p w14:paraId="5CFDC343" w14:textId="0E1CD329" w:rsidR="00391B54" w:rsidRPr="00C10400" w:rsidRDefault="00391B54" w:rsidP="00391B54">
            <w:pPr>
              <w:spacing w:line="360" w:lineRule="auto"/>
              <w:rPr>
                <w:rFonts w:asciiTheme="majorHAnsi" w:hAnsiTheme="majorHAnsi" w:cstheme="majorHAnsi"/>
                <w:bCs/>
                <w:color w:val="000000" w:themeColor="text1"/>
              </w:rPr>
            </w:pPr>
            <w:r>
              <w:t>Collisions between children</w:t>
            </w:r>
          </w:p>
        </w:tc>
        <w:tc>
          <w:tcPr>
            <w:tcW w:w="0" w:type="auto"/>
            <w:vAlign w:val="center"/>
            <w:hideMark/>
          </w:tcPr>
          <w:p w14:paraId="0E38CC31" w14:textId="09DBC99D" w:rsidR="00391B54" w:rsidRPr="00C10400" w:rsidRDefault="00391B54" w:rsidP="00391B54">
            <w:pPr>
              <w:spacing w:line="360" w:lineRule="auto"/>
              <w:rPr>
                <w:rFonts w:asciiTheme="majorHAnsi" w:hAnsiTheme="majorHAnsi" w:cstheme="majorHAnsi"/>
                <w:bCs/>
                <w:color w:val="000000" w:themeColor="text1"/>
              </w:rPr>
            </w:pPr>
            <w:r>
              <w:t>Medium</w:t>
            </w:r>
          </w:p>
        </w:tc>
        <w:tc>
          <w:tcPr>
            <w:tcW w:w="0" w:type="auto"/>
            <w:vAlign w:val="center"/>
            <w:hideMark/>
          </w:tcPr>
          <w:p w14:paraId="33FE2807" w14:textId="5087E57F" w:rsidR="00391B54" w:rsidRPr="00C10400" w:rsidRDefault="00391B54" w:rsidP="00391B54">
            <w:pPr>
              <w:spacing w:line="360" w:lineRule="auto"/>
              <w:rPr>
                <w:rFonts w:asciiTheme="majorHAnsi" w:hAnsiTheme="majorHAnsi" w:cstheme="majorHAnsi"/>
                <w:bCs/>
                <w:color w:val="000000" w:themeColor="text1"/>
              </w:rPr>
            </w:pPr>
            <w:r>
              <w:t>Clear expectations, supervision of high movement areas</w:t>
            </w:r>
          </w:p>
        </w:tc>
        <w:tc>
          <w:tcPr>
            <w:tcW w:w="0" w:type="auto"/>
            <w:vAlign w:val="center"/>
            <w:hideMark/>
          </w:tcPr>
          <w:p w14:paraId="38525F2C" w14:textId="1A69B893" w:rsidR="00391B54" w:rsidRPr="00C10400" w:rsidRDefault="00391B54" w:rsidP="00391B54">
            <w:pPr>
              <w:spacing w:line="360" w:lineRule="auto"/>
              <w:rPr>
                <w:rFonts w:asciiTheme="majorHAnsi" w:hAnsiTheme="majorHAnsi" w:cstheme="majorHAnsi"/>
                <w:bCs/>
                <w:color w:val="000000" w:themeColor="text1"/>
              </w:rPr>
            </w:pPr>
            <w:r>
              <w:t>Educators</w:t>
            </w:r>
          </w:p>
        </w:tc>
        <w:tc>
          <w:tcPr>
            <w:tcW w:w="0" w:type="auto"/>
            <w:vAlign w:val="center"/>
            <w:hideMark/>
          </w:tcPr>
          <w:p w14:paraId="4B19F187" w14:textId="307830F4" w:rsidR="00391B54" w:rsidRPr="00C10400" w:rsidRDefault="00391B54" w:rsidP="00391B54">
            <w:pPr>
              <w:spacing w:line="360" w:lineRule="auto"/>
              <w:rPr>
                <w:rFonts w:asciiTheme="majorHAnsi" w:hAnsiTheme="majorHAnsi" w:cstheme="majorHAnsi"/>
                <w:bCs/>
                <w:color w:val="000000" w:themeColor="text1"/>
              </w:rPr>
            </w:pPr>
            <w:r>
              <w:t>Ongoing</w:t>
            </w:r>
          </w:p>
        </w:tc>
      </w:tr>
      <w:tr w:rsidR="00391B54" w:rsidRPr="00C10400" w14:paraId="25F86CAD" w14:textId="77777777" w:rsidTr="004669FE">
        <w:trPr>
          <w:tblCellSpacing w:w="15" w:type="dxa"/>
        </w:trPr>
        <w:tc>
          <w:tcPr>
            <w:tcW w:w="0" w:type="auto"/>
            <w:vAlign w:val="center"/>
            <w:hideMark/>
          </w:tcPr>
          <w:p w14:paraId="4B485A5A" w14:textId="6B4ED5D8" w:rsidR="00391B54" w:rsidRPr="00C10400" w:rsidRDefault="00391B54" w:rsidP="00391B54">
            <w:pPr>
              <w:spacing w:line="360" w:lineRule="auto"/>
              <w:rPr>
                <w:rFonts w:asciiTheme="majorHAnsi" w:hAnsiTheme="majorHAnsi" w:cstheme="majorHAnsi"/>
                <w:bCs/>
                <w:color w:val="000000" w:themeColor="text1"/>
              </w:rPr>
            </w:pPr>
            <w:r>
              <w:t>7</w:t>
            </w:r>
          </w:p>
        </w:tc>
        <w:tc>
          <w:tcPr>
            <w:tcW w:w="0" w:type="auto"/>
            <w:vAlign w:val="center"/>
            <w:hideMark/>
          </w:tcPr>
          <w:p w14:paraId="31BF12CD" w14:textId="151822AE" w:rsidR="00391B54" w:rsidRPr="00C10400" w:rsidRDefault="00391B54" w:rsidP="00391B54">
            <w:pPr>
              <w:spacing w:line="360" w:lineRule="auto"/>
              <w:rPr>
                <w:rFonts w:asciiTheme="majorHAnsi" w:hAnsiTheme="majorHAnsi" w:cstheme="majorHAnsi"/>
                <w:bCs/>
                <w:color w:val="000000" w:themeColor="text1"/>
              </w:rPr>
            </w:pPr>
            <w:r>
              <w:t>Surface hazards</w:t>
            </w:r>
          </w:p>
        </w:tc>
        <w:tc>
          <w:tcPr>
            <w:tcW w:w="0" w:type="auto"/>
            <w:vAlign w:val="center"/>
            <w:hideMark/>
          </w:tcPr>
          <w:p w14:paraId="0A410FBA" w14:textId="7B68522E" w:rsidR="00391B54" w:rsidRPr="00C10400" w:rsidRDefault="00391B54" w:rsidP="00391B54">
            <w:pPr>
              <w:spacing w:line="360" w:lineRule="auto"/>
              <w:rPr>
                <w:rFonts w:asciiTheme="majorHAnsi" w:hAnsiTheme="majorHAnsi" w:cstheme="majorHAnsi"/>
                <w:bCs/>
                <w:color w:val="000000" w:themeColor="text1"/>
              </w:rPr>
            </w:pPr>
            <w:r>
              <w:t>Slips, trips or falls (wet surfaces, debris)</w:t>
            </w:r>
          </w:p>
        </w:tc>
        <w:tc>
          <w:tcPr>
            <w:tcW w:w="0" w:type="auto"/>
            <w:vAlign w:val="center"/>
            <w:hideMark/>
          </w:tcPr>
          <w:p w14:paraId="7D051075" w14:textId="7C0A804E" w:rsidR="00391B54" w:rsidRPr="00C10400" w:rsidRDefault="00391B54" w:rsidP="00391B54">
            <w:pPr>
              <w:spacing w:line="360" w:lineRule="auto"/>
              <w:rPr>
                <w:rFonts w:asciiTheme="majorHAnsi" w:hAnsiTheme="majorHAnsi" w:cstheme="majorHAnsi"/>
                <w:bCs/>
                <w:color w:val="000000" w:themeColor="text1"/>
              </w:rPr>
            </w:pPr>
            <w:r>
              <w:t>Medium</w:t>
            </w:r>
          </w:p>
        </w:tc>
        <w:tc>
          <w:tcPr>
            <w:tcW w:w="0" w:type="auto"/>
            <w:vAlign w:val="center"/>
            <w:hideMark/>
          </w:tcPr>
          <w:p w14:paraId="46555A0E" w14:textId="43DADA27" w:rsidR="00391B54" w:rsidRPr="00C10400" w:rsidRDefault="00391B54" w:rsidP="00391B54">
            <w:pPr>
              <w:spacing w:line="360" w:lineRule="auto"/>
              <w:rPr>
                <w:rFonts w:asciiTheme="majorHAnsi" w:hAnsiTheme="majorHAnsi" w:cstheme="majorHAnsi"/>
                <w:bCs/>
                <w:color w:val="000000" w:themeColor="text1"/>
              </w:rPr>
            </w:pPr>
            <w:r>
              <w:t>Daily yard check, remove hazards before play</w:t>
            </w:r>
          </w:p>
        </w:tc>
        <w:tc>
          <w:tcPr>
            <w:tcW w:w="0" w:type="auto"/>
            <w:vAlign w:val="center"/>
            <w:hideMark/>
          </w:tcPr>
          <w:p w14:paraId="536CA72C" w14:textId="37C00A40" w:rsidR="00391B54" w:rsidRPr="00C10400" w:rsidRDefault="00391B54" w:rsidP="00391B54">
            <w:pPr>
              <w:spacing w:line="360" w:lineRule="auto"/>
              <w:rPr>
                <w:rFonts w:asciiTheme="majorHAnsi" w:hAnsiTheme="majorHAnsi" w:cstheme="majorHAnsi"/>
                <w:bCs/>
                <w:color w:val="000000" w:themeColor="text1"/>
              </w:rPr>
            </w:pPr>
            <w:r>
              <w:t>Educators</w:t>
            </w:r>
          </w:p>
        </w:tc>
        <w:tc>
          <w:tcPr>
            <w:tcW w:w="0" w:type="auto"/>
            <w:vAlign w:val="center"/>
            <w:hideMark/>
          </w:tcPr>
          <w:p w14:paraId="0A5625E5" w14:textId="4B6BFC6A" w:rsidR="00391B54" w:rsidRPr="00C10400" w:rsidRDefault="00391B54" w:rsidP="00391B54">
            <w:pPr>
              <w:spacing w:line="360" w:lineRule="auto"/>
              <w:rPr>
                <w:rFonts w:asciiTheme="majorHAnsi" w:hAnsiTheme="majorHAnsi" w:cstheme="majorHAnsi"/>
                <w:bCs/>
                <w:color w:val="000000" w:themeColor="text1"/>
              </w:rPr>
            </w:pPr>
            <w:r>
              <w:t>Before &amp; during</w:t>
            </w:r>
          </w:p>
        </w:tc>
      </w:tr>
      <w:tr w:rsidR="00391B54" w:rsidRPr="00C10400" w14:paraId="247F352D" w14:textId="77777777" w:rsidTr="004669FE">
        <w:trPr>
          <w:tblCellSpacing w:w="15" w:type="dxa"/>
        </w:trPr>
        <w:tc>
          <w:tcPr>
            <w:tcW w:w="0" w:type="auto"/>
            <w:vAlign w:val="center"/>
            <w:hideMark/>
          </w:tcPr>
          <w:p w14:paraId="466E0250" w14:textId="2C69F9F7" w:rsidR="00391B54" w:rsidRPr="00C10400" w:rsidRDefault="00391B54" w:rsidP="00391B54">
            <w:pPr>
              <w:spacing w:line="360" w:lineRule="auto"/>
              <w:rPr>
                <w:rFonts w:asciiTheme="majorHAnsi" w:hAnsiTheme="majorHAnsi" w:cstheme="majorHAnsi"/>
                <w:bCs/>
                <w:color w:val="000000" w:themeColor="text1"/>
              </w:rPr>
            </w:pPr>
            <w:r>
              <w:t>8</w:t>
            </w:r>
          </w:p>
        </w:tc>
        <w:tc>
          <w:tcPr>
            <w:tcW w:w="0" w:type="auto"/>
            <w:vAlign w:val="center"/>
            <w:hideMark/>
          </w:tcPr>
          <w:p w14:paraId="055B8C43" w14:textId="41D60DBA" w:rsidR="00391B54" w:rsidRPr="00C10400" w:rsidRDefault="00391B54" w:rsidP="00391B54">
            <w:pPr>
              <w:spacing w:line="360" w:lineRule="auto"/>
              <w:rPr>
                <w:rFonts w:asciiTheme="majorHAnsi" w:hAnsiTheme="majorHAnsi" w:cstheme="majorHAnsi"/>
                <w:bCs/>
                <w:color w:val="000000" w:themeColor="text1"/>
              </w:rPr>
            </w:pPr>
            <w:r>
              <w:t>Sandpit / natural play</w:t>
            </w:r>
          </w:p>
        </w:tc>
        <w:tc>
          <w:tcPr>
            <w:tcW w:w="0" w:type="auto"/>
            <w:vAlign w:val="center"/>
            <w:hideMark/>
          </w:tcPr>
          <w:p w14:paraId="2420879C" w14:textId="6E520B79" w:rsidR="00391B54" w:rsidRPr="00C10400" w:rsidRDefault="00391B54" w:rsidP="00391B54">
            <w:pPr>
              <w:spacing w:line="360" w:lineRule="auto"/>
              <w:rPr>
                <w:rFonts w:asciiTheme="majorHAnsi" w:hAnsiTheme="majorHAnsi" w:cstheme="majorHAnsi"/>
                <w:bCs/>
                <w:color w:val="000000" w:themeColor="text1"/>
              </w:rPr>
            </w:pPr>
            <w:r>
              <w:t>Throwing sand or unsafe use of materials</w:t>
            </w:r>
          </w:p>
        </w:tc>
        <w:tc>
          <w:tcPr>
            <w:tcW w:w="0" w:type="auto"/>
            <w:vAlign w:val="center"/>
            <w:hideMark/>
          </w:tcPr>
          <w:p w14:paraId="0EFF3807" w14:textId="7609E0E7" w:rsidR="00391B54" w:rsidRPr="00C10400" w:rsidRDefault="00391B54" w:rsidP="00391B54">
            <w:pPr>
              <w:spacing w:line="360" w:lineRule="auto"/>
              <w:rPr>
                <w:rFonts w:asciiTheme="majorHAnsi" w:hAnsiTheme="majorHAnsi" w:cstheme="majorHAnsi"/>
                <w:bCs/>
                <w:color w:val="000000" w:themeColor="text1"/>
              </w:rPr>
            </w:pPr>
            <w:r>
              <w:t>Medium</w:t>
            </w:r>
          </w:p>
        </w:tc>
        <w:tc>
          <w:tcPr>
            <w:tcW w:w="0" w:type="auto"/>
            <w:vAlign w:val="center"/>
            <w:hideMark/>
          </w:tcPr>
          <w:p w14:paraId="70151B8A" w14:textId="239CAC53" w:rsidR="00391B54" w:rsidRPr="00C10400" w:rsidRDefault="00391B54" w:rsidP="00391B54">
            <w:pPr>
              <w:spacing w:line="360" w:lineRule="auto"/>
              <w:rPr>
                <w:rFonts w:asciiTheme="majorHAnsi" w:hAnsiTheme="majorHAnsi" w:cstheme="majorHAnsi"/>
                <w:bCs/>
                <w:color w:val="000000" w:themeColor="text1"/>
              </w:rPr>
            </w:pPr>
            <w:r>
              <w:t>Supervision and guidance on safe use</w:t>
            </w:r>
          </w:p>
        </w:tc>
        <w:tc>
          <w:tcPr>
            <w:tcW w:w="0" w:type="auto"/>
            <w:vAlign w:val="center"/>
            <w:hideMark/>
          </w:tcPr>
          <w:p w14:paraId="74CE6368" w14:textId="27EA01F3" w:rsidR="00391B54" w:rsidRPr="00C10400" w:rsidRDefault="00391B54" w:rsidP="00391B54">
            <w:pPr>
              <w:spacing w:line="360" w:lineRule="auto"/>
              <w:rPr>
                <w:rFonts w:asciiTheme="majorHAnsi" w:hAnsiTheme="majorHAnsi" w:cstheme="majorHAnsi"/>
                <w:bCs/>
                <w:color w:val="000000" w:themeColor="text1"/>
              </w:rPr>
            </w:pPr>
            <w:r>
              <w:t>Educators</w:t>
            </w:r>
          </w:p>
        </w:tc>
        <w:tc>
          <w:tcPr>
            <w:tcW w:w="0" w:type="auto"/>
            <w:vAlign w:val="center"/>
            <w:hideMark/>
          </w:tcPr>
          <w:p w14:paraId="2CC88ABD" w14:textId="215C320B" w:rsidR="00391B54" w:rsidRPr="00C10400" w:rsidRDefault="00391B54" w:rsidP="00391B54">
            <w:pPr>
              <w:spacing w:line="360" w:lineRule="auto"/>
              <w:rPr>
                <w:rFonts w:asciiTheme="majorHAnsi" w:hAnsiTheme="majorHAnsi" w:cstheme="majorHAnsi"/>
                <w:bCs/>
                <w:color w:val="000000" w:themeColor="text1"/>
              </w:rPr>
            </w:pPr>
            <w:r>
              <w:t>During play</w:t>
            </w:r>
          </w:p>
        </w:tc>
      </w:tr>
      <w:tr w:rsidR="00391B54" w:rsidRPr="00C10400" w14:paraId="55FE3DC7" w14:textId="77777777" w:rsidTr="004669FE">
        <w:trPr>
          <w:tblCellSpacing w:w="15" w:type="dxa"/>
        </w:trPr>
        <w:tc>
          <w:tcPr>
            <w:tcW w:w="0" w:type="auto"/>
            <w:vAlign w:val="center"/>
            <w:hideMark/>
          </w:tcPr>
          <w:p w14:paraId="3F27C1E2" w14:textId="22767802" w:rsidR="00391B54" w:rsidRPr="00C10400" w:rsidRDefault="00391B54" w:rsidP="00391B54">
            <w:pPr>
              <w:spacing w:line="360" w:lineRule="auto"/>
              <w:rPr>
                <w:rFonts w:asciiTheme="majorHAnsi" w:hAnsiTheme="majorHAnsi" w:cstheme="majorHAnsi"/>
                <w:bCs/>
                <w:color w:val="000000" w:themeColor="text1"/>
              </w:rPr>
            </w:pPr>
            <w:r>
              <w:t>9</w:t>
            </w:r>
          </w:p>
        </w:tc>
        <w:tc>
          <w:tcPr>
            <w:tcW w:w="0" w:type="auto"/>
            <w:vAlign w:val="center"/>
            <w:hideMark/>
          </w:tcPr>
          <w:p w14:paraId="7345E054" w14:textId="6D667229" w:rsidR="00391B54" w:rsidRPr="00C10400" w:rsidRDefault="00391B54" w:rsidP="00391B54">
            <w:pPr>
              <w:spacing w:line="360" w:lineRule="auto"/>
              <w:rPr>
                <w:rFonts w:asciiTheme="majorHAnsi" w:hAnsiTheme="majorHAnsi" w:cstheme="majorHAnsi"/>
                <w:bCs/>
                <w:color w:val="000000" w:themeColor="text1"/>
              </w:rPr>
            </w:pPr>
            <w:r>
              <w:t>Mouthing objects</w:t>
            </w:r>
          </w:p>
        </w:tc>
        <w:tc>
          <w:tcPr>
            <w:tcW w:w="0" w:type="auto"/>
            <w:vAlign w:val="center"/>
            <w:hideMark/>
          </w:tcPr>
          <w:p w14:paraId="5ABBDF90" w14:textId="5ABE2AA0" w:rsidR="00391B54" w:rsidRPr="00C10400" w:rsidRDefault="00391B54" w:rsidP="00391B54">
            <w:pPr>
              <w:spacing w:line="360" w:lineRule="auto"/>
              <w:rPr>
                <w:rFonts w:asciiTheme="majorHAnsi" w:hAnsiTheme="majorHAnsi" w:cstheme="majorHAnsi"/>
                <w:bCs/>
                <w:color w:val="000000" w:themeColor="text1"/>
              </w:rPr>
            </w:pPr>
            <w:r>
              <w:t>Choking hazards from small or natural items</w:t>
            </w:r>
          </w:p>
        </w:tc>
        <w:tc>
          <w:tcPr>
            <w:tcW w:w="0" w:type="auto"/>
            <w:vAlign w:val="center"/>
            <w:hideMark/>
          </w:tcPr>
          <w:p w14:paraId="747C8AA0" w14:textId="6B7CFC26" w:rsidR="00391B54" w:rsidRPr="00C10400" w:rsidRDefault="00391B54" w:rsidP="00391B54">
            <w:pPr>
              <w:spacing w:line="360" w:lineRule="auto"/>
              <w:rPr>
                <w:rFonts w:asciiTheme="majorHAnsi" w:hAnsiTheme="majorHAnsi" w:cstheme="majorHAnsi"/>
                <w:bCs/>
                <w:color w:val="000000" w:themeColor="text1"/>
              </w:rPr>
            </w:pPr>
            <w:r>
              <w:t>High</w:t>
            </w:r>
          </w:p>
        </w:tc>
        <w:tc>
          <w:tcPr>
            <w:tcW w:w="0" w:type="auto"/>
            <w:vAlign w:val="center"/>
            <w:hideMark/>
          </w:tcPr>
          <w:p w14:paraId="68DF0ADE" w14:textId="61BD3A96" w:rsidR="00391B54" w:rsidRPr="00C10400" w:rsidRDefault="00391B54" w:rsidP="00391B54">
            <w:pPr>
              <w:spacing w:line="360" w:lineRule="auto"/>
              <w:rPr>
                <w:rFonts w:asciiTheme="majorHAnsi" w:hAnsiTheme="majorHAnsi" w:cstheme="majorHAnsi"/>
                <w:bCs/>
                <w:color w:val="000000" w:themeColor="text1"/>
              </w:rPr>
            </w:pPr>
            <w:r>
              <w:t>Regular environment checks, remove hazards</w:t>
            </w:r>
          </w:p>
        </w:tc>
        <w:tc>
          <w:tcPr>
            <w:tcW w:w="0" w:type="auto"/>
            <w:vAlign w:val="center"/>
            <w:hideMark/>
          </w:tcPr>
          <w:p w14:paraId="4FB0D278" w14:textId="6CC8BCAD" w:rsidR="00391B54" w:rsidRPr="00C10400" w:rsidRDefault="00391B54" w:rsidP="00391B54">
            <w:pPr>
              <w:spacing w:line="360" w:lineRule="auto"/>
              <w:rPr>
                <w:rFonts w:asciiTheme="majorHAnsi" w:hAnsiTheme="majorHAnsi" w:cstheme="majorHAnsi"/>
                <w:bCs/>
                <w:color w:val="000000" w:themeColor="text1"/>
              </w:rPr>
            </w:pPr>
            <w:r>
              <w:t>Educators</w:t>
            </w:r>
          </w:p>
        </w:tc>
        <w:tc>
          <w:tcPr>
            <w:tcW w:w="0" w:type="auto"/>
            <w:vAlign w:val="center"/>
            <w:hideMark/>
          </w:tcPr>
          <w:p w14:paraId="4D872E0B" w14:textId="2055530F" w:rsidR="00391B54" w:rsidRPr="00C10400" w:rsidRDefault="00391B54" w:rsidP="00391B54">
            <w:pPr>
              <w:spacing w:line="360" w:lineRule="auto"/>
              <w:rPr>
                <w:rFonts w:asciiTheme="majorHAnsi" w:hAnsiTheme="majorHAnsi" w:cstheme="majorHAnsi"/>
                <w:bCs/>
                <w:color w:val="000000" w:themeColor="text1"/>
              </w:rPr>
            </w:pPr>
            <w:r>
              <w:t>Ongoing</w:t>
            </w:r>
          </w:p>
        </w:tc>
      </w:tr>
      <w:tr w:rsidR="00391B54" w:rsidRPr="00C10400" w14:paraId="38345695" w14:textId="77777777" w:rsidTr="004669FE">
        <w:trPr>
          <w:tblCellSpacing w:w="15" w:type="dxa"/>
        </w:trPr>
        <w:tc>
          <w:tcPr>
            <w:tcW w:w="0" w:type="auto"/>
            <w:vAlign w:val="center"/>
            <w:hideMark/>
          </w:tcPr>
          <w:p w14:paraId="1594D6B5" w14:textId="79FCBAA8" w:rsidR="00391B54" w:rsidRPr="00C10400" w:rsidRDefault="00391B54" w:rsidP="00391B54">
            <w:pPr>
              <w:spacing w:line="360" w:lineRule="auto"/>
              <w:rPr>
                <w:rFonts w:asciiTheme="majorHAnsi" w:hAnsiTheme="majorHAnsi" w:cstheme="majorHAnsi"/>
                <w:bCs/>
                <w:color w:val="000000" w:themeColor="text1"/>
              </w:rPr>
            </w:pPr>
            <w:r>
              <w:lastRenderedPageBreak/>
              <w:t>10</w:t>
            </w:r>
          </w:p>
        </w:tc>
        <w:tc>
          <w:tcPr>
            <w:tcW w:w="0" w:type="auto"/>
            <w:vAlign w:val="center"/>
            <w:hideMark/>
          </w:tcPr>
          <w:p w14:paraId="09FDA850" w14:textId="458A70BC" w:rsidR="00391B54" w:rsidRPr="00C10400" w:rsidRDefault="00391B54" w:rsidP="00391B54">
            <w:pPr>
              <w:spacing w:line="360" w:lineRule="auto"/>
              <w:rPr>
                <w:rFonts w:asciiTheme="majorHAnsi" w:hAnsiTheme="majorHAnsi" w:cstheme="majorHAnsi"/>
                <w:bCs/>
                <w:color w:val="000000" w:themeColor="text1"/>
              </w:rPr>
            </w:pPr>
            <w:r>
              <w:t>Sun exposure</w:t>
            </w:r>
          </w:p>
        </w:tc>
        <w:tc>
          <w:tcPr>
            <w:tcW w:w="0" w:type="auto"/>
            <w:vAlign w:val="center"/>
            <w:hideMark/>
          </w:tcPr>
          <w:p w14:paraId="632EAE45" w14:textId="6C56845F" w:rsidR="00391B54" w:rsidRPr="00C10400" w:rsidRDefault="00391B54" w:rsidP="00391B54">
            <w:pPr>
              <w:spacing w:line="360" w:lineRule="auto"/>
              <w:rPr>
                <w:rFonts w:asciiTheme="majorHAnsi" w:hAnsiTheme="majorHAnsi" w:cstheme="majorHAnsi"/>
                <w:bCs/>
                <w:color w:val="000000" w:themeColor="text1"/>
              </w:rPr>
            </w:pPr>
            <w:r>
              <w:t>Sunburn or overheating</w:t>
            </w:r>
          </w:p>
        </w:tc>
        <w:tc>
          <w:tcPr>
            <w:tcW w:w="0" w:type="auto"/>
            <w:vAlign w:val="center"/>
            <w:hideMark/>
          </w:tcPr>
          <w:p w14:paraId="10E08987" w14:textId="6606DFE3" w:rsidR="00391B54" w:rsidRPr="00C10400" w:rsidRDefault="00391B54" w:rsidP="00391B54">
            <w:pPr>
              <w:spacing w:line="360" w:lineRule="auto"/>
              <w:rPr>
                <w:rFonts w:asciiTheme="majorHAnsi" w:hAnsiTheme="majorHAnsi" w:cstheme="majorHAnsi"/>
                <w:bCs/>
                <w:color w:val="000000" w:themeColor="text1"/>
              </w:rPr>
            </w:pPr>
            <w:r>
              <w:t>Medium</w:t>
            </w:r>
          </w:p>
        </w:tc>
        <w:tc>
          <w:tcPr>
            <w:tcW w:w="0" w:type="auto"/>
            <w:vAlign w:val="center"/>
            <w:hideMark/>
          </w:tcPr>
          <w:p w14:paraId="1108A835" w14:textId="01854335" w:rsidR="00391B54" w:rsidRPr="00C10400" w:rsidRDefault="00391B54" w:rsidP="00391B54">
            <w:pPr>
              <w:spacing w:line="360" w:lineRule="auto"/>
              <w:rPr>
                <w:rFonts w:asciiTheme="majorHAnsi" w:hAnsiTheme="majorHAnsi" w:cstheme="majorHAnsi"/>
                <w:bCs/>
                <w:color w:val="000000" w:themeColor="text1"/>
              </w:rPr>
            </w:pPr>
            <w:r>
              <w:t>Hats worn, sunscreen applied, shaded areas used</w:t>
            </w:r>
          </w:p>
        </w:tc>
        <w:tc>
          <w:tcPr>
            <w:tcW w:w="0" w:type="auto"/>
            <w:vAlign w:val="center"/>
            <w:hideMark/>
          </w:tcPr>
          <w:p w14:paraId="1429BA85" w14:textId="127AEDB9" w:rsidR="00391B54" w:rsidRPr="00C10400" w:rsidRDefault="00391B54" w:rsidP="00391B54">
            <w:pPr>
              <w:spacing w:line="360" w:lineRule="auto"/>
              <w:rPr>
                <w:rFonts w:asciiTheme="majorHAnsi" w:hAnsiTheme="majorHAnsi" w:cstheme="majorHAnsi"/>
                <w:bCs/>
                <w:color w:val="000000" w:themeColor="text1"/>
              </w:rPr>
            </w:pPr>
            <w:r>
              <w:t>Educators</w:t>
            </w:r>
          </w:p>
        </w:tc>
        <w:tc>
          <w:tcPr>
            <w:tcW w:w="0" w:type="auto"/>
            <w:vAlign w:val="center"/>
            <w:hideMark/>
          </w:tcPr>
          <w:p w14:paraId="1FE53BD0" w14:textId="10808F0F" w:rsidR="00391B54" w:rsidRPr="00C10400" w:rsidRDefault="00391B54" w:rsidP="00391B54">
            <w:pPr>
              <w:spacing w:line="360" w:lineRule="auto"/>
              <w:rPr>
                <w:rFonts w:asciiTheme="majorHAnsi" w:hAnsiTheme="majorHAnsi" w:cstheme="majorHAnsi"/>
                <w:bCs/>
                <w:color w:val="000000" w:themeColor="text1"/>
              </w:rPr>
            </w:pPr>
            <w:r>
              <w:t>Before &amp; during</w:t>
            </w:r>
          </w:p>
        </w:tc>
      </w:tr>
      <w:tr w:rsidR="00391B54" w:rsidRPr="00C10400" w14:paraId="19A09DD1" w14:textId="77777777" w:rsidTr="004669FE">
        <w:trPr>
          <w:tblCellSpacing w:w="15" w:type="dxa"/>
        </w:trPr>
        <w:tc>
          <w:tcPr>
            <w:tcW w:w="0" w:type="auto"/>
            <w:vAlign w:val="center"/>
            <w:hideMark/>
          </w:tcPr>
          <w:p w14:paraId="4AEA5890" w14:textId="373B84B3" w:rsidR="00391B54" w:rsidRPr="00C10400" w:rsidRDefault="00391B54" w:rsidP="00391B54">
            <w:pPr>
              <w:spacing w:line="360" w:lineRule="auto"/>
              <w:rPr>
                <w:rFonts w:asciiTheme="majorHAnsi" w:hAnsiTheme="majorHAnsi" w:cstheme="majorHAnsi"/>
                <w:bCs/>
                <w:color w:val="000000" w:themeColor="text1"/>
              </w:rPr>
            </w:pPr>
            <w:r>
              <w:t>11</w:t>
            </w:r>
          </w:p>
        </w:tc>
        <w:tc>
          <w:tcPr>
            <w:tcW w:w="0" w:type="auto"/>
            <w:vAlign w:val="center"/>
            <w:hideMark/>
          </w:tcPr>
          <w:p w14:paraId="1B545C43" w14:textId="27DAE47A" w:rsidR="00391B54" w:rsidRPr="00C10400" w:rsidRDefault="00391B54" w:rsidP="00391B54">
            <w:pPr>
              <w:spacing w:line="360" w:lineRule="auto"/>
              <w:rPr>
                <w:rFonts w:asciiTheme="majorHAnsi" w:hAnsiTheme="majorHAnsi" w:cstheme="majorHAnsi"/>
                <w:bCs/>
                <w:color w:val="000000" w:themeColor="text1"/>
              </w:rPr>
            </w:pPr>
            <w:r>
              <w:t>Weather conditions</w:t>
            </w:r>
          </w:p>
        </w:tc>
        <w:tc>
          <w:tcPr>
            <w:tcW w:w="0" w:type="auto"/>
            <w:vAlign w:val="center"/>
            <w:hideMark/>
          </w:tcPr>
          <w:p w14:paraId="0E6448EA" w14:textId="10D1176C" w:rsidR="00391B54" w:rsidRPr="00C10400" w:rsidRDefault="00391B54" w:rsidP="00391B54">
            <w:pPr>
              <w:spacing w:line="360" w:lineRule="auto"/>
              <w:rPr>
                <w:rFonts w:asciiTheme="majorHAnsi" w:hAnsiTheme="majorHAnsi" w:cstheme="majorHAnsi"/>
                <w:bCs/>
                <w:color w:val="000000" w:themeColor="text1"/>
              </w:rPr>
            </w:pPr>
            <w:r>
              <w:t>Heat, wind, rain impacting safety</w:t>
            </w:r>
          </w:p>
        </w:tc>
        <w:tc>
          <w:tcPr>
            <w:tcW w:w="0" w:type="auto"/>
            <w:vAlign w:val="center"/>
            <w:hideMark/>
          </w:tcPr>
          <w:p w14:paraId="384DF2EE" w14:textId="7B5679D5" w:rsidR="00391B54" w:rsidRPr="00C10400" w:rsidRDefault="00391B54" w:rsidP="00391B54">
            <w:pPr>
              <w:spacing w:line="360" w:lineRule="auto"/>
              <w:rPr>
                <w:rFonts w:asciiTheme="majorHAnsi" w:hAnsiTheme="majorHAnsi" w:cstheme="majorHAnsi"/>
                <w:bCs/>
                <w:color w:val="000000" w:themeColor="text1"/>
              </w:rPr>
            </w:pPr>
            <w:r>
              <w:t>Medium</w:t>
            </w:r>
          </w:p>
        </w:tc>
        <w:tc>
          <w:tcPr>
            <w:tcW w:w="0" w:type="auto"/>
            <w:vAlign w:val="center"/>
            <w:hideMark/>
          </w:tcPr>
          <w:p w14:paraId="216D5799" w14:textId="173ACC5D" w:rsidR="00391B54" w:rsidRPr="00C10400" w:rsidRDefault="00391B54" w:rsidP="00391B54">
            <w:pPr>
              <w:spacing w:line="360" w:lineRule="auto"/>
              <w:rPr>
                <w:rFonts w:asciiTheme="majorHAnsi" w:hAnsiTheme="majorHAnsi" w:cstheme="majorHAnsi"/>
                <w:bCs/>
                <w:color w:val="000000" w:themeColor="text1"/>
              </w:rPr>
            </w:pPr>
            <w:r>
              <w:t>Monitor weather, adjust outdoor play as needed</w:t>
            </w:r>
          </w:p>
        </w:tc>
        <w:tc>
          <w:tcPr>
            <w:tcW w:w="0" w:type="auto"/>
            <w:vAlign w:val="center"/>
            <w:hideMark/>
          </w:tcPr>
          <w:p w14:paraId="7AC658D4" w14:textId="4334CE12" w:rsidR="00391B54" w:rsidRPr="00C10400" w:rsidRDefault="00391B54" w:rsidP="00391B54">
            <w:pPr>
              <w:spacing w:line="360" w:lineRule="auto"/>
              <w:rPr>
                <w:rFonts w:asciiTheme="majorHAnsi" w:hAnsiTheme="majorHAnsi" w:cstheme="majorHAnsi"/>
                <w:bCs/>
                <w:color w:val="000000" w:themeColor="text1"/>
              </w:rPr>
            </w:pPr>
            <w:r>
              <w:t>Director / Educators</w:t>
            </w:r>
          </w:p>
        </w:tc>
        <w:tc>
          <w:tcPr>
            <w:tcW w:w="0" w:type="auto"/>
            <w:vAlign w:val="center"/>
            <w:hideMark/>
          </w:tcPr>
          <w:p w14:paraId="264AAB76" w14:textId="30995A79" w:rsidR="00391B54" w:rsidRPr="00C10400" w:rsidRDefault="00391B54" w:rsidP="00391B54">
            <w:pPr>
              <w:spacing w:line="360" w:lineRule="auto"/>
              <w:rPr>
                <w:rFonts w:asciiTheme="majorHAnsi" w:hAnsiTheme="majorHAnsi" w:cstheme="majorHAnsi"/>
                <w:bCs/>
                <w:color w:val="000000" w:themeColor="text1"/>
              </w:rPr>
            </w:pPr>
            <w:r>
              <w:t>Before &amp; during</w:t>
            </w:r>
          </w:p>
        </w:tc>
      </w:tr>
      <w:tr w:rsidR="00391B54" w:rsidRPr="00C10400" w14:paraId="429B77F1" w14:textId="77777777" w:rsidTr="004669FE">
        <w:trPr>
          <w:tblCellSpacing w:w="15" w:type="dxa"/>
        </w:trPr>
        <w:tc>
          <w:tcPr>
            <w:tcW w:w="0" w:type="auto"/>
            <w:vAlign w:val="center"/>
            <w:hideMark/>
          </w:tcPr>
          <w:p w14:paraId="41D32D7F" w14:textId="124676C7" w:rsidR="00391B54" w:rsidRPr="00C10400" w:rsidRDefault="00391B54" w:rsidP="00391B54">
            <w:pPr>
              <w:spacing w:line="360" w:lineRule="auto"/>
              <w:rPr>
                <w:rFonts w:asciiTheme="majorHAnsi" w:hAnsiTheme="majorHAnsi" w:cstheme="majorHAnsi"/>
                <w:bCs/>
                <w:color w:val="000000" w:themeColor="text1"/>
              </w:rPr>
            </w:pPr>
            <w:r>
              <w:t>12</w:t>
            </w:r>
          </w:p>
        </w:tc>
        <w:tc>
          <w:tcPr>
            <w:tcW w:w="0" w:type="auto"/>
            <w:vAlign w:val="center"/>
            <w:hideMark/>
          </w:tcPr>
          <w:p w14:paraId="5D85416B" w14:textId="352107D4" w:rsidR="00391B54" w:rsidRPr="00C10400" w:rsidRDefault="00391B54" w:rsidP="00391B54">
            <w:pPr>
              <w:spacing w:line="360" w:lineRule="auto"/>
              <w:rPr>
                <w:rFonts w:asciiTheme="majorHAnsi" w:hAnsiTheme="majorHAnsi" w:cstheme="majorHAnsi"/>
                <w:bCs/>
                <w:color w:val="000000" w:themeColor="text1"/>
              </w:rPr>
            </w:pPr>
            <w:r>
              <w:t>Water play (if applicable)</w:t>
            </w:r>
          </w:p>
        </w:tc>
        <w:tc>
          <w:tcPr>
            <w:tcW w:w="0" w:type="auto"/>
            <w:vAlign w:val="center"/>
            <w:hideMark/>
          </w:tcPr>
          <w:p w14:paraId="5C2B8F5E" w14:textId="6C6C22AB" w:rsidR="00391B54" w:rsidRPr="00C10400" w:rsidRDefault="00391B54" w:rsidP="00391B54">
            <w:pPr>
              <w:spacing w:line="360" w:lineRule="auto"/>
              <w:rPr>
                <w:rFonts w:asciiTheme="majorHAnsi" w:hAnsiTheme="majorHAnsi" w:cstheme="majorHAnsi"/>
                <w:bCs/>
                <w:color w:val="000000" w:themeColor="text1"/>
              </w:rPr>
            </w:pPr>
            <w:r>
              <w:t>Slips or unsafe water use</w:t>
            </w:r>
          </w:p>
        </w:tc>
        <w:tc>
          <w:tcPr>
            <w:tcW w:w="0" w:type="auto"/>
            <w:vAlign w:val="center"/>
            <w:hideMark/>
          </w:tcPr>
          <w:p w14:paraId="0E27FFC3" w14:textId="04419D9A" w:rsidR="00391B54" w:rsidRPr="00C10400" w:rsidRDefault="00391B54" w:rsidP="00391B54">
            <w:pPr>
              <w:spacing w:line="360" w:lineRule="auto"/>
              <w:rPr>
                <w:rFonts w:asciiTheme="majorHAnsi" w:hAnsiTheme="majorHAnsi" w:cstheme="majorHAnsi"/>
                <w:bCs/>
                <w:color w:val="000000" w:themeColor="text1"/>
              </w:rPr>
            </w:pPr>
            <w:r>
              <w:t>High</w:t>
            </w:r>
          </w:p>
        </w:tc>
        <w:tc>
          <w:tcPr>
            <w:tcW w:w="0" w:type="auto"/>
            <w:vAlign w:val="center"/>
            <w:hideMark/>
          </w:tcPr>
          <w:p w14:paraId="2F8BA3EC" w14:textId="3044C5BB" w:rsidR="00391B54" w:rsidRPr="00C10400" w:rsidRDefault="00391B54" w:rsidP="00391B54">
            <w:pPr>
              <w:spacing w:line="360" w:lineRule="auto"/>
              <w:rPr>
                <w:rFonts w:asciiTheme="majorHAnsi" w:hAnsiTheme="majorHAnsi" w:cstheme="majorHAnsi"/>
                <w:bCs/>
                <w:color w:val="000000" w:themeColor="text1"/>
              </w:rPr>
            </w:pPr>
            <w:r>
              <w:t>Close supervision, limit water levels, non-slip awareness</w:t>
            </w:r>
          </w:p>
        </w:tc>
        <w:tc>
          <w:tcPr>
            <w:tcW w:w="0" w:type="auto"/>
            <w:vAlign w:val="center"/>
            <w:hideMark/>
          </w:tcPr>
          <w:p w14:paraId="1B1C6489" w14:textId="2C6E3D11" w:rsidR="00391B54" w:rsidRPr="00C10400" w:rsidRDefault="00391B54" w:rsidP="00391B54">
            <w:pPr>
              <w:spacing w:line="360" w:lineRule="auto"/>
              <w:rPr>
                <w:rFonts w:asciiTheme="majorHAnsi" w:hAnsiTheme="majorHAnsi" w:cstheme="majorHAnsi"/>
                <w:bCs/>
                <w:color w:val="000000" w:themeColor="text1"/>
              </w:rPr>
            </w:pPr>
            <w:r>
              <w:t>Educators</w:t>
            </w:r>
          </w:p>
        </w:tc>
        <w:tc>
          <w:tcPr>
            <w:tcW w:w="0" w:type="auto"/>
            <w:vAlign w:val="center"/>
            <w:hideMark/>
          </w:tcPr>
          <w:p w14:paraId="2B49A068" w14:textId="7DFF250C" w:rsidR="00391B54" w:rsidRPr="00C10400" w:rsidRDefault="00391B54" w:rsidP="00391B54">
            <w:pPr>
              <w:spacing w:line="360" w:lineRule="auto"/>
              <w:rPr>
                <w:rFonts w:asciiTheme="majorHAnsi" w:hAnsiTheme="majorHAnsi" w:cstheme="majorHAnsi"/>
                <w:bCs/>
                <w:color w:val="000000" w:themeColor="text1"/>
              </w:rPr>
            </w:pPr>
            <w:r>
              <w:t>During water play</w:t>
            </w:r>
          </w:p>
        </w:tc>
      </w:tr>
      <w:tr w:rsidR="00391B54" w:rsidRPr="00C10400" w14:paraId="32F5E796" w14:textId="77777777" w:rsidTr="004669FE">
        <w:trPr>
          <w:tblCellSpacing w:w="15" w:type="dxa"/>
        </w:trPr>
        <w:tc>
          <w:tcPr>
            <w:tcW w:w="0" w:type="auto"/>
            <w:vAlign w:val="center"/>
            <w:hideMark/>
          </w:tcPr>
          <w:p w14:paraId="6155414C" w14:textId="0A49D9A6" w:rsidR="00391B54" w:rsidRPr="00C10400" w:rsidRDefault="00391B54" w:rsidP="00391B54">
            <w:pPr>
              <w:spacing w:line="360" w:lineRule="auto"/>
              <w:rPr>
                <w:rFonts w:asciiTheme="majorHAnsi" w:hAnsiTheme="majorHAnsi" w:cstheme="majorHAnsi"/>
                <w:bCs/>
                <w:color w:val="000000" w:themeColor="text1"/>
              </w:rPr>
            </w:pPr>
            <w:r>
              <w:t>13</w:t>
            </w:r>
          </w:p>
        </w:tc>
        <w:tc>
          <w:tcPr>
            <w:tcW w:w="0" w:type="auto"/>
            <w:vAlign w:val="center"/>
            <w:hideMark/>
          </w:tcPr>
          <w:p w14:paraId="1EB6FE44" w14:textId="0D57A0DF" w:rsidR="00391B54" w:rsidRPr="00C10400" w:rsidRDefault="00391B54" w:rsidP="00391B54">
            <w:pPr>
              <w:spacing w:line="360" w:lineRule="auto"/>
              <w:rPr>
                <w:rFonts w:asciiTheme="majorHAnsi" w:hAnsiTheme="majorHAnsi" w:cstheme="majorHAnsi"/>
                <w:bCs/>
                <w:color w:val="000000" w:themeColor="text1"/>
              </w:rPr>
            </w:pPr>
            <w:r>
              <w:t>Interaction between children</w:t>
            </w:r>
          </w:p>
        </w:tc>
        <w:tc>
          <w:tcPr>
            <w:tcW w:w="0" w:type="auto"/>
            <w:vAlign w:val="center"/>
            <w:hideMark/>
          </w:tcPr>
          <w:p w14:paraId="6D4541A1" w14:textId="610CD2E1" w:rsidR="00391B54" w:rsidRPr="00C10400" w:rsidRDefault="00391B54" w:rsidP="00391B54">
            <w:pPr>
              <w:spacing w:line="360" w:lineRule="auto"/>
              <w:rPr>
                <w:rFonts w:asciiTheme="majorHAnsi" w:hAnsiTheme="majorHAnsi" w:cstheme="majorHAnsi"/>
                <w:bCs/>
                <w:color w:val="000000" w:themeColor="text1"/>
              </w:rPr>
            </w:pPr>
            <w:r>
              <w:t>Pushing, hitting, rough play</w:t>
            </w:r>
          </w:p>
        </w:tc>
        <w:tc>
          <w:tcPr>
            <w:tcW w:w="0" w:type="auto"/>
            <w:vAlign w:val="center"/>
            <w:hideMark/>
          </w:tcPr>
          <w:p w14:paraId="14F3AFE8" w14:textId="3E12FE67" w:rsidR="00391B54" w:rsidRPr="00C10400" w:rsidRDefault="00391B54" w:rsidP="00391B54">
            <w:pPr>
              <w:spacing w:line="360" w:lineRule="auto"/>
              <w:rPr>
                <w:rFonts w:asciiTheme="majorHAnsi" w:hAnsiTheme="majorHAnsi" w:cstheme="majorHAnsi"/>
                <w:bCs/>
                <w:color w:val="000000" w:themeColor="text1"/>
              </w:rPr>
            </w:pPr>
            <w:r>
              <w:t>Medium</w:t>
            </w:r>
          </w:p>
        </w:tc>
        <w:tc>
          <w:tcPr>
            <w:tcW w:w="0" w:type="auto"/>
            <w:vAlign w:val="center"/>
            <w:hideMark/>
          </w:tcPr>
          <w:p w14:paraId="63B018D7" w14:textId="69B9FEA2" w:rsidR="00391B54" w:rsidRPr="00C10400" w:rsidRDefault="00391B54" w:rsidP="00391B54">
            <w:pPr>
              <w:spacing w:line="360" w:lineRule="auto"/>
              <w:rPr>
                <w:rFonts w:asciiTheme="majorHAnsi" w:hAnsiTheme="majorHAnsi" w:cstheme="majorHAnsi"/>
                <w:bCs/>
                <w:color w:val="000000" w:themeColor="text1"/>
              </w:rPr>
            </w:pPr>
            <w:r>
              <w:t>Active supervision, early intervention, behaviour guidance</w:t>
            </w:r>
          </w:p>
        </w:tc>
        <w:tc>
          <w:tcPr>
            <w:tcW w:w="0" w:type="auto"/>
            <w:vAlign w:val="center"/>
            <w:hideMark/>
          </w:tcPr>
          <w:p w14:paraId="75B5EDD5" w14:textId="5162556B" w:rsidR="00391B54" w:rsidRPr="00C10400" w:rsidRDefault="00391B54" w:rsidP="00391B54">
            <w:pPr>
              <w:spacing w:line="360" w:lineRule="auto"/>
              <w:rPr>
                <w:rFonts w:asciiTheme="majorHAnsi" w:hAnsiTheme="majorHAnsi" w:cstheme="majorHAnsi"/>
                <w:bCs/>
                <w:color w:val="000000" w:themeColor="text1"/>
              </w:rPr>
            </w:pPr>
            <w:r>
              <w:t>Educators</w:t>
            </w:r>
          </w:p>
        </w:tc>
        <w:tc>
          <w:tcPr>
            <w:tcW w:w="0" w:type="auto"/>
            <w:vAlign w:val="center"/>
            <w:hideMark/>
          </w:tcPr>
          <w:p w14:paraId="5F71FCA3" w14:textId="29869F03" w:rsidR="00391B54" w:rsidRPr="00C10400" w:rsidRDefault="00391B54" w:rsidP="00391B54">
            <w:pPr>
              <w:spacing w:line="360" w:lineRule="auto"/>
              <w:rPr>
                <w:rFonts w:asciiTheme="majorHAnsi" w:hAnsiTheme="majorHAnsi" w:cstheme="majorHAnsi"/>
                <w:bCs/>
                <w:color w:val="000000" w:themeColor="text1"/>
              </w:rPr>
            </w:pPr>
            <w:r>
              <w:t>Ongoing</w:t>
            </w:r>
          </w:p>
        </w:tc>
      </w:tr>
      <w:tr w:rsidR="00391B54" w:rsidRPr="00C10400" w14:paraId="0A0444FD" w14:textId="77777777" w:rsidTr="004669FE">
        <w:trPr>
          <w:tblCellSpacing w:w="15" w:type="dxa"/>
        </w:trPr>
        <w:tc>
          <w:tcPr>
            <w:tcW w:w="0" w:type="auto"/>
            <w:vAlign w:val="center"/>
            <w:hideMark/>
          </w:tcPr>
          <w:p w14:paraId="1EC22E53" w14:textId="06B676E5" w:rsidR="00391B54" w:rsidRPr="00C10400" w:rsidRDefault="00391B54" w:rsidP="00391B54">
            <w:pPr>
              <w:spacing w:line="360" w:lineRule="auto"/>
              <w:rPr>
                <w:rFonts w:asciiTheme="majorHAnsi" w:hAnsiTheme="majorHAnsi" w:cstheme="majorHAnsi"/>
                <w:bCs/>
                <w:color w:val="000000" w:themeColor="text1"/>
              </w:rPr>
            </w:pPr>
            <w:r>
              <w:t>14</w:t>
            </w:r>
          </w:p>
        </w:tc>
        <w:tc>
          <w:tcPr>
            <w:tcW w:w="0" w:type="auto"/>
            <w:vAlign w:val="center"/>
            <w:hideMark/>
          </w:tcPr>
          <w:p w14:paraId="1A77EEE9" w14:textId="7CB1AF14" w:rsidR="00391B54" w:rsidRPr="00C10400" w:rsidRDefault="00391B54" w:rsidP="00391B54">
            <w:pPr>
              <w:spacing w:line="360" w:lineRule="auto"/>
              <w:rPr>
                <w:rFonts w:asciiTheme="majorHAnsi" w:hAnsiTheme="majorHAnsi" w:cstheme="majorHAnsi"/>
                <w:bCs/>
                <w:color w:val="000000" w:themeColor="text1"/>
              </w:rPr>
            </w:pPr>
            <w:r>
              <w:t>Staff positioning</w:t>
            </w:r>
          </w:p>
        </w:tc>
        <w:tc>
          <w:tcPr>
            <w:tcW w:w="0" w:type="auto"/>
            <w:vAlign w:val="center"/>
            <w:hideMark/>
          </w:tcPr>
          <w:p w14:paraId="0615226F" w14:textId="774CCE07" w:rsidR="00391B54" w:rsidRPr="00C10400" w:rsidRDefault="00391B54" w:rsidP="00391B54">
            <w:pPr>
              <w:spacing w:line="360" w:lineRule="auto"/>
              <w:rPr>
                <w:rFonts w:asciiTheme="majorHAnsi" w:hAnsiTheme="majorHAnsi" w:cstheme="majorHAnsi"/>
                <w:bCs/>
                <w:color w:val="000000" w:themeColor="text1"/>
              </w:rPr>
            </w:pPr>
            <w:r>
              <w:t>Educators grouped together</w:t>
            </w:r>
          </w:p>
        </w:tc>
        <w:tc>
          <w:tcPr>
            <w:tcW w:w="0" w:type="auto"/>
            <w:vAlign w:val="center"/>
            <w:hideMark/>
          </w:tcPr>
          <w:p w14:paraId="73D6C23B" w14:textId="1330D096" w:rsidR="00391B54" w:rsidRPr="00C10400" w:rsidRDefault="00391B54" w:rsidP="00391B54">
            <w:pPr>
              <w:spacing w:line="360" w:lineRule="auto"/>
              <w:rPr>
                <w:rFonts w:asciiTheme="majorHAnsi" w:hAnsiTheme="majorHAnsi" w:cstheme="majorHAnsi"/>
                <w:bCs/>
                <w:color w:val="000000" w:themeColor="text1"/>
              </w:rPr>
            </w:pPr>
            <w:r>
              <w:t>High</w:t>
            </w:r>
          </w:p>
        </w:tc>
        <w:tc>
          <w:tcPr>
            <w:tcW w:w="0" w:type="auto"/>
            <w:vAlign w:val="center"/>
            <w:hideMark/>
          </w:tcPr>
          <w:p w14:paraId="10E63D55" w14:textId="7CD22A82" w:rsidR="00391B54" w:rsidRPr="00C10400" w:rsidRDefault="00391B54" w:rsidP="00391B54">
            <w:pPr>
              <w:spacing w:line="360" w:lineRule="auto"/>
              <w:rPr>
                <w:rFonts w:asciiTheme="majorHAnsi" w:hAnsiTheme="majorHAnsi" w:cstheme="majorHAnsi"/>
                <w:bCs/>
                <w:color w:val="000000" w:themeColor="text1"/>
              </w:rPr>
            </w:pPr>
            <w:r>
              <w:t>Educators spread strategically to cover all zones</w:t>
            </w:r>
          </w:p>
        </w:tc>
        <w:tc>
          <w:tcPr>
            <w:tcW w:w="0" w:type="auto"/>
            <w:vAlign w:val="center"/>
            <w:hideMark/>
          </w:tcPr>
          <w:p w14:paraId="6BCBAEEF" w14:textId="493C4A9B" w:rsidR="00391B54" w:rsidRPr="00C10400" w:rsidRDefault="00391B54" w:rsidP="00391B54">
            <w:pPr>
              <w:spacing w:line="360" w:lineRule="auto"/>
              <w:rPr>
                <w:rFonts w:asciiTheme="majorHAnsi" w:hAnsiTheme="majorHAnsi" w:cstheme="majorHAnsi"/>
                <w:bCs/>
                <w:color w:val="000000" w:themeColor="text1"/>
              </w:rPr>
            </w:pPr>
            <w:r>
              <w:t>Educators</w:t>
            </w:r>
          </w:p>
        </w:tc>
        <w:tc>
          <w:tcPr>
            <w:tcW w:w="0" w:type="auto"/>
            <w:vAlign w:val="center"/>
            <w:hideMark/>
          </w:tcPr>
          <w:p w14:paraId="0002E47D" w14:textId="0B1B019C" w:rsidR="00391B54" w:rsidRPr="00C10400" w:rsidRDefault="00391B54" w:rsidP="00391B54">
            <w:pPr>
              <w:spacing w:line="360" w:lineRule="auto"/>
              <w:rPr>
                <w:rFonts w:asciiTheme="majorHAnsi" w:hAnsiTheme="majorHAnsi" w:cstheme="majorHAnsi"/>
                <w:bCs/>
                <w:color w:val="000000" w:themeColor="text1"/>
              </w:rPr>
            </w:pPr>
            <w:r>
              <w:t>Ongoing</w:t>
            </w:r>
          </w:p>
        </w:tc>
      </w:tr>
      <w:tr w:rsidR="00391B54" w:rsidRPr="00C10400" w14:paraId="7C1613C7" w14:textId="77777777" w:rsidTr="004669FE">
        <w:trPr>
          <w:tblCellSpacing w:w="15" w:type="dxa"/>
        </w:trPr>
        <w:tc>
          <w:tcPr>
            <w:tcW w:w="0" w:type="auto"/>
            <w:vAlign w:val="center"/>
            <w:hideMark/>
          </w:tcPr>
          <w:p w14:paraId="60D74C84" w14:textId="39A36A24" w:rsidR="00391B54" w:rsidRPr="00C10400" w:rsidRDefault="00391B54" w:rsidP="00391B54">
            <w:pPr>
              <w:spacing w:line="360" w:lineRule="auto"/>
              <w:rPr>
                <w:rFonts w:asciiTheme="majorHAnsi" w:hAnsiTheme="majorHAnsi" w:cstheme="majorHAnsi"/>
                <w:bCs/>
                <w:color w:val="000000" w:themeColor="text1"/>
              </w:rPr>
            </w:pPr>
            <w:r>
              <w:t>15</w:t>
            </w:r>
          </w:p>
        </w:tc>
        <w:tc>
          <w:tcPr>
            <w:tcW w:w="0" w:type="auto"/>
            <w:vAlign w:val="center"/>
            <w:hideMark/>
          </w:tcPr>
          <w:p w14:paraId="3E9F4AE0" w14:textId="20FF7B48" w:rsidR="00391B54" w:rsidRPr="00C10400" w:rsidRDefault="00391B54" w:rsidP="00391B54">
            <w:pPr>
              <w:spacing w:line="360" w:lineRule="auto"/>
              <w:rPr>
                <w:rFonts w:asciiTheme="majorHAnsi" w:hAnsiTheme="majorHAnsi" w:cstheme="majorHAnsi"/>
                <w:bCs/>
                <w:color w:val="000000" w:themeColor="text1"/>
              </w:rPr>
            </w:pPr>
            <w:r>
              <w:t>Transitions within yard</w:t>
            </w:r>
          </w:p>
        </w:tc>
        <w:tc>
          <w:tcPr>
            <w:tcW w:w="0" w:type="auto"/>
            <w:vAlign w:val="center"/>
            <w:hideMark/>
          </w:tcPr>
          <w:p w14:paraId="00085BD4" w14:textId="3B686B9A" w:rsidR="00391B54" w:rsidRPr="00C10400" w:rsidRDefault="00391B54" w:rsidP="00391B54">
            <w:pPr>
              <w:spacing w:line="360" w:lineRule="auto"/>
              <w:rPr>
                <w:rFonts w:asciiTheme="majorHAnsi" w:hAnsiTheme="majorHAnsi" w:cstheme="majorHAnsi"/>
                <w:bCs/>
                <w:color w:val="000000" w:themeColor="text1"/>
              </w:rPr>
            </w:pPr>
            <w:r>
              <w:t>Children moving between areas unsupervised</w:t>
            </w:r>
          </w:p>
        </w:tc>
        <w:tc>
          <w:tcPr>
            <w:tcW w:w="0" w:type="auto"/>
            <w:vAlign w:val="center"/>
            <w:hideMark/>
          </w:tcPr>
          <w:p w14:paraId="5BB78F6F" w14:textId="5AF148C1" w:rsidR="00391B54" w:rsidRPr="00C10400" w:rsidRDefault="00391B54" w:rsidP="00391B54">
            <w:pPr>
              <w:spacing w:line="360" w:lineRule="auto"/>
              <w:rPr>
                <w:rFonts w:asciiTheme="majorHAnsi" w:hAnsiTheme="majorHAnsi" w:cstheme="majorHAnsi"/>
                <w:bCs/>
                <w:color w:val="000000" w:themeColor="text1"/>
              </w:rPr>
            </w:pPr>
            <w:r>
              <w:t>High</w:t>
            </w:r>
          </w:p>
        </w:tc>
        <w:tc>
          <w:tcPr>
            <w:tcW w:w="0" w:type="auto"/>
            <w:vAlign w:val="center"/>
            <w:hideMark/>
          </w:tcPr>
          <w:p w14:paraId="2C0670BD" w14:textId="6FED4786" w:rsidR="00391B54" w:rsidRPr="00C10400" w:rsidRDefault="00391B54" w:rsidP="00391B54">
            <w:pPr>
              <w:spacing w:line="360" w:lineRule="auto"/>
              <w:rPr>
                <w:rFonts w:asciiTheme="majorHAnsi" w:hAnsiTheme="majorHAnsi" w:cstheme="majorHAnsi"/>
                <w:bCs/>
                <w:color w:val="000000" w:themeColor="text1"/>
              </w:rPr>
            </w:pPr>
            <w:r>
              <w:t>Clear boundaries, educators positioned at key points</w:t>
            </w:r>
          </w:p>
        </w:tc>
        <w:tc>
          <w:tcPr>
            <w:tcW w:w="0" w:type="auto"/>
            <w:vAlign w:val="center"/>
            <w:hideMark/>
          </w:tcPr>
          <w:p w14:paraId="0E1FDADB" w14:textId="64535055" w:rsidR="00391B54" w:rsidRPr="00C10400" w:rsidRDefault="00391B54" w:rsidP="00391B54">
            <w:pPr>
              <w:spacing w:line="360" w:lineRule="auto"/>
              <w:rPr>
                <w:rFonts w:asciiTheme="majorHAnsi" w:hAnsiTheme="majorHAnsi" w:cstheme="majorHAnsi"/>
                <w:bCs/>
                <w:color w:val="000000" w:themeColor="text1"/>
              </w:rPr>
            </w:pPr>
            <w:r>
              <w:t>Educators</w:t>
            </w:r>
          </w:p>
        </w:tc>
        <w:tc>
          <w:tcPr>
            <w:tcW w:w="0" w:type="auto"/>
            <w:vAlign w:val="center"/>
            <w:hideMark/>
          </w:tcPr>
          <w:p w14:paraId="771BAF04" w14:textId="3B03068C" w:rsidR="00391B54" w:rsidRPr="00C10400" w:rsidRDefault="00391B54" w:rsidP="00391B54">
            <w:pPr>
              <w:spacing w:line="360" w:lineRule="auto"/>
              <w:rPr>
                <w:rFonts w:asciiTheme="majorHAnsi" w:hAnsiTheme="majorHAnsi" w:cstheme="majorHAnsi"/>
                <w:bCs/>
                <w:color w:val="000000" w:themeColor="text1"/>
              </w:rPr>
            </w:pPr>
            <w:r>
              <w:t>Ongoing</w:t>
            </w:r>
          </w:p>
        </w:tc>
      </w:tr>
      <w:tr w:rsidR="00391B54" w:rsidRPr="00C10400" w14:paraId="08BBE598" w14:textId="77777777" w:rsidTr="004669FE">
        <w:trPr>
          <w:tblCellSpacing w:w="15" w:type="dxa"/>
        </w:trPr>
        <w:tc>
          <w:tcPr>
            <w:tcW w:w="0" w:type="auto"/>
            <w:vAlign w:val="center"/>
            <w:hideMark/>
          </w:tcPr>
          <w:p w14:paraId="7601A5B6" w14:textId="03A981E1" w:rsidR="00391B54" w:rsidRPr="00C10400" w:rsidRDefault="00391B54" w:rsidP="00391B54">
            <w:pPr>
              <w:spacing w:line="360" w:lineRule="auto"/>
              <w:rPr>
                <w:rFonts w:asciiTheme="majorHAnsi" w:hAnsiTheme="majorHAnsi" w:cstheme="majorHAnsi"/>
                <w:bCs/>
                <w:color w:val="000000" w:themeColor="text1"/>
              </w:rPr>
            </w:pPr>
            <w:r>
              <w:t>16</w:t>
            </w:r>
          </w:p>
        </w:tc>
        <w:tc>
          <w:tcPr>
            <w:tcW w:w="0" w:type="auto"/>
            <w:vAlign w:val="center"/>
            <w:hideMark/>
          </w:tcPr>
          <w:p w14:paraId="383F3107" w14:textId="235DA9B0" w:rsidR="00391B54" w:rsidRPr="00C10400" w:rsidRDefault="00391B54" w:rsidP="00391B54">
            <w:pPr>
              <w:spacing w:line="360" w:lineRule="auto"/>
              <w:rPr>
                <w:rFonts w:asciiTheme="majorHAnsi" w:hAnsiTheme="majorHAnsi" w:cstheme="majorHAnsi"/>
                <w:bCs/>
                <w:color w:val="000000" w:themeColor="text1"/>
              </w:rPr>
            </w:pPr>
            <w:proofErr w:type="gramStart"/>
            <w:r>
              <w:t>Emergency situation</w:t>
            </w:r>
            <w:proofErr w:type="gramEnd"/>
          </w:p>
        </w:tc>
        <w:tc>
          <w:tcPr>
            <w:tcW w:w="0" w:type="auto"/>
            <w:vAlign w:val="center"/>
            <w:hideMark/>
          </w:tcPr>
          <w:p w14:paraId="6B48A166" w14:textId="48A87293" w:rsidR="00391B54" w:rsidRPr="00C10400" w:rsidRDefault="00391B54" w:rsidP="00391B54">
            <w:pPr>
              <w:spacing w:line="360" w:lineRule="auto"/>
              <w:rPr>
                <w:rFonts w:asciiTheme="majorHAnsi" w:hAnsiTheme="majorHAnsi" w:cstheme="majorHAnsi"/>
                <w:bCs/>
                <w:color w:val="000000" w:themeColor="text1"/>
              </w:rPr>
            </w:pPr>
            <w:r>
              <w:t>Delayed response outdoors</w:t>
            </w:r>
          </w:p>
        </w:tc>
        <w:tc>
          <w:tcPr>
            <w:tcW w:w="0" w:type="auto"/>
            <w:vAlign w:val="center"/>
            <w:hideMark/>
          </w:tcPr>
          <w:p w14:paraId="5C64A74F" w14:textId="18F56DD2" w:rsidR="00391B54" w:rsidRPr="00C10400" w:rsidRDefault="00391B54" w:rsidP="00391B54">
            <w:pPr>
              <w:spacing w:line="360" w:lineRule="auto"/>
              <w:rPr>
                <w:rFonts w:asciiTheme="majorHAnsi" w:hAnsiTheme="majorHAnsi" w:cstheme="majorHAnsi"/>
                <w:bCs/>
                <w:color w:val="000000" w:themeColor="text1"/>
              </w:rPr>
            </w:pPr>
            <w:r>
              <w:t>High</w:t>
            </w:r>
          </w:p>
        </w:tc>
        <w:tc>
          <w:tcPr>
            <w:tcW w:w="0" w:type="auto"/>
            <w:vAlign w:val="center"/>
            <w:hideMark/>
          </w:tcPr>
          <w:p w14:paraId="1C737936" w14:textId="2864121E" w:rsidR="00391B54" w:rsidRPr="00C10400" w:rsidRDefault="00391B54" w:rsidP="00391B54">
            <w:pPr>
              <w:spacing w:line="360" w:lineRule="auto"/>
              <w:rPr>
                <w:rFonts w:asciiTheme="majorHAnsi" w:hAnsiTheme="majorHAnsi" w:cstheme="majorHAnsi"/>
                <w:bCs/>
                <w:color w:val="000000" w:themeColor="text1"/>
              </w:rPr>
            </w:pPr>
            <w:r>
              <w:t>First aid accessible, staff trained in emergency response</w:t>
            </w:r>
          </w:p>
        </w:tc>
        <w:tc>
          <w:tcPr>
            <w:tcW w:w="0" w:type="auto"/>
            <w:vAlign w:val="center"/>
            <w:hideMark/>
          </w:tcPr>
          <w:p w14:paraId="14FDDB98" w14:textId="04FA0119" w:rsidR="00391B54" w:rsidRPr="00C10400" w:rsidRDefault="00391B54" w:rsidP="00391B54">
            <w:pPr>
              <w:spacing w:line="360" w:lineRule="auto"/>
              <w:rPr>
                <w:rFonts w:asciiTheme="majorHAnsi" w:hAnsiTheme="majorHAnsi" w:cstheme="majorHAnsi"/>
                <w:bCs/>
                <w:color w:val="000000" w:themeColor="text1"/>
              </w:rPr>
            </w:pPr>
            <w:r>
              <w:t>Educators</w:t>
            </w:r>
          </w:p>
        </w:tc>
        <w:tc>
          <w:tcPr>
            <w:tcW w:w="0" w:type="auto"/>
            <w:vAlign w:val="center"/>
            <w:hideMark/>
          </w:tcPr>
          <w:p w14:paraId="69DE1AED" w14:textId="190E59B5" w:rsidR="00391B54" w:rsidRPr="00C10400" w:rsidRDefault="00391B54" w:rsidP="00391B54">
            <w:pPr>
              <w:spacing w:line="360" w:lineRule="auto"/>
              <w:rPr>
                <w:rFonts w:asciiTheme="majorHAnsi" w:hAnsiTheme="majorHAnsi" w:cstheme="majorHAnsi"/>
                <w:bCs/>
                <w:color w:val="000000" w:themeColor="text1"/>
              </w:rPr>
            </w:pPr>
            <w:r>
              <w:t>Ongoing</w:t>
            </w:r>
          </w:p>
        </w:tc>
      </w:tr>
      <w:tr w:rsidR="00391B54" w:rsidRPr="00C10400" w14:paraId="3EEA75EF" w14:textId="77777777" w:rsidTr="004669FE">
        <w:trPr>
          <w:tblCellSpacing w:w="15" w:type="dxa"/>
        </w:trPr>
        <w:tc>
          <w:tcPr>
            <w:tcW w:w="0" w:type="auto"/>
            <w:vAlign w:val="center"/>
            <w:hideMark/>
          </w:tcPr>
          <w:p w14:paraId="2B63B67C" w14:textId="10A81534" w:rsidR="00391B54" w:rsidRPr="00C10400" w:rsidRDefault="00391B54" w:rsidP="00391B54">
            <w:pPr>
              <w:spacing w:line="360" w:lineRule="auto"/>
              <w:rPr>
                <w:rFonts w:asciiTheme="majorHAnsi" w:hAnsiTheme="majorHAnsi" w:cstheme="majorHAnsi"/>
                <w:bCs/>
                <w:color w:val="000000" w:themeColor="text1"/>
              </w:rPr>
            </w:pPr>
            <w:r>
              <w:lastRenderedPageBreak/>
              <w:t>17</w:t>
            </w:r>
          </w:p>
        </w:tc>
        <w:tc>
          <w:tcPr>
            <w:tcW w:w="0" w:type="auto"/>
            <w:vAlign w:val="center"/>
            <w:hideMark/>
          </w:tcPr>
          <w:p w14:paraId="2B5C8AB7" w14:textId="52D409A8" w:rsidR="00391B54" w:rsidRPr="00C10400" w:rsidRDefault="00391B54" w:rsidP="00391B54">
            <w:pPr>
              <w:spacing w:line="360" w:lineRule="auto"/>
              <w:rPr>
                <w:rFonts w:asciiTheme="majorHAnsi" w:hAnsiTheme="majorHAnsi" w:cstheme="majorHAnsi"/>
                <w:bCs/>
                <w:color w:val="000000" w:themeColor="text1"/>
              </w:rPr>
            </w:pPr>
            <w:r>
              <w:t>Transition indoors</w:t>
            </w:r>
          </w:p>
        </w:tc>
        <w:tc>
          <w:tcPr>
            <w:tcW w:w="0" w:type="auto"/>
            <w:vAlign w:val="center"/>
            <w:hideMark/>
          </w:tcPr>
          <w:p w14:paraId="184255E4" w14:textId="67221A42" w:rsidR="00391B54" w:rsidRPr="00C10400" w:rsidRDefault="00391B54" w:rsidP="00391B54">
            <w:pPr>
              <w:spacing w:line="360" w:lineRule="auto"/>
              <w:rPr>
                <w:rFonts w:asciiTheme="majorHAnsi" w:hAnsiTheme="majorHAnsi" w:cstheme="majorHAnsi"/>
                <w:bCs/>
                <w:color w:val="000000" w:themeColor="text1"/>
              </w:rPr>
            </w:pPr>
            <w:r>
              <w:t>Child not accounted for when returning</w:t>
            </w:r>
          </w:p>
        </w:tc>
        <w:tc>
          <w:tcPr>
            <w:tcW w:w="0" w:type="auto"/>
            <w:vAlign w:val="center"/>
            <w:hideMark/>
          </w:tcPr>
          <w:p w14:paraId="43E5C346" w14:textId="6418612F" w:rsidR="00391B54" w:rsidRPr="00C10400" w:rsidRDefault="00391B54" w:rsidP="00391B54">
            <w:pPr>
              <w:spacing w:line="360" w:lineRule="auto"/>
              <w:rPr>
                <w:rFonts w:asciiTheme="majorHAnsi" w:hAnsiTheme="majorHAnsi" w:cstheme="majorHAnsi"/>
                <w:bCs/>
                <w:color w:val="000000" w:themeColor="text1"/>
              </w:rPr>
            </w:pPr>
            <w:r>
              <w:t>High</w:t>
            </w:r>
          </w:p>
        </w:tc>
        <w:tc>
          <w:tcPr>
            <w:tcW w:w="0" w:type="auto"/>
            <w:vAlign w:val="center"/>
            <w:hideMark/>
          </w:tcPr>
          <w:p w14:paraId="60813E27" w14:textId="5E97D66C" w:rsidR="00391B54" w:rsidRPr="00C10400" w:rsidRDefault="00391B54" w:rsidP="00391B54">
            <w:pPr>
              <w:spacing w:line="360" w:lineRule="auto"/>
              <w:rPr>
                <w:rFonts w:asciiTheme="majorHAnsi" w:hAnsiTheme="majorHAnsi" w:cstheme="majorHAnsi"/>
                <w:bCs/>
                <w:color w:val="000000" w:themeColor="text1"/>
              </w:rPr>
            </w:pPr>
            <w:r>
              <w:t>Headcount before leaving yard and upon re-entry</w:t>
            </w:r>
          </w:p>
        </w:tc>
        <w:tc>
          <w:tcPr>
            <w:tcW w:w="0" w:type="auto"/>
            <w:vAlign w:val="center"/>
            <w:hideMark/>
          </w:tcPr>
          <w:p w14:paraId="593A4352" w14:textId="504BA5DA" w:rsidR="00391B54" w:rsidRPr="00C10400" w:rsidRDefault="00391B54" w:rsidP="00391B54">
            <w:pPr>
              <w:spacing w:line="360" w:lineRule="auto"/>
              <w:rPr>
                <w:rFonts w:asciiTheme="majorHAnsi" w:hAnsiTheme="majorHAnsi" w:cstheme="majorHAnsi"/>
                <w:bCs/>
                <w:color w:val="000000" w:themeColor="text1"/>
              </w:rPr>
            </w:pPr>
            <w:r>
              <w:t>Educators</w:t>
            </w:r>
          </w:p>
        </w:tc>
        <w:tc>
          <w:tcPr>
            <w:tcW w:w="0" w:type="auto"/>
            <w:vAlign w:val="center"/>
            <w:hideMark/>
          </w:tcPr>
          <w:p w14:paraId="2B3582DF" w14:textId="3D8DA8CC" w:rsidR="00391B54" w:rsidRPr="00C10400" w:rsidRDefault="00391B54" w:rsidP="00391B54">
            <w:pPr>
              <w:spacing w:line="360" w:lineRule="auto"/>
              <w:rPr>
                <w:rFonts w:asciiTheme="majorHAnsi" w:hAnsiTheme="majorHAnsi" w:cstheme="majorHAnsi"/>
                <w:bCs/>
                <w:color w:val="000000" w:themeColor="text1"/>
              </w:rPr>
            </w:pPr>
            <w:r>
              <w:t>During transition</w:t>
            </w:r>
          </w:p>
        </w:tc>
      </w:tr>
      <w:tr w:rsidR="00391B54" w:rsidRPr="00C10400" w14:paraId="6424341D" w14:textId="77777777" w:rsidTr="004669FE">
        <w:trPr>
          <w:tblCellSpacing w:w="15" w:type="dxa"/>
        </w:trPr>
        <w:tc>
          <w:tcPr>
            <w:tcW w:w="0" w:type="auto"/>
            <w:vAlign w:val="center"/>
            <w:hideMark/>
          </w:tcPr>
          <w:p w14:paraId="43BB3242" w14:textId="2A5CADF8" w:rsidR="00391B54" w:rsidRPr="00C10400" w:rsidRDefault="00391B54" w:rsidP="00391B54">
            <w:pPr>
              <w:spacing w:line="360" w:lineRule="auto"/>
              <w:rPr>
                <w:rFonts w:asciiTheme="majorHAnsi" w:hAnsiTheme="majorHAnsi" w:cstheme="majorHAnsi"/>
                <w:bCs/>
                <w:color w:val="000000" w:themeColor="text1"/>
              </w:rPr>
            </w:pPr>
            <w:r>
              <w:t>18</w:t>
            </w:r>
          </w:p>
        </w:tc>
        <w:tc>
          <w:tcPr>
            <w:tcW w:w="0" w:type="auto"/>
            <w:vAlign w:val="center"/>
            <w:hideMark/>
          </w:tcPr>
          <w:p w14:paraId="7F83DF0C" w14:textId="2A3F0F04" w:rsidR="00391B54" w:rsidRPr="00C10400" w:rsidRDefault="00391B54" w:rsidP="00391B54">
            <w:pPr>
              <w:spacing w:line="360" w:lineRule="auto"/>
              <w:rPr>
                <w:rFonts w:asciiTheme="majorHAnsi" w:hAnsiTheme="majorHAnsi" w:cstheme="majorHAnsi"/>
                <w:bCs/>
                <w:color w:val="000000" w:themeColor="text1"/>
              </w:rPr>
            </w:pPr>
            <w:r>
              <w:t>End of play / pack up</w:t>
            </w:r>
          </w:p>
        </w:tc>
        <w:tc>
          <w:tcPr>
            <w:tcW w:w="0" w:type="auto"/>
            <w:vAlign w:val="center"/>
            <w:hideMark/>
          </w:tcPr>
          <w:p w14:paraId="0110BDBC" w14:textId="554A0375" w:rsidR="00391B54" w:rsidRPr="00C10400" w:rsidRDefault="00391B54" w:rsidP="00391B54">
            <w:pPr>
              <w:spacing w:line="360" w:lineRule="auto"/>
              <w:rPr>
                <w:rFonts w:asciiTheme="majorHAnsi" w:hAnsiTheme="majorHAnsi" w:cstheme="majorHAnsi"/>
                <w:bCs/>
                <w:color w:val="000000" w:themeColor="text1"/>
              </w:rPr>
            </w:pPr>
            <w:r>
              <w:t>Children moving unsafely or not supervised</w:t>
            </w:r>
          </w:p>
        </w:tc>
        <w:tc>
          <w:tcPr>
            <w:tcW w:w="0" w:type="auto"/>
            <w:vAlign w:val="center"/>
            <w:hideMark/>
          </w:tcPr>
          <w:p w14:paraId="7A4B77D6" w14:textId="5002F6A4" w:rsidR="00391B54" w:rsidRPr="00C10400" w:rsidRDefault="00391B54" w:rsidP="00391B54">
            <w:pPr>
              <w:spacing w:line="360" w:lineRule="auto"/>
              <w:rPr>
                <w:rFonts w:asciiTheme="majorHAnsi" w:hAnsiTheme="majorHAnsi" w:cstheme="majorHAnsi"/>
                <w:bCs/>
                <w:color w:val="000000" w:themeColor="text1"/>
              </w:rPr>
            </w:pPr>
            <w:r>
              <w:t>Medium</w:t>
            </w:r>
          </w:p>
        </w:tc>
        <w:tc>
          <w:tcPr>
            <w:tcW w:w="0" w:type="auto"/>
            <w:vAlign w:val="center"/>
            <w:hideMark/>
          </w:tcPr>
          <w:p w14:paraId="3C4142D5" w14:textId="11C35A52" w:rsidR="00391B54" w:rsidRPr="00C10400" w:rsidRDefault="00391B54" w:rsidP="00391B54">
            <w:pPr>
              <w:spacing w:line="360" w:lineRule="auto"/>
              <w:rPr>
                <w:rFonts w:asciiTheme="majorHAnsi" w:hAnsiTheme="majorHAnsi" w:cstheme="majorHAnsi"/>
                <w:bCs/>
                <w:color w:val="000000" w:themeColor="text1"/>
              </w:rPr>
            </w:pPr>
            <w:r>
              <w:t>Maintain supervision during pack up, guide children to safe area</w:t>
            </w:r>
          </w:p>
        </w:tc>
        <w:tc>
          <w:tcPr>
            <w:tcW w:w="0" w:type="auto"/>
            <w:vAlign w:val="center"/>
            <w:hideMark/>
          </w:tcPr>
          <w:p w14:paraId="2EADAE96" w14:textId="7E2FEB78" w:rsidR="00391B54" w:rsidRPr="00C10400" w:rsidRDefault="00391B54" w:rsidP="00391B54">
            <w:pPr>
              <w:spacing w:line="360" w:lineRule="auto"/>
              <w:rPr>
                <w:rFonts w:asciiTheme="majorHAnsi" w:hAnsiTheme="majorHAnsi" w:cstheme="majorHAnsi"/>
                <w:bCs/>
                <w:color w:val="000000" w:themeColor="text1"/>
              </w:rPr>
            </w:pPr>
            <w:r>
              <w:t>Educators</w:t>
            </w:r>
          </w:p>
        </w:tc>
        <w:tc>
          <w:tcPr>
            <w:tcW w:w="0" w:type="auto"/>
            <w:vAlign w:val="center"/>
            <w:hideMark/>
          </w:tcPr>
          <w:p w14:paraId="580F75BA" w14:textId="58DB49B3" w:rsidR="00391B54" w:rsidRPr="00C10400" w:rsidRDefault="00391B54" w:rsidP="00391B54">
            <w:pPr>
              <w:spacing w:line="360" w:lineRule="auto"/>
              <w:rPr>
                <w:rFonts w:asciiTheme="majorHAnsi" w:hAnsiTheme="majorHAnsi" w:cstheme="majorHAnsi"/>
                <w:bCs/>
                <w:color w:val="000000" w:themeColor="text1"/>
              </w:rPr>
            </w:pPr>
            <w:r>
              <w:t>End of outdoor play</w:t>
            </w:r>
          </w:p>
        </w:tc>
      </w:tr>
    </w:tbl>
    <w:p w14:paraId="150A76B1" w14:textId="4D7827E3" w:rsidR="002F341E" w:rsidRDefault="002F341E" w:rsidP="00080B77">
      <w:pPr>
        <w:spacing w:line="360" w:lineRule="auto"/>
        <w:rPr>
          <w:rFonts w:asciiTheme="majorHAnsi" w:hAnsiTheme="majorHAnsi"/>
          <w:bCs/>
          <w:sz w:val="12"/>
          <w:szCs w:val="12"/>
        </w:rPr>
      </w:pPr>
    </w:p>
    <w:p w14:paraId="13A043B9" w14:textId="77777777" w:rsidR="00493AA7" w:rsidRDefault="00493AA7" w:rsidP="00080B77">
      <w:pPr>
        <w:spacing w:line="360" w:lineRule="auto"/>
        <w:rPr>
          <w:rFonts w:asciiTheme="majorHAnsi" w:hAnsiTheme="majorHAnsi"/>
          <w:bCs/>
          <w:sz w:val="12"/>
          <w:szCs w:val="12"/>
        </w:rPr>
      </w:pPr>
    </w:p>
    <w:tbl>
      <w:tblPr>
        <w:tblStyle w:val="TableGrid"/>
        <w:tblW w:w="14170" w:type="dxa"/>
        <w:tblLook w:val="04A0" w:firstRow="1" w:lastRow="0" w:firstColumn="1" w:lastColumn="0" w:noHBand="0" w:noVBand="1"/>
      </w:tblPr>
      <w:tblGrid>
        <w:gridCol w:w="774"/>
        <w:gridCol w:w="2226"/>
        <w:gridCol w:w="2143"/>
        <w:gridCol w:w="2143"/>
        <w:gridCol w:w="2165"/>
        <w:gridCol w:w="2136"/>
        <w:gridCol w:w="2583"/>
      </w:tblGrid>
      <w:tr w:rsidR="007C22BA" w:rsidRPr="00555221" w14:paraId="45961357" w14:textId="77777777" w:rsidTr="00493AA7">
        <w:trPr>
          <w:trHeight w:val="693"/>
        </w:trPr>
        <w:tc>
          <w:tcPr>
            <w:tcW w:w="14170" w:type="dxa"/>
            <w:gridSpan w:val="7"/>
            <w:shd w:val="clear" w:color="auto" w:fill="F2F2F2" w:themeFill="background1" w:themeFillShade="F2"/>
          </w:tcPr>
          <w:p w14:paraId="60F22C30" w14:textId="77777777" w:rsidR="007C22BA" w:rsidRPr="00616091" w:rsidRDefault="007C22BA" w:rsidP="009560E4">
            <w:pPr>
              <w:spacing w:line="360" w:lineRule="auto"/>
              <w:rPr>
                <w:rFonts w:asciiTheme="majorHAnsi" w:hAnsiTheme="majorHAnsi" w:cstheme="majorHAnsi"/>
                <w:bCs/>
                <w:color w:val="000000" w:themeColor="text1"/>
                <w:sz w:val="21"/>
                <w:szCs w:val="21"/>
              </w:rPr>
            </w:pPr>
            <w:r w:rsidRPr="002A4D46">
              <w:rPr>
                <w:rFonts w:ascii="Calibri" w:hAnsi="Calibri" w:cstheme="majorHAnsi"/>
                <w:color w:val="000000" w:themeColor="text1"/>
              </w:rPr>
              <w:t>STEP 3:</w:t>
            </w:r>
            <w:r w:rsidRPr="00191640">
              <w:rPr>
                <w:rFonts w:asciiTheme="majorHAnsi" w:hAnsiTheme="majorHAnsi" w:cstheme="majorHAnsi"/>
                <w:bCs/>
                <w:color w:val="000000" w:themeColor="text1"/>
              </w:rPr>
              <w:t xml:space="preserve"> RISK RATING MATRIX. Use the </w:t>
            </w:r>
            <w:r w:rsidRPr="00191640">
              <w:rPr>
                <w:rFonts w:ascii="Calibri Light" w:hAnsi="Calibri Light" w:cs="Calibri Light"/>
                <w:color w:val="000000" w:themeColor="text1"/>
              </w:rPr>
              <w:t>Risk Score Matrix</w:t>
            </w:r>
            <w:r w:rsidRPr="00191640">
              <w:rPr>
                <w:rFonts w:asciiTheme="majorHAnsi" w:hAnsiTheme="majorHAnsi" w:cstheme="majorHAnsi"/>
                <w:b/>
                <w:bCs/>
                <w:color w:val="000000" w:themeColor="text1"/>
              </w:rPr>
              <w:t xml:space="preserve"> </w:t>
            </w:r>
            <w:r w:rsidRPr="00191640">
              <w:rPr>
                <w:rFonts w:asciiTheme="majorHAnsi" w:hAnsiTheme="majorHAnsi" w:cstheme="majorHAnsi"/>
                <w:bCs/>
                <w:color w:val="000000" w:themeColor="text1"/>
              </w:rPr>
              <w:t xml:space="preserve">to identify and assess risks. </w:t>
            </w:r>
            <w:r w:rsidRPr="00191640">
              <w:rPr>
                <w:rFonts w:asciiTheme="majorHAnsi" w:hAnsiTheme="majorHAnsi" w:cstheme="majorHAnsi"/>
                <w:bCs/>
                <w:color w:val="000000" w:themeColor="text1"/>
                <w:sz w:val="21"/>
                <w:szCs w:val="21"/>
              </w:rPr>
              <w:t>Record the Risk Ranking within the Risk Assessment below</w:t>
            </w:r>
          </w:p>
        </w:tc>
      </w:tr>
      <w:tr w:rsidR="007C22BA" w:rsidRPr="00555221" w14:paraId="4E4E48A2" w14:textId="77777777" w:rsidTr="00493AA7">
        <w:trPr>
          <w:trHeight w:val="693"/>
        </w:trPr>
        <w:tc>
          <w:tcPr>
            <w:tcW w:w="774" w:type="dxa"/>
            <w:vMerge w:val="restart"/>
            <w:shd w:val="clear" w:color="auto" w:fill="D9D9D9" w:themeFill="background1" w:themeFillShade="D9"/>
            <w:textDirection w:val="btLr"/>
          </w:tcPr>
          <w:p w14:paraId="2970CBA5" w14:textId="77777777" w:rsidR="007C22BA" w:rsidRPr="004713B6" w:rsidRDefault="007C22BA" w:rsidP="009560E4">
            <w:pPr>
              <w:ind w:left="113" w:right="113"/>
              <w:jc w:val="center"/>
              <w:rPr>
                <w:rFonts w:asciiTheme="majorHAnsi" w:hAnsiTheme="majorHAnsi" w:cstheme="majorHAnsi"/>
                <w:bCs/>
                <w:sz w:val="24"/>
                <w:szCs w:val="24"/>
              </w:rPr>
            </w:pPr>
            <w:r w:rsidRPr="00364501">
              <w:rPr>
                <w:rFonts w:asciiTheme="majorHAnsi" w:hAnsiTheme="majorHAnsi" w:cstheme="majorHAnsi"/>
                <w:bCs/>
                <w:color w:val="000000" w:themeColor="text1"/>
              </w:rPr>
              <w:t>LIKELIHOOD</w:t>
            </w:r>
          </w:p>
        </w:tc>
        <w:tc>
          <w:tcPr>
            <w:tcW w:w="13396" w:type="dxa"/>
            <w:gridSpan w:val="6"/>
            <w:shd w:val="clear" w:color="auto" w:fill="D9D9D9" w:themeFill="background1" w:themeFillShade="D9"/>
            <w:vAlign w:val="center"/>
          </w:tcPr>
          <w:p w14:paraId="67414704" w14:textId="77777777" w:rsidR="007C22BA" w:rsidRPr="004713B6" w:rsidRDefault="007C22BA" w:rsidP="009560E4">
            <w:pPr>
              <w:jc w:val="center"/>
              <w:rPr>
                <w:rFonts w:asciiTheme="majorHAnsi" w:hAnsiTheme="majorHAnsi" w:cstheme="majorHAnsi"/>
                <w:bCs/>
                <w:sz w:val="24"/>
                <w:szCs w:val="24"/>
              </w:rPr>
            </w:pPr>
            <w:r w:rsidRPr="00364501">
              <w:rPr>
                <w:rFonts w:asciiTheme="majorHAnsi" w:hAnsiTheme="majorHAnsi" w:cstheme="majorHAnsi"/>
                <w:bCs/>
                <w:color w:val="000000" w:themeColor="text1"/>
              </w:rPr>
              <w:t>CONSEQUENCE LEVEL</w:t>
            </w:r>
          </w:p>
        </w:tc>
      </w:tr>
      <w:tr w:rsidR="007C22BA" w:rsidRPr="00555221" w14:paraId="1E37C86F" w14:textId="77777777" w:rsidTr="00493AA7">
        <w:trPr>
          <w:trHeight w:val="765"/>
        </w:trPr>
        <w:tc>
          <w:tcPr>
            <w:tcW w:w="774" w:type="dxa"/>
            <w:vMerge/>
            <w:shd w:val="clear" w:color="auto" w:fill="D9D9D9" w:themeFill="background1" w:themeFillShade="D9"/>
          </w:tcPr>
          <w:p w14:paraId="2C454313" w14:textId="77777777" w:rsidR="007C22BA" w:rsidRPr="00555221" w:rsidRDefault="007C22BA" w:rsidP="009560E4">
            <w:pPr>
              <w:rPr>
                <w:rFonts w:ascii="Calibri Light" w:hAnsi="Calibri Light"/>
                <w:sz w:val="24"/>
                <w:szCs w:val="24"/>
              </w:rPr>
            </w:pPr>
          </w:p>
        </w:tc>
        <w:tc>
          <w:tcPr>
            <w:tcW w:w="2226" w:type="dxa"/>
          </w:tcPr>
          <w:p w14:paraId="782AE9AB" w14:textId="77777777" w:rsidR="007C22BA" w:rsidRPr="00555221" w:rsidRDefault="007C22BA" w:rsidP="009560E4">
            <w:pPr>
              <w:rPr>
                <w:rFonts w:ascii="Calibri Light" w:hAnsi="Calibri Light"/>
                <w:sz w:val="24"/>
                <w:szCs w:val="24"/>
              </w:rPr>
            </w:pPr>
          </w:p>
        </w:tc>
        <w:tc>
          <w:tcPr>
            <w:tcW w:w="2143" w:type="dxa"/>
            <w:shd w:val="clear" w:color="auto" w:fill="F2F2F2" w:themeFill="background1" w:themeFillShade="F2"/>
            <w:vAlign w:val="center"/>
          </w:tcPr>
          <w:p w14:paraId="2153470D" w14:textId="77777777" w:rsidR="007C22BA" w:rsidRPr="00356148" w:rsidRDefault="007C22BA" w:rsidP="009560E4">
            <w:pPr>
              <w:jc w:val="center"/>
              <w:rPr>
                <w:rFonts w:ascii="Calibri" w:hAnsi="Calibri"/>
              </w:rPr>
            </w:pPr>
            <w:r w:rsidRPr="00356148">
              <w:rPr>
                <w:rFonts w:ascii="Calibri" w:hAnsi="Calibri"/>
              </w:rPr>
              <w:t>Critical</w:t>
            </w:r>
          </w:p>
        </w:tc>
        <w:tc>
          <w:tcPr>
            <w:tcW w:w="2143" w:type="dxa"/>
            <w:shd w:val="clear" w:color="auto" w:fill="F2F2F2" w:themeFill="background1" w:themeFillShade="F2"/>
            <w:vAlign w:val="center"/>
          </w:tcPr>
          <w:p w14:paraId="12D97001" w14:textId="77777777" w:rsidR="007C22BA" w:rsidRPr="00356148" w:rsidRDefault="007C22BA" w:rsidP="009560E4">
            <w:pPr>
              <w:jc w:val="center"/>
              <w:rPr>
                <w:rFonts w:ascii="Calibri" w:hAnsi="Calibri"/>
              </w:rPr>
            </w:pPr>
            <w:r w:rsidRPr="00356148">
              <w:rPr>
                <w:rFonts w:ascii="Calibri" w:hAnsi="Calibri"/>
              </w:rPr>
              <w:t>Major</w:t>
            </w:r>
          </w:p>
        </w:tc>
        <w:tc>
          <w:tcPr>
            <w:tcW w:w="2165" w:type="dxa"/>
            <w:shd w:val="clear" w:color="auto" w:fill="F2F2F2" w:themeFill="background1" w:themeFillShade="F2"/>
            <w:vAlign w:val="center"/>
          </w:tcPr>
          <w:p w14:paraId="3AAA8545" w14:textId="77777777" w:rsidR="007C22BA" w:rsidRPr="00356148" w:rsidRDefault="007C22BA" w:rsidP="009560E4">
            <w:pPr>
              <w:jc w:val="center"/>
              <w:rPr>
                <w:rFonts w:ascii="Calibri" w:hAnsi="Calibri"/>
              </w:rPr>
            </w:pPr>
            <w:r w:rsidRPr="00356148">
              <w:rPr>
                <w:rFonts w:ascii="Calibri" w:hAnsi="Calibri"/>
              </w:rPr>
              <w:t>Moderate</w:t>
            </w:r>
          </w:p>
        </w:tc>
        <w:tc>
          <w:tcPr>
            <w:tcW w:w="2136" w:type="dxa"/>
            <w:shd w:val="clear" w:color="auto" w:fill="F2F2F2" w:themeFill="background1" w:themeFillShade="F2"/>
            <w:vAlign w:val="center"/>
          </w:tcPr>
          <w:p w14:paraId="3AC776AB" w14:textId="77777777" w:rsidR="007C22BA" w:rsidRPr="00356148" w:rsidRDefault="007C22BA" w:rsidP="009560E4">
            <w:pPr>
              <w:jc w:val="center"/>
              <w:rPr>
                <w:rFonts w:ascii="Calibri" w:hAnsi="Calibri"/>
              </w:rPr>
            </w:pPr>
            <w:r w:rsidRPr="00356148">
              <w:rPr>
                <w:rFonts w:ascii="Calibri" w:hAnsi="Calibri"/>
              </w:rPr>
              <w:t>Minor</w:t>
            </w:r>
          </w:p>
        </w:tc>
        <w:tc>
          <w:tcPr>
            <w:tcW w:w="2583" w:type="dxa"/>
            <w:shd w:val="clear" w:color="auto" w:fill="F2F2F2" w:themeFill="background1" w:themeFillShade="F2"/>
            <w:vAlign w:val="center"/>
          </w:tcPr>
          <w:p w14:paraId="1120465B" w14:textId="77777777" w:rsidR="007C22BA" w:rsidRPr="00356148" w:rsidRDefault="007C22BA" w:rsidP="009560E4">
            <w:pPr>
              <w:jc w:val="center"/>
              <w:rPr>
                <w:rFonts w:ascii="Calibri" w:hAnsi="Calibri"/>
              </w:rPr>
            </w:pPr>
            <w:r w:rsidRPr="00356148">
              <w:rPr>
                <w:rFonts w:ascii="Calibri" w:hAnsi="Calibri"/>
              </w:rPr>
              <w:t>Insignificant</w:t>
            </w:r>
          </w:p>
        </w:tc>
      </w:tr>
      <w:tr w:rsidR="007C22BA" w:rsidRPr="00555221" w14:paraId="2E532C5E" w14:textId="77777777" w:rsidTr="00493AA7">
        <w:trPr>
          <w:trHeight w:val="617"/>
        </w:trPr>
        <w:tc>
          <w:tcPr>
            <w:tcW w:w="774" w:type="dxa"/>
            <w:vMerge/>
            <w:shd w:val="clear" w:color="auto" w:fill="D9D9D9" w:themeFill="background1" w:themeFillShade="D9"/>
          </w:tcPr>
          <w:p w14:paraId="5D1106B7" w14:textId="77777777" w:rsidR="007C22BA" w:rsidRPr="00555221" w:rsidRDefault="007C22BA" w:rsidP="009560E4">
            <w:pPr>
              <w:rPr>
                <w:rFonts w:ascii="Calibri Light" w:hAnsi="Calibri Light"/>
              </w:rPr>
            </w:pPr>
          </w:p>
        </w:tc>
        <w:tc>
          <w:tcPr>
            <w:tcW w:w="2226" w:type="dxa"/>
            <w:shd w:val="clear" w:color="auto" w:fill="F2F2F2" w:themeFill="background1" w:themeFillShade="F2"/>
            <w:vAlign w:val="center"/>
          </w:tcPr>
          <w:p w14:paraId="713B83C1" w14:textId="77777777" w:rsidR="007C22BA" w:rsidRDefault="007C22BA" w:rsidP="009560E4">
            <w:pPr>
              <w:jc w:val="center"/>
              <w:rPr>
                <w:rFonts w:ascii="Calibri" w:hAnsi="Calibri"/>
                <w:sz w:val="21"/>
                <w:szCs w:val="21"/>
              </w:rPr>
            </w:pPr>
            <w:r w:rsidRPr="00100CA2">
              <w:rPr>
                <w:rFonts w:ascii="Calibri" w:hAnsi="Calibri"/>
                <w:sz w:val="21"/>
                <w:szCs w:val="21"/>
              </w:rPr>
              <w:t>Almost Certain</w:t>
            </w:r>
          </w:p>
          <w:p w14:paraId="133A64D3" w14:textId="77777777" w:rsidR="007C22BA" w:rsidRPr="00100CA2" w:rsidRDefault="007C22BA" w:rsidP="009560E4">
            <w:pPr>
              <w:jc w:val="center"/>
              <w:rPr>
                <w:rFonts w:ascii="Calibri" w:hAnsi="Calibri"/>
                <w:sz w:val="21"/>
                <w:szCs w:val="21"/>
              </w:rPr>
            </w:pPr>
          </w:p>
        </w:tc>
        <w:tc>
          <w:tcPr>
            <w:tcW w:w="2143" w:type="dxa"/>
            <w:shd w:val="clear" w:color="auto" w:fill="FF0000"/>
            <w:vAlign w:val="center"/>
          </w:tcPr>
          <w:p w14:paraId="423AA0BC"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Extreme</w:t>
            </w:r>
          </w:p>
        </w:tc>
        <w:tc>
          <w:tcPr>
            <w:tcW w:w="2143" w:type="dxa"/>
            <w:shd w:val="clear" w:color="auto" w:fill="FF0000"/>
            <w:vAlign w:val="center"/>
          </w:tcPr>
          <w:p w14:paraId="5E351AF8"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Extreme</w:t>
            </w:r>
          </w:p>
        </w:tc>
        <w:tc>
          <w:tcPr>
            <w:tcW w:w="2165" w:type="dxa"/>
            <w:shd w:val="clear" w:color="auto" w:fill="FF0000"/>
            <w:vAlign w:val="center"/>
          </w:tcPr>
          <w:p w14:paraId="365891A8"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Extreme</w:t>
            </w:r>
          </w:p>
        </w:tc>
        <w:tc>
          <w:tcPr>
            <w:tcW w:w="2136" w:type="dxa"/>
            <w:shd w:val="clear" w:color="auto" w:fill="FF9900"/>
            <w:vAlign w:val="center"/>
          </w:tcPr>
          <w:p w14:paraId="7ED8B3A4"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High</w:t>
            </w:r>
          </w:p>
        </w:tc>
        <w:tc>
          <w:tcPr>
            <w:tcW w:w="2583" w:type="dxa"/>
            <w:shd w:val="clear" w:color="auto" w:fill="FFFF00"/>
            <w:vAlign w:val="center"/>
          </w:tcPr>
          <w:p w14:paraId="5A70A412"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Medium</w:t>
            </w:r>
          </w:p>
        </w:tc>
      </w:tr>
      <w:tr w:rsidR="007C22BA" w:rsidRPr="00555221" w14:paraId="5DDA5F79" w14:textId="77777777" w:rsidTr="00493AA7">
        <w:trPr>
          <w:trHeight w:val="637"/>
        </w:trPr>
        <w:tc>
          <w:tcPr>
            <w:tcW w:w="774" w:type="dxa"/>
            <w:vMerge/>
            <w:shd w:val="clear" w:color="auto" w:fill="D9D9D9" w:themeFill="background1" w:themeFillShade="D9"/>
          </w:tcPr>
          <w:p w14:paraId="47D9E638" w14:textId="77777777" w:rsidR="007C22BA" w:rsidRPr="00555221" w:rsidRDefault="007C22BA" w:rsidP="009560E4">
            <w:pPr>
              <w:rPr>
                <w:rFonts w:ascii="Calibri Light" w:hAnsi="Calibri Light"/>
              </w:rPr>
            </w:pPr>
          </w:p>
        </w:tc>
        <w:tc>
          <w:tcPr>
            <w:tcW w:w="2226" w:type="dxa"/>
            <w:shd w:val="clear" w:color="auto" w:fill="F2F2F2" w:themeFill="background1" w:themeFillShade="F2"/>
            <w:vAlign w:val="center"/>
          </w:tcPr>
          <w:p w14:paraId="0D61C48B" w14:textId="77777777" w:rsidR="007C22BA" w:rsidRDefault="007C22BA" w:rsidP="009560E4">
            <w:pPr>
              <w:jc w:val="center"/>
              <w:rPr>
                <w:rFonts w:ascii="Calibri" w:hAnsi="Calibri"/>
                <w:sz w:val="21"/>
                <w:szCs w:val="21"/>
              </w:rPr>
            </w:pPr>
            <w:r w:rsidRPr="00100CA2">
              <w:rPr>
                <w:rFonts w:ascii="Calibri" w:hAnsi="Calibri"/>
                <w:sz w:val="21"/>
                <w:szCs w:val="21"/>
              </w:rPr>
              <w:t>Likely</w:t>
            </w:r>
          </w:p>
          <w:p w14:paraId="7ABDC5EF" w14:textId="77777777" w:rsidR="007C22BA" w:rsidRPr="00100CA2" w:rsidRDefault="007C22BA" w:rsidP="009560E4">
            <w:pPr>
              <w:jc w:val="center"/>
              <w:rPr>
                <w:rFonts w:ascii="Calibri" w:hAnsi="Calibri"/>
                <w:sz w:val="21"/>
                <w:szCs w:val="21"/>
              </w:rPr>
            </w:pPr>
          </w:p>
        </w:tc>
        <w:tc>
          <w:tcPr>
            <w:tcW w:w="2143" w:type="dxa"/>
            <w:shd w:val="clear" w:color="auto" w:fill="FF0000"/>
            <w:vAlign w:val="center"/>
          </w:tcPr>
          <w:p w14:paraId="5D5F5FED"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Extreme</w:t>
            </w:r>
          </w:p>
        </w:tc>
        <w:tc>
          <w:tcPr>
            <w:tcW w:w="2143" w:type="dxa"/>
            <w:shd w:val="clear" w:color="auto" w:fill="FF0000"/>
            <w:vAlign w:val="center"/>
          </w:tcPr>
          <w:p w14:paraId="2EEFFBEA"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Extreme</w:t>
            </w:r>
          </w:p>
        </w:tc>
        <w:tc>
          <w:tcPr>
            <w:tcW w:w="2165" w:type="dxa"/>
            <w:shd w:val="clear" w:color="auto" w:fill="FF9900"/>
            <w:vAlign w:val="center"/>
          </w:tcPr>
          <w:p w14:paraId="479FFA4D"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High</w:t>
            </w:r>
          </w:p>
        </w:tc>
        <w:tc>
          <w:tcPr>
            <w:tcW w:w="2136" w:type="dxa"/>
            <w:shd w:val="clear" w:color="auto" w:fill="FFFF00"/>
            <w:vAlign w:val="center"/>
          </w:tcPr>
          <w:p w14:paraId="5F5241F3"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Medium</w:t>
            </w:r>
          </w:p>
        </w:tc>
        <w:tc>
          <w:tcPr>
            <w:tcW w:w="2583" w:type="dxa"/>
            <w:shd w:val="clear" w:color="auto" w:fill="FFFF00"/>
            <w:vAlign w:val="center"/>
          </w:tcPr>
          <w:p w14:paraId="71B8E948"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Medium</w:t>
            </w:r>
          </w:p>
        </w:tc>
      </w:tr>
      <w:tr w:rsidR="007C22BA" w:rsidRPr="00555221" w14:paraId="6430E59B" w14:textId="77777777" w:rsidTr="00493AA7">
        <w:trPr>
          <w:trHeight w:val="605"/>
        </w:trPr>
        <w:tc>
          <w:tcPr>
            <w:tcW w:w="774" w:type="dxa"/>
            <w:vMerge/>
            <w:shd w:val="clear" w:color="auto" w:fill="D9D9D9" w:themeFill="background1" w:themeFillShade="D9"/>
          </w:tcPr>
          <w:p w14:paraId="1D8D8997" w14:textId="77777777" w:rsidR="007C22BA" w:rsidRPr="00555221" w:rsidRDefault="007C22BA" w:rsidP="009560E4">
            <w:pPr>
              <w:rPr>
                <w:rFonts w:ascii="Calibri Light" w:hAnsi="Calibri Light"/>
              </w:rPr>
            </w:pPr>
          </w:p>
        </w:tc>
        <w:tc>
          <w:tcPr>
            <w:tcW w:w="2226" w:type="dxa"/>
            <w:shd w:val="clear" w:color="auto" w:fill="F2F2F2" w:themeFill="background1" w:themeFillShade="F2"/>
            <w:vAlign w:val="center"/>
          </w:tcPr>
          <w:p w14:paraId="59E41728" w14:textId="77777777" w:rsidR="007C22BA" w:rsidRDefault="007C22BA" w:rsidP="009560E4">
            <w:pPr>
              <w:jc w:val="center"/>
              <w:rPr>
                <w:rFonts w:ascii="Calibri" w:hAnsi="Calibri"/>
                <w:sz w:val="21"/>
                <w:szCs w:val="21"/>
              </w:rPr>
            </w:pPr>
            <w:r w:rsidRPr="00100CA2">
              <w:rPr>
                <w:rFonts w:ascii="Calibri" w:hAnsi="Calibri"/>
                <w:sz w:val="21"/>
                <w:szCs w:val="21"/>
              </w:rPr>
              <w:t>Possible</w:t>
            </w:r>
          </w:p>
          <w:p w14:paraId="1E59474E" w14:textId="77777777" w:rsidR="007C22BA" w:rsidRPr="00100CA2" w:rsidRDefault="007C22BA" w:rsidP="009560E4">
            <w:pPr>
              <w:jc w:val="center"/>
              <w:rPr>
                <w:rFonts w:ascii="Calibri" w:hAnsi="Calibri"/>
                <w:sz w:val="21"/>
                <w:szCs w:val="21"/>
              </w:rPr>
            </w:pPr>
          </w:p>
        </w:tc>
        <w:tc>
          <w:tcPr>
            <w:tcW w:w="2143" w:type="dxa"/>
            <w:tcBorders>
              <w:bottom w:val="single" w:sz="4" w:space="0" w:color="auto"/>
            </w:tcBorders>
            <w:shd w:val="clear" w:color="auto" w:fill="FF0000"/>
            <w:vAlign w:val="center"/>
          </w:tcPr>
          <w:p w14:paraId="621132C8" w14:textId="77777777" w:rsidR="007C22BA" w:rsidRPr="00100CA2" w:rsidRDefault="007C22BA" w:rsidP="009560E4">
            <w:pPr>
              <w:jc w:val="center"/>
              <w:rPr>
                <w:rFonts w:ascii="Calibri Light" w:hAnsi="Calibri Light" w:cs="Calibri Light"/>
              </w:rPr>
            </w:pPr>
            <w:r w:rsidRPr="00F40FAE">
              <w:rPr>
                <w:rFonts w:ascii="Calibri Light" w:hAnsi="Calibri Light" w:cs="Calibri Light"/>
              </w:rPr>
              <w:t>Extreme</w:t>
            </w:r>
          </w:p>
        </w:tc>
        <w:tc>
          <w:tcPr>
            <w:tcW w:w="2143" w:type="dxa"/>
            <w:shd w:val="clear" w:color="auto" w:fill="F99903"/>
            <w:vAlign w:val="center"/>
          </w:tcPr>
          <w:p w14:paraId="48D60C61"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High</w:t>
            </w:r>
          </w:p>
        </w:tc>
        <w:tc>
          <w:tcPr>
            <w:tcW w:w="2165" w:type="dxa"/>
            <w:shd w:val="clear" w:color="auto" w:fill="FFFF00"/>
            <w:vAlign w:val="center"/>
          </w:tcPr>
          <w:p w14:paraId="56A5CA64"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Medium</w:t>
            </w:r>
          </w:p>
        </w:tc>
        <w:tc>
          <w:tcPr>
            <w:tcW w:w="2136" w:type="dxa"/>
            <w:shd w:val="clear" w:color="auto" w:fill="FFFF00"/>
            <w:vAlign w:val="center"/>
          </w:tcPr>
          <w:p w14:paraId="31524069"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Medium</w:t>
            </w:r>
          </w:p>
        </w:tc>
        <w:tc>
          <w:tcPr>
            <w:tcW w:w="2583" w:type="dxa"/>
            <w:shd w:val="clear" w:color="auto" w:fill="99CCFF"/>
            <w:vAlign w:val="center"/>
          </w:tcPr>
          <w:p w14:paraId="3B7DCD11"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Low</w:t>
            </w:r>
          </w:p>
        </w:tc>
      </w:tr>
      <w:tr w:rsidR="007C22BA" w:rsidRPr="00555221" w14:paraId="11484406" w14:textId="77777777" w:rsidTr="00493AA7">
        <w:trPr>
          <w:trHeight w:val="718"/>
        </w:trPr>
        <w:tc>
          <w:tcPr>
            <w:tcW w:w="774" w:type="dxa"/>
            <w:vMerge/>
            <w:shd w:val="clear" w:color="auto" w:fill="D9D9D9" w:themeFill="background1" w:themeFillShade="D9"/>
          </w:tcPr>
          <w:p w14:paraId="42E562BF" w14:textId="77777777" w:rsidR="007C22BA" w:rsidRPr="00555221" w:rsidRDefault="007C22BA" w:rsidP="009560E4">
            <w:pPr>
              <w:rPr>
                <w:rFonts w:ascii="Calibri Light" w:hAnsi="Calibri Light"/>
              </w:rPr>
            </w:pPr>
          </w:p>
        </w:tc>
        <w:tc>
          <w:tcPr>
            <w:tcW w:w="2226" w:type="dxa"/>
            <w:shd w:val="clear" w:color="auto" w:fill="F2F2F2" w:themeFill="background1" w:themeFillShade="F2"/>
            <w:vAlign w:val="center"/>
          </w:tcPr>
          <w:p w14:paraId="750A0164" w14:textId="77777777" w:rsidR="007C22BA" w:rsidRPr="00100CA2" w:rsidRDefault="007C22BA" w:rsidP="009560E4">
            <w:pPr>
              <w:jc w:val="center"/>
              <w:rPr>
                <w:rFonts w:ascii="Calibri" w:hAnsi="Calibri"/>
                <w:sz w:val="21"/>
                <w:szCs w:val="21"/>
              </w:rPr>
            </w:pPr>
            <w:r w:rsidRPr="00100CA2">
              <w:rPr>
                <w:rFonts w:ascii="Calibri" w:hAnsi="Calibri"/>
                <w:sz w:val="21"/>
                <w:szCs w:val="21"/>
              </w:rPr>
              <w:t>Unlikely</w:t>
            </w:r>
          </w:p>
        </w:tc>
        <w:tc>
          <w:tcPr>
            <w:tcW w:w="2143" w:type="dxa"/>
            <w:shd w:val="clear" w:color="auto" w:fill="F99903"/>
            <w:vAlign w:val="center"/>
          </w:tcPr>
          <w:p w14:paraId="1BE44886" w14:textId="77777777" w:rsidR="007C22BA" w:rsidRPr="00F40FAE" w:rsidRDefault="007C22BA" w:rsidP="009560E4">
            <w:pPr>
              <w:jc w:val="center"/>
              <w:rPr>
                <w:rFonts w:ascii="Calibri Light" w:hAnsi="Calibri Light" w:cs="Calibri Light"/>
                <w:sz w:val="24"/>
                <w:szCs w:val="24"/>
                <w:highlight w:val="green"/>
              </w:rPr>
            </w:pPr>
            <w:r w:rsidRPr="006D4C60">
              <w:rPr>
                <w:rFonts w:ascii="Calibri Light" w:hAnsi="Calibri Light" w:cs="Calibri Light"/>
              </w:rPr>
              <w:t>High</w:t>
            </w:r>
          </w:p>
        </w:tc>
        <w:tc>
          <w:tcPr>
            <w:tcW w:w="2143" w:type="dxa"/>
            <w:shd w:val="clear" w:color="auto" w:fill="FFFF00"/>
            <w:vAlign w:val="center"/>
          </w:tcPr>
          <w:p w14:paraId="1FBF0570" w14:textId="77777777" w:rsidR="007C22BA" w:rsidRPr="00F40FAE" w:rsidRDefault="007C22BA" w:rsidP="009560E4">
            <w:pPr>
              <w:jc w:val="center"/>
              <w:rPr>
                <w:rFonts w:ascii="Calibri Light" w:hAnsi="Calibri Light" w:cs="Calibri Light"/>
                <w:sz w:val="24"/>
                <w:szCs w:val="24"/>
              </w:rPr>
            </w:pPr>
            <w:r>
              <w:rPr>
                <w:rFonts w:ascii="Calibri Light" w:hAnsi="Calibri Light" w:cs="Calibri Light"/>
              </w:rPr>
              <w:t>Medium</w:t>
            </w:r>
          </w:p>
        </w:tc>
        <w:tc>
          <w:tcPr>
            <w:tcW w:w="2165" w:type="dxa"/>
            <w:shd w:val="clear" w:color="auto" w:fill="FFFF00"/>
            <w:vAlign w:val="center"/>
          </w:tcPr>
          <w:p w14:paraId="7E405B79"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Medium</w:t>
            </w:r>
          </w:p>
        </w:tc>
        <w:tc>
          <w:tcPr>
            <w:tcW w:w="2136" w:type="dxa"/>
            <w:shd w:val="clear" w:color="auto" w:fill="99CCFF"/>
            <w:vAlign w:val="center"/>
          </w:tcPr>
          <w:p w14:paraId="06021D3B"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Low</w:t>
            </w:r>
          </w:p>
        </w:tc>
        <w:tc>
          <w:tcPr>
            <w:tcW w:w="2583" w:type="dxa"/>
            <w:shd w:val="clear" w:color="auto" w:fill="CCFFFF"/>
            <w:vAlign w:val="center"/>
          </w:tcPr>
          <w:p w14:paraId="1A28260B"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Very Low</w:t>
            </w:r>
          </w:p>
        </w:tc>
      </w:tr>
      <w:tr w:rsidR="007C22BA" w:rsidRPr="00555221" w14:paraId="500CB07E" w14:textId="77777777" w:rsidTr="00493AA7">
        <w:trPr>
          <w:trHeight w:val="700"/>
        </w:trPr>
        <w:tc>
          <w:tcPr>
            <w:tcW w:w="774" w:type="dxa"/>
            <w:vMerge/>
            <w:shd w:val="clear" w:color="auto" w:fill="D9D9D9" w:themeFill="background1" w:themeFillShade="D9"/>
          </w:tcPr>
          <w:p w14:paraId="1C664D5C" w14:textId="77777777" w:rsidR="007C22BA" w:rsidRDefault="007C22BA" w:rsidP="009560E4">
            <w:pPr>
              <w:rPr>
                <w:rFonts w:ascii="Calibri Light" w:hAnsi="Calibri Light"/>
              </w:rPr>
            </w:pPr>
          </w:p>
        </w:tc>
        <w:tc>
          <w:tcPr>
            <w:tcW w:w="2226" w:type="dxa"/>
            <w:shd w:val="clear" w:color="auto" w:fill="F2F2F2" w:themeFill="background1" w:themeFillShade="F2"/>
            <w:vAlign w:val="center"/>
          </w:tcPr>
          <w:p w14:paraId="1BB27839" w14:textId="77777777" w:rsidR="007C22BA" w:rsidRPr="00356148" w:rsidRDefault="007C22BA" w:rsidP="009560E4">
            <w:pPr>
              <w:jc w:val="center"/>
              <w:rPr>
                <w:rFonts w:ascii="Calibri" w:hAnsi="Calibri"/>
              </w:rPr>
            </w:pPr>
            <w:r w:rsidRPr="00100CA2">
              <w:rPr>
                <w:rFonts w:ascii="Calibri" w:hAnsi="Calibri"/>
                <w:sz w:val="21"/>
                <w:szCs w:val="21"/>
              </w:rPr>
              <w:t>Practically Impossible</w:t>
            </w:r>
          </w:p>
        </w:tc>
        <w:tc>
          <w:tcPr>
            <w:tcW w:w="2143" w:type="dxa"/>
            <w:shd w:val="clear" w:color="auto" w:fill="FFFF00"/>
            <w:vAlign w:val="center"/>
          </w:tcPr>
          <w:p w14:paraId="28BAE638" w14:textId="77777777" w:rsidR="007C22BA" w:rsidRPr="00F40FAE" w:rsidRDefault="007C22BA" w:rsidP="009560E4">
            <w:pPr>
              <w:jc w:val="center"/>
              <w:rPr>
                <w:rFonts w:ascii="Calibri Light" w:hAnsi="Calibri Light" w:cs="Calibri Light"/>
              </w:rPr>
            </w:pPr>
            <w:r w:rsidRPr="00F40FAE">
              <w:rPr>
                <w:rFonts w:ascii="Calibri Light" w:hAnsi="Calibri Light" w:cs="Calibri Light"/>
              </w:rPr>
              <w:t>Medium</w:t>
            </w:r>
          </w:p>
        </w:tc>
        <w:tc>
          <w:tcPr>
            <w:tcW w:w="2143" w:type="dxa"/>
            <w:shd w:val="clear" w:color="auto" w:fill="FFFF00"/>
            <w:vAlign w:val="center"/>
          </w:tcPr>
          <w:p w14:paraId="251EBF13" w14:textId="77777777" w:rsidR="007C22BA" w:rsidRPr="00F40FAE" w:rsidRDefault="007C22BA" w:rsidP="009560E4">
            <w:pPr>
              <w:jc w:val="center"/>
              <w:rPr>
                <w:rFonts w:ascii="Calibri Light" w:hAnsi="Calibri Light" w:cs="Calibri Light"/>
              </w:rPr>
            </w:pPr>
            <w:r w:rsidRPr="00F40FAE">
              <w:rPr>
                <w:rFonts w:ascii="Calibri Light" w:hAnsi="Calibri Light" w:cs="Calibri Light"/>
              </w:rPr>
              <w:t>Medium</w:t>
            </w:r>
          </w:p>
        </w:tc>
        <w:tc>
          <w:tcPr>
            <w:tcW w:w="2165" w:type="dxa"/>
            <w:shd w:val="clear" w:color="auto" w:fill="99CCFF"/>
            <w:vAlign w:val="center"/>
          </w:tcPr>
          <w:p w14:paraId="2794EF61" w14:textId="77777777" w:rsidR="007C22BA" w:rsidRPr="00F40FAE" w:rsidRDefault="007C22BA" w:rsidP="009560E4">
            <w:pPr>
              <w:jc w:val="center"/>
              <w:rPr>
                <w:rFonts w:ascii="Calibri Light" w:hAnsi="Calibri Light" w:cs="Calibri Light"/>
              </w:rPr>
            </w:pPr>
            <w:r w:rsidRPr="00F40FAE">
              <w:rPr>
                <w:rFonts w:ascii="Calibri Light" w:hAnsi="Calibri Light" w:cs="Calibri Light"/>
              </w:rPr>
              <w:t>Low</w:t>
            </w:r>
          </w:p>
        </w:tc>
        <w:tc>
          <w:tcPr>
            <w:tcW w:w="2136" w:type="dxa"/>
            <w:shd w:val="clear" w:color="auto" w:fill="CCFFFF"/>
            <w:vAlign w:val="center"/>
          </w:tcPr>
          <w:p w14:paraId="17B02DEA" w14:textId="77777777" w:rsidR="007C22BA" w:rsidRPr="00F40FAE" w:rsidRDefault="007C22BA" w:rsidP="009560E4">
            <w:pPr>
              <w:jc w:val="center"/>
              <w:rPr>
                <w:rFonts w:ascii="Calibri Light" w:hAnsi="Calibri Light" w:cs="Calibri Light"/>
              </w:rPr>
            </w:pPr>
            <w:r w:rsidRPr="00F40FAE">
              <w:rPr>
                <w:rFonts w:ascii="Calibri Light" w:hAnsi="Calibri Light" w:cs="Calibri Light"/>
              </w:rPr>
              <w:t>Very Low</w:t>
            </w:r>
          </w:p>
        </w:tc>
        <w:tc>
          <w:tcPr>
            <w:tcW w:w="2583" w:type="dxa"/>
            <w:shd w:val="clear" w:color="auto" w:fill="CCFFFF"/>
            <w:vAlign w:val="center"/>
          </w:tcPr>
          <w:p w14:paraId="5CDE1D08" w14:textId="77777777" w:rsidR="007C22BA" w:rsidRPr="00F40FAE" w:rsidRDefault="007C22BA" w:rsidP="009560E4">
            <w:pPr>
              <w:jc w:val="center"/>
              <w:rPr>
                <w:rFonts w:ascii="Calibri Light" w:hAnsi="Calibri Light" w:cs="Calibri Light"/>
              </w:rPr>
            </w:pPr>
            <w:r w:rsidRPr="00F40FAE">
              <w:rPr>
                <w:rFonts w:ascii="Calibri Light" w:hAnsi="Calibri Light" w:cs="Calibri Light"/>
              </w:rPr>
              <w:t>Very Low</w:t>
            </w:r>
          </w:p>
        </w:tc>
      </w:tr>
    </w:tbl>
    <w:p w14:paraId="61E69616" w14:textId="77777777" w:rsidR="002D1EF9" w:rsidRPr="002A6253" w:rsidRDefault="002D1EF9" w:rsidP="00CC2AE5">
      <w:pPr>
        <w:spacing w:after="0" w:line="276" w:lineRule="auto"/>
        <w:rPr>
          <w:rFonts w:ascii="Calibri" w:hAnsi="Calibri" w:cs="Calibri"/>
          <w:color w:val="C00000"/>
          <w:sz w:val="24"/>
          <w:szCs w:val="24"/>
        </w:rPr>
      </w:pPr>
    </w:p>
    <w:p w14:paraId="6831E1DD" w14:textId="4C02ADF1" w:rsidR="00DF4636" w:rsidRDefault="00DF4636" w:rsidP="00533058">
      <w:pPr>
        <w:spacing w:after="0"/>
        <w:rPr>
          <w:rFonts w:asciiTheme="majorHAnsi" w:hAnsiTheme="majorHAnsi"/>
          <w:sz w:val="24"/>
        </w:rPr>
      </w:pPr>
    </w:p>
    <w:tbl>
      <w:tblPr>
        <w:tblStyle w:val="TableGrid"/>
        <w:tblpPr w:leftFromText="180" w:rightFromText="180" w:vertAnchor="text" w:horzAnchor="page" w:tblpX="1392" w:tblpY="243"/>
        <w:tblOverlap w:val="never"/>
        <w:tblW w:w="14312" w:type="dxa"/>
        <w:tblLayout w:type="fixed"/>
        <w:tblLook w:val="04A0" w:firstRow="1" w:lastRow="0" w:firstColumn="1" w:lastColumn="0" w:noHBand="0" w:noVBand="1"/>
      </w:tblPr>
      <w:tblGrid>
        <w:gridCol w:w="3823"/>
        <w:gridCol w:w="1134"/>
        <w:gridCol w:w="1842"/>
        <w:gridCol w:w="1701"/>
        <w:gridCol w:w="1276"/>
        <w:gridCol w:w="1701"/>
        <w:gridCol w:w="992"/>
        <w:gridCol w:w="1843"/>
      </w:tblGrid>
      <w:tr w:rsidR="00F80C94" w:rsidRPr="00151775" w14:paraId="7B78FACF" w14:textId="77777777" w:rsidTr="009A3B19">
        <w:trPr>
          <w:trHeight w:val="484"/>
        </w:trPr>
        <w:tc>
          <w:tcPr>
            <w:tcW w:w="14312" w:type="dxa"/>
            <w:gridSpan w:val="8"/>
            <w:shd w:val="clear" w:color="auto" w:fill="BFBFBF" w:themeFill="background1" w:themeFillShade="BF"/>
            <w:vAlign w:val="center"/>
          </w:tcPr>
          <w:p w14:paraId="1AC46590" w14:textId="0029AB3C" w:rsidR="00F80C94" w:rsidRPr="00520FF6" w:rsidRDefault="00F80C94" w:rsidP="00F80C94">
            <w:pPr>
              <w:ind w:hanging="27"/>
              <w:rPr>
                <w:rFonts w:cstheme="minorHAnsi"/>
                <w:color w:val="000000" w:themeColor="text1"/>
                <w:sz w:val="20"/>
                <w:szCs w:val="20"/>
              </w:rPr>
            </w:pPr>
            <w:r>
              <w:rPr>
                <w:rFonts w:cstheme="minorHAnsi"/>
                <w:sz w:val="21"/>
                <w:szCs w:val="21"/>
              </w:rPr>
              <w:t>SUPERVISION</w:t>
            </w:r>
            <w:r w:rsidRPr="00520FF6">
              <w:rPr>
                <w:rFonts w:cstheme="minorHAnsi"/>
                <w:sz w:val="21"/>
                <w:szCs w:val="21"/>
              </w:rPr>
              <w:t xml:space="preserve"> RISK ASSESSMENT HAS BEEN DEVELOPED IN CONSULTATION WITH MANAGEMENT OF THE SERVICE</w:t>
            </w:r>
          </w:p>
        </w:tc>
      </w:tr>
      <w:tr w:rsidR="00F80C94" w:rsidRPr="00151775" w14:paraId="7090AACE" w14:textId="77777777" w:rsidTr="009A3B19">
        <w:trPr>
          <w:trHeight w:val="484"/>
        </w:trPr>
        <w:tc>
          <w:tcPr>
            <w:tcW w:w="3823" w:type="dxa"/>
            <w:shd w:val="clear" w:color="auto" w:fill="D9D9D9" w:themeFill="background1" w:themeFillShade="D9"/>
            <w:vAlign w:val="center"/>
          </w:tcPr>
          <w:p w14:paraId="6B3ACB90" w14:textId="77777777" w:rsidR="00F80C94" w:rsidRDefault="00F80C94" w:rsidP="00F80C94">
            <w:pPr>
              <w:ind w:hanging="27"/>
              <w:jc w:val="right"/>
              <w:rPr>
                <w:color w:val="000000" w:themeColor="text1"/>
              </w:rPr>
            </w:pPr>
            <w:r>
              <w:rPr>
                <w:color w:val="000000" w:themeColor="text1"/>
                <w:sz w:val="20"/>
                <w:szCs w:val="20"/>
              </w:rPr>
              <w:t>Plan prepared by</w:t>
            </w:r>
          </w:p>
        </w:tc>
        <w:tc>
          <w:tcPr>
            <w:tcW w:w="1134" w:type="dxa"/>
            <w:shd w:val="clear" w:color="auto" w:fill="F2F2F2" w:themeFill="background1" w:themeFillShade="F2"/>
            <w:vAlign w:val="center"/>
          </w:tcPr>
          <w:p w14:paraId="49A03099" w14:textId="77777777" w:rsidR="00F80C94" w:rsidRPr="006154C2" w:rsidRDefault="00F80C94" w:rsidP="00F80C94">
            <w:pPr>
              <w:ind w:hanging="27"/>
              <w:jc w:val="center"/>
              <w:rPr>
                <w:rFonts w:asciiTheme="majorHAnsi" w:hAnsiTheme="majorHAnsi" w:cstheme="majorHAnsi"/>
                <w:color w:val="000000" w:themeColor="text1"/>
                <w:sz w:val="20"/>
                <w:szCs w:val="20"/>
              </w:rPr>
            </w:pPr>
            <w:r w:rsidRPr="006154C2">
              <w:rPr>
                <w:rFonts w:asciiTheme="majorHAnsi" w:hAnsiTheme="majorHAnsi" w:cstheme="majorHAnsi"/>
                <w:color w:val="000000" w:themeColor="text1"/>
                <w:sz w:val="20"/>
                <w:szCs w:val="20"/>
              </w:rPr>
              <w:t>Full Name</w:t>
            </w:r>
          </w:p>
        </w:tc>
        <w:tc>
          <w:tcPr>
            <w:tcW w:w="3543" w:type="dxa"/>
            <w:gridSpan w:val="2"/>
            <w:vAlign w:val="center"/>
          </w:tcPr>
          <w:p w14:paraId="21753CF8" w14:textId="77777777" w:rsidR="00F80C94" w:rsidRPr="006154C2" w:rsidRDefault="00F80C94" w:rsidP="00F80C94">
            <w:pPr>
              <w:ind w:hanging="27"/>
              <w:jc w:val="cente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Rosie Hamilton</w:t>
            </w:r>
          </w:p>
        </w:tc>
        <w:tc>
          <w:tcPr>
            <w:tcW w:w="1276" w:type="dxa"/>
            <w:shd w:val="clear" w:color="auto" w:fill="F2F2F2" w:themeFill="background1" w:themeFillShade="F2"/>
            <w:vAlign w:val="center"/>
          </w:tcPr>
          <w:p w14:paraId="29B0B256" w14:textId="77777777" w:rsidR="00F80C94" w:rsidRPr="006154C2" w:rsidRDefault="00F80C94" w:rsidP="00F80C94">
            <w:pPr>
              <w:ind w:hanging="27"/>
              <w:jc w:val="center"/>
              <w:rPr>
                <w:rFonts w:asciiTheme="majorHAnsi" w:hAnsiTheme="majorHAnsi" w:cstheme="majorHAnsi"/>
                <w:color w:val="000000" w:themeColor="text1"/>
                <w:sz w:val="20"/>
                <w:szCs w:val="20"/>
              </w:rPr>
            </w:pPr>
            <w:r w:rsidRPr="006154C2">
              <w:rPr>
                <w:rFonts w:asciiTheme="majorHAnsi" w:hAnsiTheme="majorHAnsi" w:cstheme="majorHAnsi"/>
                <w:color w:val="000000" w:themeColor="text1"/>
                <w:sz w:val="20"/>
                <w:szCs w:val="20"/>
              </w:rPr>
              <w:t>Role/Position</w:t>
            </w:r>
          </w:p>
        </w:tc>
        <w:tc>
          <w:tcPr>
            <w:tcW w:w="1701" w:type="dxa"/>
            <w:vAlign w:val="center"/>
          </w:tcPr>
          <w:p w14:paraId="7AB66894" w14:textId="77777777" w:rsidR="00F80C94" w:rsidRPr="006154C2" w:rsidRDefault="00F80C94" w:rsidP="00F80C94">
            <w:pPr>
              <w:ind w:hanging="27"/>
              <w:jc w:val="cente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Director</w:t>
            </w:r>
          </w:p>
        </w:tc>
        <w:tc>
          <w:tcPr>
            <w:tcW w:w="992" w:type="dxa"/>
            <w:shd w:val="clear" w:color="auto" w:fill="F2F2F2" w:themeFill="background1" w:themeFillShade="F2"/>
            <w:vAlign w:val="center"/>
          </w:tcPr>
          <w:p w14:paraId="42D6DFB7" w14:textId="77777777" w:rsidR="00F80C94" w:rsidRPr="006154C2" w:rsidRDefault="00F80C94" w:rsidP="00F80C94">
            <w:pPr>
              <w:ind w:hanging="27"/>
              <w:jc w:val="center"/>
              <w:rPr>
                <w:rFonts w:asciiTheme="majorHAnsi" w:hAnsiTheme="majorHAnsi" w:cstheme="majorHAnsi"/>
                <w:color w:val="000000" w:themeColor="text1"/>
                <w:sz w:val="20"/>
                <w:szCs w:val="20"/>
              </w:rPr>
            </w:pPr>
            <w:r w:rsidRPr="006154C2">
              <w:rPr>
                <w:rFonts w:asciiTheme="majorHAnsi" w:hAnsiTheme="majorHAnsi" w:cstheme="majorHAnsi"/>
                <w:color w:val="000000" w:themeColor="text1"/>
                <w:sz w:val="20"/>
                <w:szCs w:val="20"/>
              </w:rPr>
              <w:t>Signature</w:t>
            </w:r>
          </w:p>
        </w:tc>
        <w:tc>
          <w:tcPr>
            <w:tcW w:w="1843" w:type="dxa"/>
            <w:vAlign w:val="center"/>
          </w:tcPr>
          <w:p w14:paraId="48514353" w14:textId="77777777" w:rsidR="00F80C94" w:rsidRPr="00CF5E79" w:rsidRDefault="00F80C94" w:rsidP="00F80C94">
            <w:pPr>
              <w:ind w:hanging="27"/>
              <w:rPr>
                <w:rFonts w:ascii="Blackadder ITC" w:hAnsi="Blackadder ITC"/>
                <w:color w:val="000000" w:themeColor="text1"/>
                <w:sz w:val="20"/>
                <w:szCs w:val="20"/>
              </w:rPr>
            </w:pPr>
            <w:proofErr w:type="spellStart"/>
            <w:proofErr w:type="gramStart"/>
            <w:r w:rsidRPr="00CF5E79">
              <w:rPr>
                <w:rFonts w:ascii="Blackadder ITC" w:hAnsi="Blackadder ITC"/>
                <w:color w:val="000000" w:themeColor="text1"/>
                <w:sz w:val="20"/>
                <w:szCs w:val="20"/>
              </w:rPr>
              <w:t>R.Hamilton</w:t>
            </w:r>
            <w:proofErr w:type="spellEnd"/>
            <w:proofErr w:type="gramEnd"/>
          </w:p>
        </w:tc>
      </w:tr>
      <w:tr w:rsidR="00F80C94" w:rsidRPr="00151775" w14:paraId="3CC9C61D" w14:textId="77777777" w:rsidTr="009A3B19">
        <w:trPr>
          <w:trHeight w:val="484"/>
        </w:trPr>
        <w:tc>
          <w:tcPr>
            <w:tcW w:w="3823" w:type="dxa"/>
            <w:shd w:val="clear" w:color="auto" w:fill="D9D9D9" w:themeFill="background1" w:themeFillShade="D9"/>
            <w:vAlign w:val="center"/>
          </w:tcPr>
          <w:p w14:paraId="78F59100" w14:textId="77777777" w:rsidR="00F80C94" w:rsidRDefault="00F80C94" w:rsidP="00F80C94">
            <w:pPr>
              <w:ind w:hanging="27"/>
              <w:jc w:val="right"/>
              <w:rPr>
                <w:color w:val="000000" w:themeColor="text1"/>
                <w:sz w:val="20"/>
                <w:szCs w:val="20"/>
              </w:rPr>
            </w:pPr>
            <w:r>
              <w:rPr>
                <w:color w:val="000000" w:themeColor="text1"/>
                <w:sz w:val="20"/>
                <w:szCs w:val="20"/>
              </w:rPr>
              <w:t>Plan prepared in consultation with</w:t>
            </w:r>
          </w:p>
        </w:tc>
        <w:tc>
          <w:tcPr>
            <w:tcW w:w="1134" w:type="dxa"/>
            <w:shd w:val="clear" w:color="auto" w:fill="F2F2F2" w:themeFill="background1" w:themeFillShade="F2"/>
            <w:vAlign w:val="center"/>
          </w:tcPr>
          <w:p w14:paraId="7FC8AA0D" w14:textId="77777777" w:rsidR="00F80C94" w:rsidRPr="006154C2" w:rsidRDefault="00F80C94" w:rsidP="00F80C94">
            <w:pPr>
              <w:ind w:hanging="27"/>
              <w:jc w:val="center"/>
              <w:rPr>
                <w:rFonts w:asciiTheme="majorHAnsi" w:hAnsiTheme="majorHAnsi" w:cstheme="majorHAnsi"/>
                <w:color w:val="000000" w:themeColor="text1"/>
                <w:sz w:val="20"/>
                <w:szCs w:val="20"/>
              </w:rPr>
            </w:pPr>
            <w:r w:rsidRPr="006154C2">
              <w:rPr>
                <w:rFonts w:asciiTheme="majorHAnsi" w:hAnsiTheme="majorHAnsi" w:cstheme="majorHAnsi"/>
                <w:color w:val="000000" w:themeColor="text1"/>
                <w:sz w:val="20"/>
                <w:szCs w:val="20"/>
              </w:rPr>
              <w:t>Full Name</w:t>
            </w:r>
          </w:p>
        </w:tc>
        <w:tc>
          <w:tcPr>
            <w:tcW w:w="3543" w:type="dxa"/>
            <w:gridSpan w:val="2"/>
            <w:vAlign w:val="center"/>
          </w:tcPr>
          <w:p w14:paraId="5030BB12" w14:textId="77777777" w:rsidR="00F80C94" w:rsidRPr="006154C2" w:rsidRDefault="00F80C94" w:rsidP="00F80C94">
            <w:pPr>
              <w:ind w:hanging="27"/>
              <w:jc w:val="cente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 xml:space="preserve">Daisy Hamilton </w:t>
            </w:r>
          </w:p>
        </w:tc>
        <w:tc>
          <w:tcPr>
            <w:tcW w:w="1276" w:type="dxa"/>
            <w:shd w:val="clear" w:color="auto" w:fill="F2F2F2" w:themeFill="background1" w:themeFillShade="F2"/>
            <w:vAlign w:val="center"/>
          </w:tcPr>
          <w:p w14:paraId="78856F3D" w14:textId="77777777" w:rsidR="00F80C94" w:rsidRPr="006154C2" w:rsidRDefault="00F80C94" w:rsidP="00F80C94">
            <w:pPr>
              <w:ind w:hanging="27"/>
              <w:jc w:val="center"/>
              <w:rPr>
                <w:rFonts w:asciiTheme="majorHAnsi" w:hAnsiTheme="majorHAnsi" w:cstheme="majorHAnsi"/>
                <w:color w:val="000000" w:themeColor="text1"/>
                <w:sz w:val="20"/>
                <w:szCs w:val="20"/>
              </w:rPr>
            </w:pPr>
            <w:r w:rsidRPr="006154C2">
              <w:rPr>
                <w:rFonts w:asciiTheme="majorHAnsi" w:hAnsiTheme="majorHAnsi" w:cstheme="majorHAnsi"/>
                <w:color w:val="000000" w:themeColor="text1"/>
                <w:sz w:val="20"/>
                <w:szCs w:val="20"/>
              </w:rPr>
              <w:t>Role/Position</w:t>
            </w:r>
          </w:p>
        </w:tc>
        <w:tc>
          <w:tcPr>
            <w:tcW w:w="1701" w:type="dxa"/>
            <w:vAlign w:val="center"/>
          </w:tcPr>
          <w:p w14:paraId="32095EDD" w14:textId="77777777" w:rsidR="00F80C94" w:rsidRPr="006154C2" w:rsidRDefault="00F80C94" w:rsidP="00F80C94">
            <w:pPr>
              <w:ind w:hanging="27"/>
              <w:jc w:val="cente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Educational Leader</w:t>
            </w:r>
          </w:p>
        </w:tc>
        <w:tc>
          <w:tcPr>
            <w:tcW w:w="992" w:type="dxa"/>
            <w:shd w:val="clear" w:color="auto" w:fill="F2F2F2" w:themeFill="background1" w:themeFillShade="F2"/>
            <w:vAlign w:val="center"/>
          </w:tcPr>
          <w:p w14:paraId="2C8906C0" w14:textId="77777777" w:rsidR="00F80C94" w:rsidRPr="006154C2" w:rsidRDefault="00F80C94" w:rsidP="00F80C94">
            <w:pPr>
              <w:ind w:hanging="27"/>
              <w:jc w:val="center"/>
              <w:rPr>
                <w:rFonts w:asciiTheme="majorHAnsi" w:hAnsiTheme="majorHAnsi" w:cstheme="majorHAnsi"/>
                <w:color w:val="000000" w:themeColor="text1"/>
                <w:sz w:val="20"/>
                <w:szCs w:val="20"/>
              </w:rPr>
            </w:pPr>
            <w:r w:rsidRPr="006154C2">
              <w:rPr>
                <w:rFonts w:asciiTheme="majorHAnsi" w:hAnsiTheme="majorHAnsi" w:cstheme="majorHAnsi"/>
                <w:color w:val="000000" w:themeColor="text1"/>
                <w:sz w:val="20"/>
                <w:szCs w:val="20"/>
              </w:rPr>
              <w:t>Signature</w:t>
            </w:r>
          </w:p>
        </w:tc>
        <w:tc>
          <w:tcPr>
            <w:tcW w:w="1843" w:type="dxa"/>
            <w:vAlign w:val="center"/>
          </w:tcPr>
          <w:p w14:paraId="1FD4ABA6" w14:textId="77777777" w:rsidR="00F80C94" w:rsidRPr="00CF5E79" w:rsidRDefault="00F80C94" w:rsidP="00F80C94">
            <w:pPr>
              <w:ind w:hanging="27"/>
              <w:rPr>
                <w:rFonts w:ascii="Blackadder ITC" w:hAnsi="Blackadder ITC"/>
                <w:color w:val="000000" w:themeColor="text1"/>
                <w:sz w:val="20"/>
                <w:szCs w:val="20"/>
              </w:rPr>
            </w:pPr>
            <w:proofErr w:type="spellStart"/>
            <w:r w:rsidRPr="00CF5E79">
              <w:rPr>
                <w:rFonts w:ascii="Blackadder ITC" w:hAnsi="Blackadder ITC"/>
                <w:color w:val="000000" w:themeColor="text1"/>
                <w:sz w:val="20"/>
                <w:szCs w:val="20"/>
              </w:rPr>
              <w:t>D.Hamilton</w:t>
            </w:r>
            <w:proofErr w:type="spellEnd"/>
          </w:p>
        </w:tc>
      </w:tr>
      <w:tr w:rsidR="00F80C94" w:rsidRPr="00151775" w14:paraId="0660C607" w14:textId="77777777" w:rsidTr="009A3B19">
        <w:trPr>
          <w:trHeight w:val="484"/>
        </w:trPr>
        <w:tc>
          <w:tcPr>
            <w:tcW w:w="3823" w:type="dxa"/>
            <w:shd w:val="clear" w:color="auto" w:fill="D9D9D9" w:themeFill="background1" w:themeFillShade="D9"/>
            <w:vAlign w:val="center"/>
          </w:tcPr>
          <w:p w14:paraId="23C212F7" w14:textId="77777777" w:rsidR="00F80C94" w:rsidRDefault="00F80C94" w:rsidP="00F80C94">
            <w:pPr>
              <w:ind w:hanging="27"/>
              <w:jc w:val="right"/>
              <w:rPr>
                <w:color w:val="000000" w:themeColor="text1"/>
                <w:sz w:val="20"/>
                <w:szCs w:val="20"/>
              </w:rPr>
            </w:pPr>
            <w:r>
              <w:rPr>
                <w:color w:val="000000" w:themeColor="text1"/>
                <w:sz w:val="20"/>
                <w:szCs w:val="20"/>
              </w:rPr>
              <w:t>Communicated to all relevant staff</w:t>
            </w:r>
          </w:p>
        </w:tc>
        <w:tc>
          <w:tcPr>
            <w:tcW w:w="1134" w:type="dxa"/>
            <w:vAlign w:val="center"/>
          </w:tcPr>
          <w:p w14:paraId="675E4BB2" w14:textId="77777777" w:rsidR="00F80C94" w:rsidRPr="006154C2" w:rsidRDefault="00F80C94" w:rsidP="00F80C94">
            <w:pPr>
              <w:ind w:hanging="27"/>
              <w:jc w:val="center"/>
              <w:rPr>
                <w:rFonts w:asciiTheme="majorHAnsi" w:hAnsiTheme="majorHAnsi" w:cstheme="majorHAnsi"/>
                <w:color w:val="000000" w:themeColor="text1"/>
                <w:sz w:val="20"/>
                <w:szCs w:val="20"/>
              </w:rPr>
            </w:pPr>
            <w:proofErr w:type="gramStart"/>
            <w:r w:rsidRPr="000B6227">
              <w:rPr>
                <w:rFonts w:asciiTheme="majorHAnsi" w:hAnsiTheme="majorHAnsi" w:cstheme="majorHAnsi"/>
                <w:color w:val="000000" w:themeColor="text1"/>
                <w:sz w:val="20"/>
                <w:szCs w:val="20"/>
                <w:highlight w:val="yellow"/>
              </w:rPr>
              <w:t>Y</w:t>
            </w:r>
            <w:r>
              <w:rPr>
                <w:rFonts w:asciiTheme="majorHAnsi" w:hAnsiTheme="majorHAnsi" w:cstheme="majorHAnsi"/>
                <w:color w:val="000000" w:themeColor="text1"/>
                <w:sz w:val="20"/>
                <w:szCs w:val="20"/>
              </w:rPr>
              <w:t xml:space="preserve">  </w:t>
            </w:r>
            <w:r w:rsidRPr="006154C2">
              <w:rPr>
                <w:rFonts w:asciiTheme="majorHAnsi" w:hAnsiTheme="majorHAnsi" w:cstheme="majorHAnsi"/>
                <w:color w:val="000000" w:themeColor="text1"/>
                <w:sz w:val="20"/>
                <w:szCs w:val="20"/>
              </w:rPr>
              <w:t>/</w:t>
            </w:r>
            <w:proofErr w:type="gramEnd"/>
            <w:r>
              <w:rPr>
                <w:rFonts w:asciiTheme="majorHAnsi" w:hAnsiTheme="majorHAnsi" w:cstheme="majorHAnsi"/>
                <w:color w:val="000000" w:themeColor="text1"/>
                <w:sz w:val="20"/>
                <w:szCs w:val="20"/>
              </w:rPr>
              <w:t xml:space="preserve">  </w:t>
            </w:r>
            <w:r w:rsidRPr="006154C2">
              <w:rPr>
                <w:rFonts w:asciiTheme="majorHAnsi" w:hAnsiTheme="majorHAnsi" w:cstheme="majorHAnsi"/>
                <w:color w:val="000000" w:themeColor="text1"/>
                <w:sz w:val="20"/>
                <w:szCs w:val="20"/>
              </w:rPr>
              <w:t>N</w:t>
            </w:r>
          </w:p>
        </w:tc>
        <w:tc>
          <w:tcPr>
            <w:tcW w:w="1842" w:type="dxa"/>
            <w:shd w:val="clear" w:color="auto" w:fill="F2F2F2" w:themeFill="background1" w:themeFillShade="F2"/>
            <w:vAlign w:val="center"/>
          </w:tcPr>
          <w:p w14:paraId="278ACDD2" w14:textId="77777777" w:rsidR="00F80C94" w:rsidRPr="006154C2" w:rsidRDefault="00F80C94" w:rsidP="00F80C94">
            <w:pPr>
              <w:ind w:hanging="27"/>
              <w:rPr>
                <w:rFonts w:asciiTheme="majorHAnsi" w:hAnsiTheme="majorHAnsi" w:cstheme="majorHAnsi"/>
                <w:color w:val="000000" w:themeColor="text1"/>
                <w:sz w:val="20"/>
                <w:szCs w:val="20"/>
              </w:rPr>
            </w:pPr>
            <w:r w:rsidRPr="006154C2">
              <w:rPr>
                <w:rFonts w:asciiTheme="majorHAnsi" w:hAnsiTheme="majorHAnsi" w:cstheme="majorHAnsi"/>
                <w:color w:val="000000" w:themeColor="text1"/>
                <w:sz w:val="20"/>
                <w:szCs w:val="20"/>
              </w:rPr>
              <w:t>Comment if needed</w:t>
            </w:r>
          </w:p>
        </w:tc>
        <w:tc>
          <w:tcPr>
            <w:tcW w:w="7513" w:type="dxa"/>
            <w:gridSpan w:val="5"/>
            <w:shd w:val="clear" w:color="auto" w:fill="FFFFFF" w:themeFill="background1"/>
            <w:vAlign w:val="center"/>
          </w:tcPr>
          <w:p w14:paraId="1306C92F" w14:textId="77777777" w:rsidR="00F80C94" w:rsidRPr="00A121AD" w:rsidRDefault="00F80C94" w:rsidP="00F80C94">
            <w:pPr>
              <w:ind w:hanging="27"/>
              <w:jc w:val="center"/>
              <w:rPr>
                <w:color w:val="000000" w:themeColor="text1"/>
                <w:sz w:val="20"/>
                <w:szCs w:val="20"/>
              </w:rPr>
            </w:pPr>
          </w:p>
        </w:tc>
      </w:tr>
      <w:tr w:rsidR="00F80C94" w:rsidRPr="00151775" w14:paraId="44BE056F" w14:textId="77777777" w:rsidTr="009A3B19">
        <w:trPr>
          <w:trHeight w:val="484"/>
        </w:trPr>
        <w:tc>
          <w:tcPr>
            <w:tcW w:w="3823" w:type="dxa"/>
            <w:shd w:val="clear" w:color="auto" w:fill="D9D9D9" w:themeFill="background1" w:themeFillShade="D9"/>
            <w:vAlign w:val="center"/>
          </w:tcPr>
          <w:p w14:paraId="4999A5A0" w14:textId="77777777" w:rsidR="00F80C94" w:rsidRDefault="00F80C94" w:rsidP="00F80C94">
            <w:pPr>
              <w:ind w:hanging="27"/>
              <w:jc w:val="right"/>
              <w:rPr>
                <w:color w:val="000000" w:themeColor="text1"/>
                <w:sz w:val="20"/>
                <w:szCs w:val="20"/>
              </w:rPr>
            </w:pPr>
            <w:r>
              <w:rPr>
                <w:color w:val="000000" w:themeColor="text1"/>
                <w:sz w:val="20"/>
                <w:szCs w:val="20"/>
              </w:rPr>
              <w:t>Risk assessment evaluation and review date</w:t>
            </w:r>
          </w:p>
          <w:p w14:paraId="2673D5FA" w14:textId="77777777" w:rsidR="00F80C94" w:rsidRDefault="00F80C94" w:rsidP="00F80C94">
            <w:pPr>
              <w:ind w:hanging="27"/>
              <w:jc w:val="right"/>
              <w:rPr>
                <w:color w:val="000000" w:themeColor="text1"/>
                <w:sz w:val="20"/>
                <w:szCs w:val="20"/>
              </w:rPr>
            </w:pPr>
            <w:r w:rsidRPr="00191640">
              <w:rPr>
                <w:rFonts w:ascii="Calibri" w:hAnsi="Calibri" w:cs="Calibri"/>
                <w:color w:val="000000" w:themeColor="text1"/>
                <w:sz w:val="20"/>
                <w:szCs w:val="20"/>
              </w:rPr>
              <w:t>Monitor the effectiveness of the controls and change if necessary</w:t>
            </w:r>
          </w:p>
        </w:tc>
        <w:tc>
          <w:tcPr>
            <w:tcW w:w="1134" w:type="dxa"/>
            <w:shd w:val="clear" w:color="auto" w:fill="F2F2F2" w:themeFill="background1" w:themeFillShade="F2"/>
            <w:vAlign w:val="center"/>
          </w:tcPr>
          <w:p w14:paraId="44E48C0C" w14:textId="77777777" w:rsidR="00F80C94" w:rsidRPr="006154C2" w:rsidRDefault="00F80C94" w:rsidP="00F80C94">
            <w:pPr>
              <w:ind w:hanging="27"/>
              <w:jc w:val="center"/>
              <w:rPr>
                <w:rFonts w:asciiTheme="majorHAnsi" w:hAnsiTheme="majorHAnsi" w:cstheme="majorHAnsi"/>
                <w:color w:val="000000" w:themeColor="text1"/>
                <w:sz w:val="20"/>
                <w:szCs w:val="20"/>
              </w:rPr>
            </w:pPr>
            <w:r w:rsidRPr="006154C2">
              <w:rPr>
                <w:rFonts w:asciiTheme="majorHAnsi" w:hAnsiTheme="majorHAnsi" w:cstheme="majorHAnsi"/>
                <w:color w:val="000000" w:themeColor="text1"/>
                <w:sz w:val="20"/>
                <w:szCs w:val="20"/>
              </w:rPr>
              <w:t>Date</w:t>
            </w:r>
          </w:p>
        </w:tc>
        <w:tc>
          <w:tcPr>
            <w:tcW w:w="1842" w:type="dxa"/>
            <w:vAlign w:val="center"/>
          </w:tcPr>
          <w:p w14:paraId="0EDD72FE" w14:textId="77777777" w:rsidR="00F80C94" w:rsidRPr="006154C2" w:rsidRDefault="00F80C94" w:rsidP="00F80C94">
            <w:pPr>
              <w:ind w:hanging="27"/>
              <w:jc w:val="cente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15/01/2026</w:t>
            </w:r>
          </w:p>
        </w:tc>
        <w:tc>
          <w:tcPr>
            <w:tcW w:w="1701" w:type="dxa"/>
            <w:shd w:val="clear" w:color="auto" w:fill="F2F2F2" w:themeFill="background1" w:themeFillShade="F2"/>
            <w:vAlign w:val="center"/>
          </w:tcPr>
          <w:p w14:paraId="60912A73" w14:textId="77777777" w:rsidR="00F80C94" w:rsidRPr="006154C2" w:rsidRDefault="00F80C94" w:rsidP="00F80C94">
            <w:pPr>
              <w:ind w:hanging="27"/>
              <w:jc w:val="center"/>
              <w:rPr>
                <w:rFonts w:asciiTheme="majorHAnsi" w:hAnsiTheme="majorHAnsi" w:cstheme="majorHAnsi"/>
                <w:color w:val="000000" w:themeColor="text1"/>
                <w:sz w:val="20"/>
                <w:szCs w:val="20"/>
              </w:rPr>
            </w:pPr>
            <w:r w:rsidRPr="006154C2">
              <w:rPr>
                <w:rFonts w:asciiTheme="majorHAnsi" w:hAnsiTheme="majorHAnsi" w:cstheme="majorHAnsi"/>
                <w:color w:val="000000" w:themeColor="text1"/>
                <w:sz w:val="20"/>
                <w:szCs w:val="20"/>
              </w:rPr>
              <w:t>Actions required</w:t>
            </w:r>
          </w:p>
        </w:tc>
        <w:tc>
          <w:tcPr>
            <w:tcW w:w="5812" w:type="dxa"/>
            <w:gridSpan w:val="4"/>
            <w:vAlign w:val="center"/>
          </w:tcPr>
          <w:p w14:paraId="3C16761D" w14:textId="77777777" w:rsidR="00F80C94" w:rsidRPr="006154C2" w:rsidRDefault="00F80C94" w:rsidP="00F80C94">
            <w:pPr>
              <w:ind w:hanging="27"/>
              <w:rPr>
                <w:rFonts w:asciiTheme="majorHAnsi" w:hAnsiTheme="majorHAnsi" w:cstheme="majorHAnsi"/>
                <w:color w:val="000000" w:themeColor="text1"/>
                <w:sz w:val="20"/>
                <w:szCs w:val="20"/>
              </w:rPr>
            </w:pPr>
          </w:p>
        </w:tc>
      </w:tr>
      <w:tr w:rsidR="00F80C94" w:rsidRPr="00151775" w14:paraId="65A48681" w14:textId="77777777" w:rsidTr="009A3B19">
        <w:trPr>
          <w:trHeight w:val="484"/>
        </w:trPr>
        <w:tc>
          <w:tcPr>
            <w:tcW w:w="3823" w:type="dxa"/>
            <w:shd w:val="clear" w:color="auto" w:fill="D9D9D9" w:themeFill="background1" w:themeFillShade="D9"/>
          </w:tcPr>
          <w:p w14:paraId="48E3576E" w14:textId="77777777" w:rsidR="00F80C94" w:rsidRDefault="00F80C94" w:rsidP="00F80C94">
            <w:pPr>
              <w:ind w:hanging="27"/>
              <w:jc w:val="right"/>
              <w:rPr>
                <w:color w:val="000000" w:themeColor="text1"/>
                <w:sz w:val="20"/>
                <w:szCs w:val="20"/>
              </w:rPr>
            </w:pPr>
            <w:r w:rsidRPr="00401588">
              <w:rPr>
                <w:color w:val="000000" w:themeColor="text1"/>
                <w:sz w:val="20"/>
                <w:szCs w:val="20"/>
              </w:rPr>
              <w:t>Comments</w:t>
            </w:r>
          </w:p>
        </w:tc>
        <w:tc>
          <w:tcPr>
            <w:tcW w:w="10489" w:type="dxa"/>
            <w:gridSpan w:val="7"/>
            <w:shd w:val="clear" w:color="auto" w:fill="FFFFFF" w:themeFill="background1"/>
          </w:tcPr>
          <w:p w14:paraId="549DE436" w14:textId="77777777" w:rsidR="00F80C94" w:rsidRDefault="00F80C94" w:rsidP="00F80C94">
            <w:pPr>
              <w:ind w:hanging="27"/>
              <w:jc w:val="right"/>
              <w:rPr>
                <w:rFonts w:asciiTheme="majorHAnsi" w:hAnsiTheme="majorHAnsi" w:cstheme="majorHAnsi"/>
                <w:color w:val="000000" w:themeColor="text1"/>
                <w:sz w:val="20"/>
                <w:szCs w:val="20"/>
              </w:rPr>
            </w:pPr>
          </w:p>
          <w:p w14:paraId="4848CFDF" w14:textId="77777777" w:rsidR="00F80C94" w:rsidRDefault="00F80C94" w:rsidP="00F80C94">
            <w:pPr>
              <w:ind w:hanging="27"/>
              <w:jc w:val="right"/>
              <w:rPr>
                <w:rFonts w:asciiTheme="majorHAnsi" w:hAnsiTheme="majorHAnsi" w:cstheme="majorHAnsi"/>
                <w:color w:val="000000" w:themeColor="text1"/>
                <w:sz w:val="20"/>
                <w:szCs w:val="20"/>
              </w:rPr>
            </w:pPr>
          </w:p>
          <w:p w14:paraId="2C5B7933" w14:textId="77777777" w:rsidR="00F80C94" w:rsidRDefault="00F80C94" w:rsidP="00F80C94">
            <w:pPr>
              <w:ind w:hanging="27"/>
              <w:jc w:val="right"/>
              <w:rPr>
                <w:rFonts w:asciiTheme="majorHAnsi" w:hAnsiTheme="majorHAnsi" w:cstheme="majorHAnsi"/>
                <w:color w:val="000000" w:themeColor="text1"/>
                <w:sz w:val="20"/>
                <w:szCs w:val="20"/>
              </w:rPr>
            </w:pPr>
          </w:p>
          <w:p w14:paraId="4C45758A" w14:textId="77777777" w:rsidR="00F80C94" w:rsidRDefault="00F80C94" w:rsidP="00F80C94">
            <w:pPr>
              <w:ind w:hanging="27"/>
              <w:jc w:val="right"/>
              <w:rPr>
                <w:rFonts w:asciiTheme="majorHAnsi" w:hAnsiTheme="majorHAnsi" w:cstheme="majorHAnsi"/>
                <w:color w:val="000000" w:themeColor="text1"/>
                <w:sz w:val="20"/>
                <w:szCs w:val="20"/>
              </w:rPr>
            </w:pPr>
          </w:p>
          <w:p w14:paraId="1FBB0B12" w14:textId="77777777" w:rsidR="00F80C94" w:rsidRPr="006154C2" w:rsidRDefault="00F80C94" w:rsidP="00F80C94">
            <w:pPr>
              <w:jc w:val="right"/>
              <w:rPr>
                <w:rFonts w:asciiTheme="majorHAnsi" w:hAnsiTheme="majorHAnsi" w:cstheme="majorHAnsi"/>
                <w:color w:val="000000" w:themeColor="text1"/>
                <w:sz w:val="20"/>
                <w:szCs w:val="20"/>
              </w:rPr>
            </w:pPr>
          </w:p>
        </w:tc>
      </w:tr>
    </w:tbl>
    <w:p w14:paraId="345D1B48" w14:textId="77777777" w:rsidR="00533058" w:rsidRDefault="00533058" w:rsidP="004415A6">
      <w:pPr>
        <w:rPr>
          <w:rFonts w:asciiTheme="majorHAnsi" w:hAnsiTheme="majorHAnsi"/>
          <w:sz w:val="24"/>
        </w:rPr>
      </w:pPr>
    </w:p>
    <w:p w14:paraId="1DD7C647" w14:textId="15DDD1E5" w:rsidR="00DC3A45" w:rsidRPr="0046081D" w:rsidRDefault="00DC3A45" w:rsidP="00C50421">
      <w:pPr>
        <w:spacing w:line="360" w:lineRule="auto"/>
        <w:rPr>
          <w:rFonts w:asciiTheme="majorHAnsi" w:hAnsiTheme="majorHAnsi"/>
          <w:sz w:val="24"/>
        </w:rPr>
      </w:pPr>
    </w:p>
    <w:sectPr w:rsidR="00DC3A45" w:rsidRPr="0046081D" w:rsidSect="00533058">
      <w:headerReference w:type="default" r:id="rId11"/>
      <w:footerReference w:type="even" r:id="rId12"/>
      <w:footerReference w:type="default" r:id="rId13"/>
      <w:type w:val="continuous"/>
      <w:pgSz w:w="16838" w:h="11906" w:orient="landscape"/>
      <w:pgMar w:top="1440" w:right="1440" w:bottom="1134"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A31EC4" w14:textId="77777777" w:rsidR="009E01C9" w:rsidRDefault="009E01C9" w:rsidP="0021486F">
      <w:pPr>
        <w:spacing w:after="0" w:line="240" w:lineRule="auto"/>
      </w:pPr>
      <w:r>
        <w:separator/>
      </w:r>
    </w:p>
  </w:endnote>
  <w:endnote w:type="continuationSeparator" w:id="0">
    <w:p w14:paraId="2BC98090" w14:textId="77777777" w:rsidR="009E01C9" w:rsidRDefault="009E01C9" w:rsidP="002148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MS Mincho">
    <w:panose1 w:val="02020609040205080304"/>
    <w:charset w:val="80"/>
    <w:family w:val="modern"/>
    <w:pitch w:val="fixed"/>
    <w:sig w:usb0="E00002FF" w:usb1="6AC7FDFB" w:usb2="08000012" w:usb3="00000000" w:csb0="0002009F" w:csb1="00000000"/>
  </w:font>
  <w:font w:name="Lucida Grande">
    <w:altName w:val="Segoe UI"/>
    <w:charset w:val="00"/>
    <w:family w:val="swiss"/>
    <w:pitch w:val="variable"/>
    <w:sig w:usb0="E1000AEF" w:usb1="5000A1FF" w:usb2="00000000" w:usb3="00000000" w:csb0="000001BF" w:csb1="00000000"/>
  </w:font>
  <w:font w:name="Times New Roman (Body CS)">
    <w:altName w:val="Times New Roman"/>
    <w:panose1 w:val="00000000000000000000"/>
    <w:charset w:val="00"/>
    <w:family w:val="roman"/>
    <w:notTrueType/>
    <w:pitch w:val="default"/>
  </w:font>
  <w:font w:name="Calibri Light (Headings)">
    <w:altName w:val="Calibri Light"/>
    <w:panose1 w:val="00000000000000000000"/>
    <w:charset w:val="00"/>
    <w:family w:val="roman"/>
    <w:notTrueType/>
    <w:pitch w:val="default"/>
  </w:font>
  <w:font w:name="Blackadder ITC">
    <w:panose1 w:val="04020505051007020D02"/>
    <w:charset w:val="00"/>
    <w:family w:val="decorativ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087538298"/>
      <w:docPartObj>
        <w:docPartGallery w:val="Page Numbers (Bottom of Page)"/>
        <w:docPartUnique/>
      </w:docPartObj>
    </w:sdtPr>
    <w:sdtContent>
      <w:p w14:paraId="73AFD9DF" w14:textId="6A79D96C" w:rsidR="00696683" w:rsidRDefault="00696683" w:rsidP="004356B6">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8E065D8" w14:textId="77777777" w:rsidR="00696683" w:rsidRDefault="00696683" w:rsidP="00D95434">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585100448"/>
      <w:docPartObj>
        <w:docPartGallery w:val="Page Numbers (Bottom of Page)"/>
        <w:docPartUnique/>
      </w:docPartObj>
    </w:sdtPr>
    <w:sdtContent>
      <w:p w14:paraId="06F5206B" w14:textId="40468969" w:rsidR="00696683" w:rsidRDefault="00696683" w:rsidP="004356B6">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5</w:t>
        </w:r>
        <w:r>
          <w:rPr>
            <w:rStyle w:val="PageNumber"/>
          </w:rPr>
          <w:fldChar w:fldCharType="end"/>
        </w:r>
      </w:p>
    </w:sdtContent>
  </w:sdt>
  <w:p w14:paraId="5B0EC6F1" w14:textId="62CA28F7" w:rsidR="00696683" w:rsidRDefault="00696683" w:rsidP="00D95434">
    <w:pPr>
      <w:pStyle w:val="Foote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E656BB" w14:textId="77777777" w:rsidR="009E01C9" w:rsidRDefault="009E01C9" w:rsidP="0021486F">
      <w:pPr>
        <w:spacing w:after="0" w:line="240" w:lineRule="auto"/>
      </w:pPr>
      <w:r>
        <w:separator/>
      </w:r>
    </w:p>
  </w:footnote>
  <w:footnote w:type="continuationSeparator" w:id="0">
    <w:p w14:paraId="7074F218" w14:textId="77777777" w:rsidR="009E01C9" w:rsidRDefault="009E01C9" w:rsidP="0021486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2205E5" w14:textId="51C0BCCF" w:rsidR="00696683" w:rsidRDefault="00696683">
    <w:pPr>
      <w:pStyle w:val="Header"/>
    </w:pPr>
    <w:r>
      <w:rPr>
        <w:noProof/>
        <w:sz w:val="48"/>
        <w:szCs w:val="44"/>
        <w:lang w:val="en-US"/>
      </w:rPr>
      <mc:AlternateContent>
        <mc:Choice Requires="wps">
          <w:drawing>
            <wp:anchor distT="0" distB="0" distL="114300" distR="114300" simplePos="0" relativeHeight="251661312" behindDoc="0" locked="0" layoutInCell="1" allowOverlap="1" wp14:anchorId="1C21A333" wp14:editId="6A183F1E">
              <wp:simplePos x="0" y="0"/>
              <wp:positionH relativeFrom="column">
                <wp:posOffset>-308610</wp:posOffset>
              </wp:positionH>
              <wp:positionV relativeFrom="paragraph">
                <wp:posOffset>-220345</wp:posOffset>
              </wp:positionV>
              <wp:extent cx="2171700" cy="342900"/>
              <wp:effectExtent l="0" t="0" r="0" b="12700"/>
              <wp:wrapNone/>
              <wp:docPr id="4" name="Text Box 4"/>
              <wp:cNvGraphicFramePr/>
              <a:graphic xmlns:a="http://schemas.openxmlformats.org/drawingml/2006/main">
                <a:graphicData uri="http://schemas.microsoft.com/office/word/2010/wordprocessingShape">
                  <wps:wsp>
                    <wps:cNvSpPr txBox="1"/>
                    <wps:spPr>
                      <a:xfrm>
                        <a:off x="0" y="0"/>
                        <a:ext cx="2171700" cy="3429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32AB4840" w14:textId="77777777" w:rsidR="00696683" w:rsidRPr="004E7272" w:rsidRDefault="00696683" w:rsidP="00A07751">
                          <w:pPr>
                            <w:rPr>
                              <w:rFonts w:ascii="Calibri Light" w:hAnsi="Calibri Light"/>
                              <w:color w:val="FFFFFF" w:themeColor="background1"/>
                            </w:rPr>
                          </w:pPr>
                          <w:r w:rsidRPr="004E7272">
                            <w:rPr>
                              <w:rFonts w:ascii="Calibri Light" w:hAnsi="Calibri Light"/>
                              <w:color w:val="FFFFFF" w:themeColor="background1"/>
                            </w:rPr>
                            <w:t>SUBMIT SERVICE TITLE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1C21A333" id="_x0000_t202" coordsize="21600,21600" o:spt="202" path="m,l,21600r21600,l21600,xe">
              <v:stroke joinstyle="miter"/>
              <v:path gradientshapeok="t" o:connecttype="rect"/>
            </v:shapetype>
            <v:shape id="Text Box 4" o:spid="_x0000_s1026" type="#_x0000_t202" style="position:absolute;margin-left:-24.3pt;margin-top:-17.35pt;width:171pt;height:27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" filled="f" stroked="f">
              <v:textbox>
                <w:txbxContent>
                  <w:p w14:paraId="32AB4840" w14:textId="77777777" w:rsidR="00696683" w:rsidRPr="004E7272" w:rsidRDefault="00696683" w:rsidP="00A07751">
                    <w:pPr>
                      <w:rPr>
                        <w:rFonts w:ascii="Calibri Light" w:hAnsi="Calibri Light"/>
                        <w:color w:val="FFFFFF" w:themeColor="background1"/>
                      </w:rPr>
                    </w:pPr>
                    <w:r w:rsidRPr="004E7272">
                      <w:rPr>
                        <w:rFonts w:ascii="Calibri Light" w:hAnsi="Calibri Light"/>
                        <w:color w:val="FFFFFF" w:themeColor="background1"/>
                      </w:rPr>
                      <w:t>SUBMIT SERVICE TITLE HERE</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54315"/>
    <w:multiLevelType w:val="hybridMultilevel"/>
    <w:tmpl w:val="EBE8C6B8"/>
    <w:lvl w:ilvl="0" w:tplc="A9049914">
      <w:numFmt w:val="bullet"/>
      <w:lvlText w:val=""/>
      <w:lvlJc w:val="left"/>
      <w:pPr>
        <w:ind w:left="333" w:hanging="360"/>
      </w:pPr>
      <w:rPr>
        <w:rFonts w:ascii="Wingdings" w:eastAsiaTheme="minorHAnsi" w:hAnsi="Wingdings" w:cstheme="minorBidi" w:hint="default"/>
        <w:color w:val="auto"/>
        <w:sz w:val="32"/>
        <w:szCs w:val="32"/>
      </w:rPr>
    </w:lvl>
    <w:lvl w:ilvl="1" w:tplc="04090003" w:tentative="1">
      <w:start w:val="1"/>
      <w:numFmt w:val="bullet"/>
      <w:lvlText w:val="o"/>
      <w:lvlJc w:val="left"/>
      <w:pPr>
        <w:ind w:left="1413" w:hanging="360"/>
      </w:pPr>
      <w:rPr>
        <w:rFonts w:ascii="Courier New" w:hAnsi="Courier New" w:hint="default"/>
      </w:rPr>
    </w:lvl>
    <w:lvl w:ilvl="2" w:tplc="04090005" w:tentative="1">
      <w:start w:val="1"/>
      <w:numFmt w:val="bullet"/>
      <w:lvlText w:val=""/>
      <w:lvlJc w:val="left"/>
      <w:pPr>
        <w:ind w:left="2133" w:hanging="360"/>
      </w:pPr>
      <w:rPr>
        <w:rFonts w:ascii="Wingdings" w:hAnsi="Wingdings" w:hint="default"/>
      </w:rPr>
    </w:lvl>
    <w:lvl w:ilvl="3" w:tplc="04090001" w:tentative="1">
      <w:start w:val="1"/>
      <w:numFmt w:val="bullet"/>
      <w:lvlText w:val=""/>
      <w:lvlJc w:val="left"/>
      <w:pPr>
        <w:ind w:left="2853" w:hanging="360"/>
      </w:pPr>
      <w:rPr>
        <w:rFonts w:ascii="Symbol" w:hAnsi="Symbol" w:hint="default"/>
      </w:rPr>
    </w:lvl>
    <w:lvl w:ilvl="4" w:tplc="04090003" w:tentative="1">
      <w:start w:val="1"/>
      <w:numFmt w:val="bullet"/>
      <w:lvlText w:val="o"/>
      <w:lvlJc w:val="left"/>
      <w:pPr>
        <w:ind w:left="3573" w:hanging="360"/>
      </w:pPr>
      <w:rPr>
        <w:rFonts w:ascii="Courier New" w:hAnsi="Courier New" w:hint="default"/>
      </w:rPr>
    </w:lvl>
    <w:lvl w:ilvl="5" w:tplc="04090005" w:tentative="1">
      <w:start w:val="1"/>
      <w:numFmt w:val="bullet"/>
      <w:lvlText w:val=""/>
      <w:lvlJc w:val="left"/>
      <w:pPr>
        <w:ind w:left="4293" w:hanging="360"/>
      </w:pPr>
      <w:rPr>
        <w:rFonts w:ascii="Wingdings" w:hAnsi="Wingdings" w:hint="default"/>
      </w:rPr>
    </w:lvl>
    <w:lvl w:ilvl="6" w:tplc="04090001" w:tentative="1">
      <w:start w:val="1"/>
      <w:numFmt w:val="bullet"/>
      <w:lvlText w:val=""/>
      <w:lvlJc w:val="left"/>
      <w:pPr>
        <w:ind w:left="5013" w:hanging="360"/>
      </w:pPr>
      <w:rPr>
        <w:rFonts w:ascii="Symbol" w:hAnsi="Symbol" w:hint="default"/>
      </w:rPr>
    </w:lvl>
    <w:lvl w:ilvl="7" w:tplc="04090003" w:tentative="1">
      <w:start w:val="1"/>
      <w:numFmt w:val="bullet"/>
      <w:lvlText w:val="o"/>
      <w:lvlJc w:val="left"/>
      <w:pPr>
        <w:ind w:left="5733" w:hanging="360"/>
      </w:pPr>
      <w:rPr>
        <w:rFonts w:ascii="Courier New" w:hAnsi="Courier New" w:hint="default"/>
      </w:rPr>
    </w:lvl>
    <w:lvl w:ilvl="8" w:tplc="04090005" w:tentative="1">
      <w:start w:val="1"/>
      <w:numFmt w:val="bullet"/>
      <w:lvlText w:val=""/>
      <w:lvlJc w:val="left"/>
      <w:pPr>
        <w:ind w:left="6453" w:hanging="360"/>
      </w:pPr>
      <w:rPr>
        <w:rFonts w:ascii="Wingdings" w:hAnsi="Wingdings" w:hint="default"/>
      </w:rPr>
    </w:lvl>
  </w:abstractNum>
  <w:abstractNum w:abstractNumId="1" w15:restartNumberingAfterBreak="0">
    <w:nsid w:val="035C7F92"/>
    <w:multiLevelType w:val="hybridMultilevel"/>
    <w:tmpl w:val="5BB22DD2"/>
    <w:lvl w:ilvl="0" w:tplc="663EE4F0">
      <w:numFmt w:val="bullet"/>
      <w:lvlText w:val="-"/>
      <w:lvlJc w:val="left"/>
      <w:pPr>
        <w:ind w:left="333" w:hanging="360"/>
      </w:pPr>
      <w:rPr>
        <w:rFonts w:ascii="Calibri" w:eastAsiaTheme="minorHAnsi" w:hAnsi="Calibri" w:cs="Calibri" w:hint="default"/>
      </w:rPr>
    </w:lvl>
    <w:lvl w:ilvl="1" w:tplc="0C090003" w:tentative="1">
      <w:start w:val="1"/>
      <w:numFmt w:val="bullet"/>
      <w:lvlText w:val="o"/>
      <w:lvlJc w:val="left"/>
      <w:pPr>
        <w:ind w:left="1053" w:hanging="360"/>
      </w:pPr>
      <w:rPr>
        <w:rFonts w:ascii="Courier New" w:hAnsi="Courier New" w:cs="Courier New" w:hint="default"/>
      </w:rPr>
    </w:lvl>
    <w:lvl w:ilvl="2" w:tplc="0C090005" w:tentative="1">
      <w:start w:val="1"/>
      <w:numFmt w:val="bullet"/>
      <w:lvlText w:val=""/>
      <w:lvlJc w:val="left"/>
      <w:pPr>
        <w:ind w:left="1773" w:hanging="360"/>
      </w:pPr>
      <w:rPr>
        <w:rFonts w:ascii="Wingdings" w:hAnsi="Wingdings" w:hint="default"/>
      </w:rPr>
    </w:lvl>
    <w:lvl w:ilvl="3" w:tplc="0C090001" w:tentative="1">
      <w:start w:val="1"/>
      <w:numFmt w:val="bullet"/>
      <w:lvlText w:val=""/>
      <w:lvlJc w:val="left"/>
      <w:pPr>
        <w:ind w:left="2493" w:hanging="360"/>
      </w:pPr>
      <w:rPr>
        <w:rFonts w:ascii="Symbol" w:hAnsi="Symbol" w:hint="default"/>
      </w:rPr>
    </w:lvl>
    <w:lvl w:ilvl="4" w:tplc="0C090003" w:tentative="1">
      <w:start w:val="1"/>
      <w:numFmt w:val="bullet"/>
      <w:lvlText w:val="o"/>
      <w:lvlJc w:val="left"/>
      <w:pPr>
        <w:ind w:left="3213" w:hanging="360"/>
      </w:pPr>
      <w:rPr>
        <w:rFonts w:ascii="Courier New" w:hAnsi="Courier New" w:cs="Courier New" w:hint="default"/>
      </w:rPr>
    </w:lvl>
    <w:lvl w:ilvl="5" w:tplc="0C090005" w:tentative="1">
      <w:start w:val="1"/>
      <w:numFmt w:val="bullet"/>
      <w:lvlText w:val=""/>
      <w:lvlJc w:val="left"/>
      <w:pPr>
        <w:ind w:left="3933" w:hanging="360"/>
      </w:pPr>
      <w:rPr>
        <w:rFonts w:ascii="Wingdings" w:hAnsi="Wingdings" w:hint="default"/>
      </w:rPr>
    </w:lvl>
    <w:lvl w:ilvl="6" w:tplc="0C090001" w:tentative="1">
      <w:start w:val="1"/>
      <w:numFmt w:val="bullet"/>
      <w:lvlText w:val=""/>
      <w:lvlJc w:val="left"/>
      <w:pPr>
        <w:ind w:left="4653" w:hanging="360"/>
      </w:pPr>
      <w:rPr>
        <w:rFonts w:ascii="Symbol" w:hAnsi="Symbol" w:hint="default"/>
      </w:rPr>
    </w:lvl>
    <w:lvl w:ilvl="7" w:tplc="0C090003" w:tentative="1">
      <w:start w:val="1"/>
      <w:numFmt w:val="bullet"/>
      <w:lvlText w:val="o"/>
      <w:lvlJc w:val="left"/>
      <w:pPr>
        <w:ind w:left="5373" w:hanging="360"/>
      </w:pPr>
      <w:rPr>
        <w:rFonts w:ascii="Courier New" w:hAnsi="Courier New" w:cs="Courier New" w:hint="default"/>
      </w:rPr>
    </w:lvl>
    <w:lvl w:ilvl="8" w:tplc="0C090005" w:tentative="1">
      <w:start w:val="1"/>
      <w:numFmt w:val="bullet"/>
      <w:lvlText w:val=""/>
      <w:lvlJc w:val="left"/>
      <w:pPr>
        <w:ind w:left="6093" w:hanging="360"/>
      </w:pPr>
      <w:rPr>
        <w:rFonts w:ascii="Wingdings" w:hAnsi="Wingdings" w:hint="default"/>
      </w:rPr>
    </w:lvl>
  </w:abstractNum>
  <w:abstractNum w:abstractNumId="2" w15:restartNumberingAfterBreak="0">
    <w:nsid w:val="05901240"/>
    <w:multiLevelType w:val="hybridMultilevel"/>
    <w:tmpl w:val="8780A4EC"/>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 w15:restartNumberingAfterBreak="0">
    <w:nsid w:val="0BD7586A"/>
    <w:multiLevelType w:val="hybridMultilevel"/>
    <w:tmpl w:val="6352B930"/>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4" w15:restartNumberingAfterBreak="0">
    <w:nsid w:val="0D7A3248"/>
    <w:multiLevelType w:val="hybridMultilevel"/>
    <w:tmpl w:val="6FBAD60E"/>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0FB258C9"/>
    <w:multiLevelType w:val="hybridMultilevel"/>
    <w:tmpl w:val="A4FAB0B2"/>
    <w:lvl w:ilvl="0" w:tplc="A9049914">
      <w:numFmt w:val="bullet"/>
      <w:lvlText w:val=""/>
      <w:lvlJc w:val="left"/>
      <w:pPr>
        <w:ind w:left="333" w:hanging="360"/>
      </w:pPr>
      <w:rPr>
        <w:rFonts w:ascii="Wingdings" w:eastAsiaTheme="minorHAnsi" w:hAnsi="Wingdings" w:cstheme="minorBidi" w:hint="default"/>
        <w:color w:val="auto"/>
        <w:sz w:val="32"/>
        <w:szCs w:val="32"/>
      </w:rPr>
    </w:lvl>
    <w:lvl w:ilvl="1" w:tplc="04090003" w:tentative="1">
      <w:start w:val="1"/>
      <w:numFmt w:val="bullet"/>
      <w:lvlText w:val="o"/>
      <w:lvlJc w:val="left"/>
      <w:pPr>
        <w:ind w:left="1413" w:hanging="360"/>
      </w:pPr>
      <w:rPr>
        <w:rFonts w:ascii="Courier New" w:hAnsi="Courier New" w:hint="default"/>
      </w:rPr>
    </w:lvl>
    <w:lvl w:ilvl="2" w:tplc="04090005" w:tentative="1">
      <w:start w:val="1"/>
      <w:numFmt w:val="bullet"/>
      <w:lvlText w:val=""/>
      <w:lvlJc w:val="left"/>
      <w:pPr>
        <w:ind w:left="2133" w:hanging="360"/>
      </w:pPr>
      <w:rPr>
        <w:rFonts w:ascii="Wingdings" w:hAnsi="Wingdings" w:hint="default"/>
      </w:rPr>
    </w:lvl>
    <w:lvl w:ilvl="3" w:tplc="04090001" w:tentative="1">
      <w:start w:val="1"/>
      <w:numFmt w:val="bullet"/>
      <w:lvlText w:val=""/>
      <w:lvlJc w:val="left"/>
      <w:pPr>
        <w:ind w:left="2853" w:hanging="360"/>
      </w:pPr>
      <w:rPr>
        <w:rFonts w:ascii="Symbol" w:hAnsi="Symbol" w:hint="default"/>
      </w:rPr>
    </w:lvl>
    <w:lvl w:ilvl="4" w:tplc="04090003" w:tentative="1">
      <w:start w:val="1"/>
      <w:numFmt w:val="bullet"/>
      <w:lvlText w:val="o"/>
      <w:lvlJc w:val="left"/>
      <w:pPr>
        <w:ind w:left="3573" w:hanging="360"/>
      </w:pPr>
      <w:rPr>
        <w:rFonts w:ascii="Courier New" w:hAnsi="Courier New" w:hint="default"/>
      </w:rPr>
    </w:lvl>
    <w:lvl w:ilvl="5" w:tplc="04090005" w:tentative="1">
      <w:start w:val="1"/>
      <w:numFmt w:val="bullet"/>
      <w:lvlText w:val=""/>
      <w:lvlJc w:val="left"/>
      <w:pPr>
        <w:ind w:left="4293" w:hanging="360"/>
      </w:pPr>
      <w:rPr>
        <w:rFonts w:ascii="Wingdings" w:hAnsi="Wingdings" w:hint="default"/>
      </w:rPr>
    </w:lvl>
    <w:lvl w:ilvl="6" w:tplc="04090001" w:tentative="1">
      <w:start w:val="1"/>
      <w:numFmt w:val="bullet"/>
      <w:lvlText w:val=""/>
      <w:lvlJc w:val="left"/>
      <w:pPr>
        <w:ind w:left="5013" w:hanging="360"/>
      </w:pPr>
      <w:rPr>
        <w:rFonts w:ascii="Symbol" w:hAnsi="Symbol" w:hint="default"/>
      </w:rPr>
    </w:lvl>
    <w:lvl w:ilvl="7" w:tplc="04090003" w:tentative="1">
      <w:start w:val="1"/>
      <w:numFmt w:val="bullet"/>
      <w:lvlText w:val="o"/>
      <w:lvlJc w:val="left"/>
      <w:pPr>
        <w:ind w:left="5733" w:hanging="360"/>
      </w:pPr>
      <w:rPr>
        <w:rFonts w:ascii="Courier New" w:hAnsi="Courier New" w:hint="default"/>
      </w:rPr>
    </w:lvl>
    <w:lvl w:ilvl="8" w:tplc="04090005" w:tentative="1">
      <w:start w:val="1"/>
      <w:numFmt w:val="bullet"/>
      <w:lvlText w:val=""/>
      <w:lvlJc w:val="left"/>
      <w:pPr>
        <w:ind w:left="6453" w:hanging="360"/>
      </w:pPr>
      <w:rPr>
        <w:rFonts w:ascii="Wingdings" w:hAnsi="Wingdings" w:hint="default"/>
      </w:rPr>
    </w:lvl>
  </w:abstractNum>
  <w:abstractNum w:abstractNumId="6" w15:restartNumberingAfterBreak="0">
    <w:nsid w:val="1090069A"/>
    <w:multiLevelType w:val="hybridMultilevel"/>
    <w:tmpl w:val="EF3678A8"/>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10D44A73"/>
    <w:multiLevelType w:val="hybridMultilevel"/>
    <w:tmpl w:val="B45EF296"/>
    <w:lvl w:ilvl="0" w:tplc="0409000F">
      <w:start w:val="1"/>
      <w:numFmt w:val="decimal"/>
      <w:lvlText w:val="%1."/>
      <w:lvlJc w:val="left"/>
      <w:pPr>
        <w:ind w:left="693" w:hanging="360"/>
      </w:pPr>
    </w:lvl>
    <w:lvl w:ilvl="1" w:tplc="04090019" w:tentative="1">
      <w:start w:val="1"/>
      <w:numFmt w:val="lowerLetter"/>
      <w:lvlText w:val="%2."/>
      <w:lvlJc w:val="left"/>
      <w:pPr>
        <w:ind w:left="1413" w:hanging="360"/>
      </w:pPr>
    </w:lvl>
    <w:lvl w:ilvl="2" w:tplc="0409001B" w:tentative="1">
      <w:start w:val="1"/>
      <w:numFmt w:val="lowerRoman"/>
      <w:lvlText w:val="%3."/>
      <w:lvlJc w:val="right"/>
      <w:pPr>
        <w:ind w:left="2133" w:hanging="180"/>
      </w:pPr>
    </w:lvl>
    <w:lvl w:ilvl="3" w:tplc="0409000F" w:tentative="1">
      <w:start w:val="1"/>
      <w:numFmt w:val="decimal"/>
      <w:lvlText w:val="%4."/>
      <w:lvlJc w:val="left"/>
      <w:pPr>
        <w:ind w:left="2853" w:hanging="360"/>
      </w:pPr>
    </w:lvl>
    <w:lvl w:ilvl="4" w:tplc="04090019" w:tentative="1">
      <w:start w:val="1"/>
      <w:numFmt w:val="lowerLetter"/>
      <w:lvlText w:val="%5."/>
      <w:lvlJc w:val="left"/>
      <w:pPr>
        <w:ind w:left="3573" w:hanging="360"/>
      </w:pPr>
    </w:lvl>
    <w:lvl w:ilvl="5" w:tplc="0409001B" w:tentative="1">
      <w:start w:val="1"/>
      <w:numFmt w:val="lowerRoman"/>
      <w:lvlText w:val="%6."/>
      <w:lvlJc w:val="right"/>
      <w:pPr>
        <w:ind w:left="4293" w:hanging="180"/>
      </w:pPr>
    </w:lvl>
    <w:lvl w:ilvl="6" w:tplc="0409000F" w:tentative="1">
      <w:start w:val="1"/>
      <w:numFmt w:val="decimal"/>
      <w:lvlText w:val="%7."/>
      <w:lvlJc w:val="left"/>
      <w:pPr>
        <w:ind w:left="5013" w:hanging="360"/>
      </w:pPr>
    </w:lvl>
    <w:lvl w:ilvl="7" w:tplc="04090019" w:tentative="1">
      <w:start w:val="1"/>
      <w:numFmt w:val="lowerLetter"/>
      <w:lvlText w:val="%8."/>
      <w:lvlJc w:val="left"/>
      <w:pPr>
        <w:ind w:left="5733" w:hanging="360"/>
      </w:pPr>
    </w:lvl>
    <w:lvl w:ilvl="8" w:tplc="0409001B" w:tentative="1">
      <w:start w:val="1"/>
      <w:numFmt w:val="lowerRoman"/>
      <w:lvlText w:val="%9."/>
      <w:lvlJc w:val="right"/>
      <w:pPr>
        <w:ind w:left="6453" w:hanging="180"/>
      </w:pPr>
    </w:lvl>
  </w:abstractNum>
  <w:abstractNum w:abstractNumId="8" w15:restartNumberingAfterBreak="0">
    <w:nsid w:val="13863578"/>
    <w:multiLevelType w:val="hybridMultilevel"/>
    <w:tmpl w:val="E2662788"/>
    <w:lvl w:ilvl="0" w:tplc="08090001">
      <w:start w:val="1"/>
      <w:numFmt w:val="bullet"/>
      <w:lvlText w:val=""/>
      <w:lvlJc w:val="left"/>
      <w:pPr>
        <w:ind w:left="333" w:hanging="360"/>
      </w:pPr>
      <w:rPr>
        <w:rFonts w:ascii="Symbol" w:hAnsi="Symbol" w:hint="default"/>
      </w:rPr>
    </w:lvl>
    <w:lvl w:ilvl="1" w:tplc="0C090003" w:tentative="1">
      <w:start w:val="1"/>
      <w:numFmt w:val="bullet"/>
      <w:lvlText w:val="o"/>
      <w:lvlJc w:val="left"/>
      <w:pPr>
        <w:ind w:left="1053" w:hanging="360"/>
      </w:pPr>
      <w:rPr>
        <w:rFonts w:ascii="Courier New" w:hAnsi="Courier New" w:cs="Courier New" w:hint="default"/>
      </w:rPr>
    </w:lvl>
    <w:lvl w:ilvl="2" w:tplc="0C090005" w:tentative="1">
      <w:start w:val="1"/>
      <w:numFmt w:val="bullet"/>
      <w:lvlText w:val=""/>
      <w:lvlJc w:val="left"/>
      <w:pPr>
        <w:ind w:left="1773" w:hanging="360"/>
      </w:pPr>
      <w:rPr>
        <w:rFonts w:ascii="Wingdings" w:hAnsi="Wingdings" w:hint="default"/>
      </w:rPr>
    </w:lvl>
    <w:lvl w:ilvl="3" w:tplc="0C090001" w:tentative="1">
      <w:start w:val="1"/>
      <w:numFmt w:val="bullet"/>
      <w:lvlText w:val=""/>
      <w:lvlJc w:val="left"/>
      <w:pPr>
        <w:ind w:left="2493" w:hanging="360"/>
      </w:pPr>
      <w:rPr>
        <w:rFonts w:ascii="Symbol" w:hAnsi="Symbol" w:hint="default"/>
      </w:rPr>
    </w:lvl>
    <w:lvl w:ilvl="4" w:tplc="0C090003" w:tentative="1">
      <w:start w:val="1"/>
      <w:numFmt w:val="bullet"/>
      <w:lvlText w:val="o"/>
      <w:lvlJc w:val="left"/>
      <w:pPr>
        <w:ind w:left="3213" w:hanging="360"/>
      </w:pPr>
      <w:rPr>
        <w:rFonts w:ascii="Courier New" w:hAnsi="Courier New" w:cs="Courier New" w:hint="default"/>
      </w:rPr>
    </w:lvl>
    <w:lvl w:ilvl="5" w:tplc="0C090005" w:tentative="1">
      <w:start w:val="1"/>
      <w:numFmt w:val="bullet"/>
      <w:lvlText w:val=""/>
      <w:lvlJc w:val="left"/>
      <w:pPr>
        <w:ind w:left="3933" w:hanging="360"/>
      </w:pPr>
      <w:rPr>
        <w:rFonts w:ascii="Wingdings" w:hAnsi="Wingdings" w:hint="default"/>
      </w:rPr>
    </w:lvl>
    <w:lvl w:ilvl="6" w:tplc="0C090001" w:tentative="1">
      <w:start w:val="1"/>
      <w:numFmt w:val="bullet"/>
      <w:lvlText w:val=""/>
      <w:lvlJc w:val="left"/>
      <w:pPr>
        <w:ind w:left="4653" w:hanging="360"/>
      </w:pPr>
      <w:rPr>
        <w:rFonts w:ascii="Symbol" w:hAnsi="Symbol" w:hint="default"/>
      </w:rPr>
    </w:lvl>
    <w:lvl w:ilvl="7" w:tplc="0C090003" w:tentative="1">
      <w:start w:val="1"/>
      <w:numFmt w:val="bullet"/>
      <w:lvlText w:val="o"/>
      <w:lvlJc w:val="left"/>
      <w:pPr>
        <w:ind w:left="5373" w:hanging="360"/>
      </w:pPr>
      <w:rPr>
        <w:rFonts w:ascii="Courier New" w:hAnsi="Courier New" w:cs="Courier New" w:hint="default"/>
      </w:rPr>
    </w:lvl>
    <w:lvl w:ilvl="8" w:tplc="0C090005" w:tentative="1">
      <w:start w:val="1"/>
      <w:numFmt w:val="bullet"/>
      <w:lvlText w:val=""/>
      <w:lvlJc w:val="left"/>
      <w:pPr>
        <w:ind w:left="6093" w:hanging="360"/>
      </w:pPr>
      <w:rPr>
        <w:rFonts w:ascii="Wingdings" w:hAnsi="Wingdings" w:hint="default"/>
      </w:rPr>
    </w:lvl>
  </w:abstractNum>
  <w:abstractNum w:abstractNumId="9" w15:restartNumberingAfterBreak="0">
    <w:nsid w:val="163C3195"/>
    <w:multiLevelType w:val="hybridMultilevel"/>
    <w:tmpl w:val="0164D850"/>
    <w:lvl w:ilvl="0" w:tplc="EC005980">
      <w:start w:val="7"/>
      <w:numFmt w:val="bullet"/>
      <w:lvlText w:val=""/>
      <w:lvlJc w:val="left"/>
      <w:pPr>
        <w:ind w:left="333" w:hanging="360"/>
      </w:pPr>
      <w:rPr>
        <w:rFonts w:ascii="Symbol" w:eastAsiaTheme="minorHAnsi" w:hAnsi="Symbol" w:cstheme="minorBidi" w:hint="default"/>
      </w:rPr>
    </w:lvl>
    <w:lvl w:ilvl="1" w:tplc="0C090003" w:tentative="1">
      <w:start w:val="1"/>
      <w:numFmt w:val="bullet"/>
      <w:lvlText w:val="o"/>
      <w:lvlJc w:val="left"/>
      <w:pPr>
        <w:ind w:left="1053" w:hanging="360"/>
      </w:pPr>
      <w:rPr>
        <w:rFonts w:ascii="Courier New" w:hAnsi="Courier New" w:cs="Courier New" w:hint="default"/>
      </w:rPr>
    </w:lvl>
    <w:lvl w:ilvl="2" w:tplc="0C090005" w:tentative="1">
      <w:start w:val="1"/>
      <w:numFmt w:val="bullet"/>
      <w:lvlText w:val=""/>
      <w:lvlJc w:val="left"/>
      <w:pPr>
        <w:ind w:left="1773" w:hanging="360"/>
      </w:pPr>
      <w:rPr>
        <w:rFonts w:ascii="Wingdings" w:hAnsi="Wingdings" w:hint="default"/>
      </w:rPr>
    </w:lvl>
    <w:lvl w:ilvl="3" w:tplc="0C090001" w:tentative="1">
      <w:start w:val="1"/>
      <w:numFmt w:val="bullet"/>
      <w:lvlText w:val=""/>
      <w:lvlJc w:val="left"/>
      <w:pPr>
        <w:ind w:left="2493" w:hanging="360"/>
      </w:pPr>
      <w:rPr>
        <w:rFonts w:ascii="Symbol" w:hAnsi="Symbol" w:hint="default"/>
      </w:rPr>
    </w:lvl>
    <w:lvl w:ilvl="4" w:tplc="0C090003" w:tentative="1">
      <w:start w:val="1"/>
      <w:numFmt w:val="bullet"/>
      <w:lvlText w:val="o"/>
      <w:lvlJc w:val="left"/>
      <w:pPr>
        <w:ind w:left="3213" w:hanging="360"/>
      </w:pPr>
      <w:rPr>
        <w:rFonts w:ascii="Courier New" w:hAnsi="Courier New" w:cs="Courier New" w:hint="default"/>
      </w:rPr>
    </w:lvl>
    <w:lvl w:ilvl="5" w:tplc="0C090005" w:tentative="1">
      <w:start w:val="1"/>
      <w:numFmt w:val="bullet"/>
      <w:lvlText w:val=""/>
      <w:lvlJc w:val="left"/>
      <w:pPr>
        <w:ind w:left="3933" w:hanging="360"/>
      </w:pPr>
      <w:rPr>
        <w:rFonts w:ascii="Wingdings" w:hAnsi="Wingdings" w:hint="default"/>
      </w:rPr>
    </w:lvl>
    <w:lvl w:ilvl="6" w:tplc="0C090001" w:tentative="1">
      <w:start w:val="1"/>
      <w:numFmt w:val="bullet"/>
      <w:lvlText w:val=""/>
      <w:lvlJc w:val="left"/>
      <w:pPr>
        <w:ind w:left="4653" w:hanging="360"/>
      </w:pPr>
      <w:rPr>
        <w:rFonts w:ascii="Symbol" w:hAnsi="Symbol" w:hint="default"/>
      </w:rPr>
    </w:lvl>
    <w:lvl w:ilvl="7" w:tplc="0C090003" w:tentative="1">
      <w:start w:val="1"/>
      <w:numFmt w:val="bullet"/>
      <w:lvlText w:val="o"/>
      <w:lvlJc w:val="left"/>
      <w:pPr>
        <w:ind w:left="5373" w:hanging="360"/>
      </w:pPr>
      <w:rPr>
        <w:rFonts w:ascii="Courier New" w:hAnsi="Courier New" w:cs="Courier New" w:hint="default"/>
      </w:rPr>
    </w:lvl>
    <w:lvl w:ilvl="8" w:tplc="0C090005" w:tentative="1">
      <w:start w:val="1"/>
      <w:numFmt w:val="bullet"/>
      <w:lvlText w:val=""/>
      <w:lvlJc w:val="left"/>
      <w:pPr>
        <w:ind w:left="6093" w:hanging="360"/>
      </w:pPr>
      <w:rPr>
        <w:rFonts w:ascii="Wingdings" w:hAnsi="Wingdings" w:hint="default"/>
      </w:rPr>
    </w:lvl>
  </w:abstractNum>
  <w:abstractNum w:abstractNumId="10" w15:restartNumberingAfterBreak="0">
    <w:nsid w:val="20B90B74"/>
    <w:multiLevelType w:val="hybridMultilevel"/>
    <w:tmpl w:val="0214FD84"/>
    <w:lvl w:ilvl="0" w:tplc="D1E86018">
      <w:numFmt w:val="bullet"/>
      <w:lvlText w:val="-"/>
      <w:lvlJc w:val="left"/>
      <w:pPr>
        <w:ind w:left="360" w:hanging="360"/>
      </w:pPr>
      <w:rPr>
        <w:rFonts w:ascii="Calibri" w:eastAsiaTheme="minorHAnsi" w:hAnsi="Calibri" w:cstheme="minorBidi" w:hint="default"/>
      </w:rPr>
    </w:lvl>
    <w:lvl w:ilvl="1" w:tplc="0C090003" w:tentative="1">
      <w:start w:val="1"/>
      <w:numFmt w:val="bullet"/>
      <w:lvlText w:val="o"/>
      <w:lvlJc w:val="left"/>
      <w:pPr>
        <w:ind w:left="1053" w:hanging="360"/>
      </w:pPr>
      <w:rPr>
        <w:rFonts w:ascii="Courier New" w:hAnsi="Courier New" w:cs="Courier New" w:hint="default"/>
      </w:rPr>
    </w:lvl>
    <w:lvl w:ilvl="2" w:tplc="0C090005" w:tentative="1">
      <w:start w:val="1"/>
      <w:numFmt w:val="bullet"/>
      <w:lvlText w:val=""/>
      <w:lvlJc w:val="left"/>
      <w:pPr>
        <w:ind w:left="1773" w:hanging="360"/>
      </w:pPr>
      <w:rPr>
        <w:rFonts w:ascii="Wingdings" w:hAnsi="Wingdings" w:hint="default"/>
      </w:rPr>
    </w:lvl>
    <w:lvl w:ilvl="3" w:tplc="0C090001" w:tentative="1">
      <w:start w:val="1"/>
      <w:numFmt w:val="bullet"/>
      <w:lvlText w:val=""/>
      <w:lvlJc w:val="left"/>
      <w:pPr>
        <w:ind w:left="2493" w:hanging="360"/>
      </w:pPr>
      <w:rPr>
        <w:rFonts w:ascii="Symbol" w:hAnsi="Symbol" w:hint="default"/>
      </w:rPr>
    </w:lvl>
    <w:lvl w:ilvl="4" w:tplc="0C090003" w:tentative="1">
      <w:start w:val="1"/>
      <w:numFmt w:val="bullet"/>
      <w:lvlText w:val="o"/>
      <w:lvlJc w:val="left"/>
      <w:pPr>
        <w:ind w:left="3213" w:hanging="360"/>
      </w:pPr>
      <w:rPr>
        <w:rFonts w:ascii="Courier New" w:hAnsi="Courier New" w:cs="Courier New" w:hint="default"/>
      </w:rPr>
    </w:lvl>
    <w:lvl w:ilvl="5" w:tplc="0C090005" w:tentative="1">
      <w:start w:val="1"/>
      <w:numFmt w:val="bullet"/>
      <w:lvlText w:val=""/>
      <w:lvlJc w:val="left"/>
      <w:pPr>
        <w:ind w:left="3933" w:hanging="360"/>
      </w:pPr>
      <w:rPr>
        <w:rFonts w:ascii="Wingdings" w:hAnsi="Wingdings" w:hint="default"/>
      </w:rPr>
    </w:lvl>
    <w:lvl w:ilvl="6" w:tplc="0C090001" w:tentative="1">
      <w:start w:val="1"/>
      <w:numFmt w:val="bullet"/>
      <w:lvlText w:val=""/>
      <w:lvlJc w:val="left"/>
      <w:pPr>
        <w:ind w:left="4653" w:hanging="360"/>
      </w:pPr>
      <w:rPr>
        <w:rFonts w:ascii="Symbol" w:hAnsi="Symbol" w:hint="default"/>
      </w:rPr>
    </w:lvl>
    <w:lvl w:ilvl="7" w:tplc="0C090003" w:tentative="1">
      <w:start w:val="1"/>
      <w:numFmt w:val="bullet"/>
      <w:lvlText w:val="o"/>
      <w:lvlJc w:val="left"/>
      <w:pPr>
        <w:ind w:left="5373" w:hanging="360"/>
      </w:pPr>
      <w:rPr>
        <w:rFonts w:ascii="Courier New" w:hAnsi="Courier New" w:cs="Courier New" w:hint="default"/>
      </w:rPr>
    </w:lvl>
    <w:lvl w:ilvl="8" w:tplc="0C090005" w:tentative="1">
      <w:start w:val="1"/>
      <w:numFmt w:val="bullet"/>
      <w:lvlText w:val=""/>
      <w:lvlJc w:val="left"/>
      <w:pPr>
        <w:ind w:left="6093" w:hanging="360"/>
      </w:pPr>
      <w:rPr>
        <w:rFonts w:ascii="Wingdings" w:hAnsi="Wingdings" w:hint="default"/>
      </w:rPr>
    </w:lvl>
  </w:abstractNum>
  <w:abstractNum w:abstractNumId="11" w15:restartNumberingAfterBreak="0">
    <w:nsid w:val="21FF6F3E"/>
    <w:multiLevelType w:val="hybridMultilevel"/>
    <w:tmpl w:val="C35C4ED8"/>
    <w:lvl w:ilvl="0" w:tplc="D1E86018">
      <w:numFmt w:val="bullet"/>
      <w:lvlText w:val="-"/>
      <w:lvlJc w:val="left"/>
      <w:pPr>
        <w:ind w:left="360" w:hanging="360"/>
      </w:pPr>
      <w:rPr>
        <w:rFonts w:ascii="Calibri" w:eastAsiaTheme="minorHAnsi" w:hAnsi="Calibri" w:cstheme="minorBid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231E740E"/>
    <w:multiLevelType w:val="hybridMultilevel"/>
    <w:tmpl w:val="12440ACC"/>
    <w:lvl w:ilvl="0" w:tplc="00000001">
      <w:start w:val="1"/>
      <w:numFmt w:val="bullet"/>
      <w:lvlText w:val="•"/>
      <w:lvlJc w:val="left"/>
      <w:pPr>
        <w:ind w:left="536" w:hanging="360"/>
      </w:pPr>
      <w:rPr>
        <w:rFonts w:hint="default"/>
      </w:rPr>
    </w:lvl>
    <w:lvl w:ilvl="1" w:tplc="FFFFFFFF" w:tentative="1">
      <w:start w:val="1"/>
      <w:numFmt w:val="bullet"/>
      <w:lvlText w:val="o"/>
      <w:lvlJc w:val="left"/>
      <w:pPr>
        <w:ind w:left="1256" w:hanging="360"/>
      </w:pPr>
      <w:rPr>
        <w:rFonts w:ascii="Courier New" w:hAnsi="Courier New" w:cs="Courier New" w:hint="default"/>
      </w:rPr>
    </w:lvl>
    <w:lvl w:ilvl="2" w:tplc="FFFFFFFF" w:tentative="1">
      <w:start w:val="1"/>
      <w:numFmt w:val="bullet"/>
      <w:lvlText w:val=""/>
      <w:lvlJc w:val="left"/>
      <w:pPr>
        <w:ind w:left="1976" w:hanging="360"/>
      </w:pPr>
      <w:rPr>
        <w:rFonts w:ascii="Wingdings" w:hAnsi="Wingdings" w:hint="default"/>
      </w:rPr>
    </w:lvl>
    <w:lvl w:ilvl="3" w:tplc="FFFFFFFF" w:tentative="1">
      <w:start w:val="1"/>
      <w:numFmt w:val="bullet"/>
      <w:lvlText w:val=""/>
      <w:lvlJc w:val="left"/>
      <w:pPr>
        <w:ind w:left="2696" w:hanging="360"/>
      </w:pPr>
      <w:rPr>
        <w:rFonts w:ascii="Symbol" w:hAnsi="Symbol" w:hint="default"/>
      </w:rPr>
    </w:lvl>
    <w:lvl w:ilvl="4" w:tplc="FFFFFFFF" w:tentative="1">
      <w:start w:val="1"/>
      <w:numFmt w:val="bullet"/>
      <w:lvlText w:val="o"/>
      <w:lvlJc w:val="left"/>
      <w:pPr>
        <w:ind w:left="3416" w:hanging="360"/>
      </w:pPr>
      <w:rPr>
        <w:rFonts w:ascii="Courier New" w:hAnsi="Courier New" w:cs="Courier New" w:hint="default"/>
      </w:rPr>
    </w:lvl>
    <w:lvl w:ilvl="5" w:tplc="FFFFFFFF" w:tentative="1">
      <w:start w:val="1"/>
      <w:numFmt w:val="bullet"/>
      <w:lvlText w:val=""/>
      <w:lvlJc w:val="left"/>
      <w:pPr>
        <w:ind w:left="4136" w:hanging="360"/>
      </w:pPr>
      <w:rPr>
        <w:rFonts w:ascii="Wingdings" w:hAnsi="Wingdings" w:hint="default"/>
      </w:rPr>
    </w:lvl>
    <w:lvl w:ilvl="6" w:tplc="FFFFFFFF" w:tentative="1">
      <w:start w:val="1"/>
      <w:numFmt w:val="bullet"/>
      <w:lvlText w:val=""/>
      <w:lvlJc w:val="left"/>
      <w:pPr>
        <w:ind w:left="4856" w:hanging="360"/>
      </w:pPr>
      <w:rPr>
        <w:rFonts w:ascii="Symbol" w:hAnsi="Symbol" w:hint="default"/>
      </w:rPr>
    </w:lvl>
    <w:lvl w:ilvl="7" w:tplc="FFFFFFFF" w:tentative="1">
      <w:start w:val="1"/>
      <w:numFmt w:val="bullet"/>
      <w:lvlText w:val="o"/>
      <w:lvlJc w:val="left"/>
      <w:pPr>
        <w:ind w:left="5576" w:hanging="360"/>
      </w:pPr>
      <w:rPr>
        <w:rFonts w:ascii="Courier New" w:hAnsi="Courier New" w:cs="Courier New" w:hint="default"/>
      </w:rPr>
    </w:lvl>
    <w:lvl w:ilvl="8" w:tplc="FFFFFFFF" w:tentative="1">
      <w:start w:val="1"/>
      <w:numFmt w:val="bullet"/>
      <w:lvlText w:val=""/>
      <w:lvlJc w:val="left"/>
      <w:pPr>
        <w:ind w:left="6296" w:hanging="360"/>
      </w:pPr>
      <w:rPr>
        <w:rFonts w:ascii="Wingdings" w:hAnsi="Wingdings" w:hint="default"/>
      </w:rPr>
    </w:lvl>
  </w:abstractNum>
  <w:abstractNum w:abstractNumId="13" w15:restartNumberingAfterBreak="0">
    <w:nsid w:val="275F1A2E"/>
    <w:multiLevelType w:val="hybridMultilevel"/>
    <w:tmpl w:val="1D64EB10"/>
    <w:lvl w:ilvl="0" w:tplc="A9049914">
      <w:numFmt w:val="bullet"/>
      <w:lvlText w:val=""/>
      <w:lvlJc w:val="left"/>
      <w:pPr>
        <w:ind w:left="360" w:hanging="360"/>
      </w:pPr>
      <w:rPr>
        <w:rFonts w:ascii="Wingdings" w:eastAsiaTheme="minorHAnsi" w:hAnsi="Wingdings" w:cstheme="minorBidi" w:hint="default"/>
        <w:color w:val="auto"/>
        <w:sz w:val="32"/>
        <w:szCs w:val="32"/>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2BF3440C"/>
    <w:multiLevelType w:val="hybridMultilevel"/>
    <w:tmpl w:val="81669680"/>
    <w:lvl w:ilvl="0" w:tplc="A9049914">
      <w:numFmt w:val="bullet"/>
      <w:lvlText w:val=""/>
      <w:lvlJc w:val="left"/>
      <w:pPr>
        <w:ind w:left="333" w:hanging="360"/>
      </w:pPr>
      <w:rPr>
        <w:rFonts w:ascii="Wingdings" w:eastAsiaTheme="minorHAnsi" w:hAnsi="Wingdings" w:cstheme="minorBidi" w:hint="default"/>
        <w:color w:val="auto"/>
        <w:sz w:val="32"/>
        <w:szCs w:val="32"/>
      </w:rPr>
    </w:lvl>
    <w:lvl w:ilvl="1" w:tplc="04090003" w:tentative="1">
      <w:start w:val="1"/>
      <w:numFmt w:val="bullet"/>
      <w:lvlText w:val="o"/>
      <w:lvlJc w:val="left"/>
      <w:pPr>
        <w:ind w:left="1413" w:hanging="360"/>
      </w:pPr>
      <w:rPr>
        <w:rFonts w:ascii="Courier New" w:hAnsi="Courier New" w:hint="default"/>
      </w:rPr>
    </w:lvl>
    <w:lvl w:ilvl="2" w:tplc="04090005" w:tentative="1">
      <w:start w:val="1"/>
      <w:numFmt w:val="bullet"/>
      <w:lvlText w:val=""/>
      <w:lvlJc w:val="left"/>
      <w:pPr>
        <w:ind w:left="2133" w:hanging="360"/>
      </w:pPr>
      <w:rPr>
        <w:rFonts w:ascii="Wingdings" w:hAnsi="Wingdings" w:hint="default"/>
      </w:rPr>
    </w:lvl>
    <w:lvl w:ilvl="3" w:tplc="04090001" w:tentative="1">
      <w:start w:val="1"/>
      <w:numFmt w:val="bullet"/>
      <w:lvlText w:val=""/>
      <w:lvlJc w:val="left"/>
      <w:pPr>
        <w:ind w:left="2853" w:hanging="360"/>
      </w:pPr>
      <w:rPr>
        <w:rFonts w:ascii="Symbol" w:hAnsi="Symbol" w:hint="default"/>
      </w:rPr>
    </w:lvl>
    <w:lvl w:ilvl="4" w:tplc="04090003" w:tentative="1">
      <w:start w:val="1"/>
      <w:numFmt w:val="bullet"/>
      <w:lvlText w:val="o"/>
      <w:lvlJc w:val="left"/>
      <w:pPr>
        <w:ind w:left="3573" w:hanging="360"/>
      </w:pPr>
      <w:rPr>
        <w:rFonts w:ascii="Courier New" w:hAnsi="Courier New" w:hint="default"/>
      </w:rPr>
    </w:lvl>
    <w:lvl w:ilvl="5" w:tplc="04090005" w:tentative="1">
      <w:start w:val="1"/>
      <w:numFmt w:val="bullet"/>
      <w:lvlText w:val=""/>
      <w:lvlJc w:val="left"/>
      <w:pPr>
        <w:ind w:left="4293" w:hanging="360"/>
      </w:pPr>
      <w:rPr>
        <w:rFonts w:ascii="Wingdings" w:hAnsi="Wingdings" w:hint="default"/>
      </w:rPr>
    </w:lvl>
    <w:lvl w:ilvl="6" w:tplc="04090001" w:tentative="1">
      <w:start w:val="1"/>
      <w:numFmt w:val="bullet"/>
      <w:lvlText w:val=""/>
      <w:lvlJc w:val="left"/>
      <w:pPr>
        <w:ind w:left="5013" w:hanging="360"/>
      </w:pPr>
      <w:rPr>
        <w:rFonts w:ascii="Symbol" w:hAnsi="Symbol" w:hint="default"/>
      </w:rPr>
    </w:lvl>
    <w:lvl w:ilvl="7" w:tplc="04090003" w:tentative="1">
      <w:start w:val="1"/>
      <w:numFmt w:val="bullet"/>
      <w:lvlText w:val="o"/>
      <w:lvlJc w:val="left"/>
      <w:pPr>
        <w:ind w:left="5733" w:hanging="360"/>
      </w:pPr>
      <w:rPr>
        <w:rFonts w:ascii="Courier New" w:hAnsi="Courier New" w:hint="default"/>
      </w:rPr>
    </w:lvl>
    <w:lvl w:ilvl="8" w:tplc="04090005" w:tentative="1">
      <w:start w:val="1"/>
      <w:numFmt w:val="bullet"/>
      <w:lvlText w:val=""/>
      <w:lvlJc w:val="left"/>
      <w:pPr>
        <w:ind w:left="6453" w:hanging="360"/>
      </w:pPr>
      <w:rPr>
        <w:rFonts w:ascii="Wingdings" w:hAnsi="Wingdings" w:hint="default"/>
      </w:rPr>
    </w:lvl>
  </w:abstractNum>
  <w:abstractNum w:abstractNumId="15" w15:restartNumberingAfterBreak="0">
    <w:nsid w:val="2ECF798B"/>
    <w:multiLevelType w:val="hybridMultilevel"/>
    <w:tmpl w:val="5044C99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15:restartNumberingAfterBreak="0">
    <w:nsid w:val="2EE658E9"/>
    <w:multiLevelType w:val="hybridMultilevel"/>
    <w:tmpl w:val="26F25FE2"/>
    <w:lvl w:ilvl="0" w:tplc="4D5A0B6A">
      <w:start w:val="3"/>
      <w:numFmt w:val="bullet"/>
      <w:lvlText w:val=""/>
      <w:lvlJc w:val="left"/>
      <w:pPr>
        <w:ind w:left="333" w:hanging="360"/>
      </w:pPr>
      <w:rPr>
        <w:rFonts w:ascii="Symbol" w:eastAsiaTheme="minorHAnsi" w:hAnsi="Symbol" w:cstheme="minorBidi" w:hint="default"/>
      </w:rPr>
    </w:lvl>
    <w:lvl w:ilvl="1" w:tplc="0C090003" w:tentative="1">
      <w:start w:val="1"/>
      <w:numFmt w:val="bullet"/>
      <w:lvlText w:val="o"/>
      <w:lvlJc w:val="left"/>
      <w:pPr>
        <w:ind w:left="1053" w:hanging="360"/>
      </w:pPr>
      <w:rPr>
        <w:rFonts w:ascii="Courier New" w:hAnsi="Courier New" w:cs="Courier New" w:hint="default"/>
      </w:rPr>
    </w:lvl>
    <w:lvl w:ilvl="2" w:tplc="0C090005" w:tentative="1">
      <w:start w:val="1"/>
      <w:numFmt w:val="bullet"/>
      <w:lvlText w:val=""/>
      <w:lvlJc w:val="left"/>
      <w:pPr>
        <w:ind w:left="1773" w:hanging="360"/>
      </w:pPr>
      <w:rPr>
        <w:rFonts w:ascii="Wingdings" w:hAnsi="Wingdings" w:hint="default"/>
      </w:rPr>
    </w:lvl>
    <w:lvl w:ilvl="3" w:tplc="0C090001" w:tentative="1">
      <w:start w:val="1"/>
      <w:numFmt w:val="bullet"/>
      <w:lvlText w:val=""/>
      <w:lvlJc w:val="left"/>
      <w:pPr>
        <w:ind w:left="2493" w:hanging="360"/>
      </w:pPr>
      <w:rPr>
        <w:rFonts w:ascii="Symbol" w:hAnsi="Symbol" w:hint="default"/>
      </w:rPr>
    </w:lvl>
    <w:lvl w:ilvl="4" w:tplc="0C090003" w:tentative="1">
      <w:start w:val="1"/>
      <w:numFmt w:val="bullet"/>
      <w:lvlText w:val="o"/>
      <w:lvlJc w:val="left"/>
      <w:pPr>
        <w:ind w:left="3213" w:hanging="360"/>
      </w:pPr>
      <w:rPr>
        <w:rFonts w:ascii="Courier New" w:hAnsi="Courier New" w:cs="Courier New" w:hint="default"/>
      </w:rPr>
    </w:lvl>
    <w:lvl w:ilvl="5" w:tplc="0C090005" w:tentative="1">
      <w:start w:val="1"/>
      <w:numFmt w:val="bullet"/>
      <w:lvlText w:val=""/>
      <w:lvlJc w:val="left"/>
      <w:pPr>
        <w:ind w:left="3933" w:hanging="360"/>
      </w:pPr>
      <w:rPr>
        <w:rFonts w:ascii="Wingdings" w:hAnsi="Wingdings" w:hint="default"/>
      </w:rPr>
    </w:lvl>
    <w:lvl w:ilvl="6" w:tplc="0C090001" w:tentative="1">
      <w:start w:val="1"/>
      <w:numFmt w:val="bullet"/>
      <w:lvlText w:val=""/>
      <w:lvlJc w:val="left"/>
      <w:pPr>
        <w:ind w:left="4653" w:hanging="360"/>
      </w:pPr>
      <w:rPr>
        <w:rFonts w:ascii="Symbol" w:hAnsi="Symbol" w:hint="default"/>
      </w:rPr>
    </w:lvl>
    <w:lvl w:ilvl="7" w:tplc="0C090003" w:tentative="1">
      <w:start w:val="1"/>
      <w:numFmt w:val="bullet"/>
      <w:lvlText w:val="o"/>
      <w:lvlJc w:val="left"/>
      <w:pPr>
        <w:ind w:left="5373" w:hanging="360"/>
      </w:pPr>
      <w:rPr>
        <w:rFonts w:ascii="Courier New" w:hAnsi="Courier New" w:cs="Courier New" w:hint="default"/>
      </w:rPr>
    </w:lvl>
    <w:lvl w:ilvl="8" w:tplc="0C090005" w:tentative="1">
      <w:start w:val="1"/>
      <w:numFmt w:val="bullet"/>
      <w:lvlText w:val=""/>
      <w:lvlJc w:val="left"/>
      <w:pPr>
        <w:ind w:left="6093" w:hanging="360"/>
      </w:pPr>
      <w:rPr>
        <w:rFonts w:ascii="Wingdings" w:hAnsi="Wingdings" w:hint="default"/>
      </w:rPr>
    </w:lvl>
  </w:abstractNum>
  <w:abstractNum w:abstractNumId="17" w15:restartNumberingAfterBreak="0">
    <w:nsid w:val="3517038E"/>
    <w:multiLevelType w:val="hybridMultilevel"/>
    <w:tmpl w:val="093ED6FC"/>
    <w:lvl w:ilvl="0" w:tplc="D1E86018">
      <w:numFmt w:val="bullet"/>
      <w:lvlText w:val="-"/>
      <w:lvlJc w:val="left"/>
      <w:pPr>
        <w:ind w:left="360" w:hanging="360"/>
      </w:pPr>
      <w:rPr>
        <w:rFonts w:ascii="Calibri" w:eastAsiaTheme="minorHAnsi" w:hAnsi="Calibri" w:cstheme="minorBidi" w:hint="default"/>
      </w:rPr>
    </w:lvl>
    <w:lvl w:ilvl="1" w:tplc="0C090003" w:tentative="1">
      <w:start w:val="1"/>
      <w:numFmt w:val="bullet"/>
      <w:lvlText w:val="o"/>
      <w:lvlJc w:val="left"/>
      <w:pPr>
        <w:ind w:left="1053" w:hanging="360"/>
      </w:pPr>
      <w:rPr>
        <w:rFonts w:ascii="Courier New" w:hAnsi="Courier New" w:cs="Courier New" w:hint="default"/>
      </w:rPr>
    </w:lvl>
    <w:lvl w:ilvl="2" w:tplc="0C090005" w:tentative="1">
      <w:start w:val="1"/>
      <w:numFmt w:val="bullet"/>
      <w:lvlText w:val=""/>
      <w:lvlJc w:val="left"/>
      <w:pPr>
        <w:ind w:left="1773" w:hanging="360"/>
      </w:pPr>
      <w:rPr>
        <w:rFonts w:ascii="Wingdings" w:hAnsi="Wingdings" w:hint="default"/>
      </w:rPr>
    </w:lvl>
    <w:lvl w:ilvl="3" w:tplc="0C090001" w:tentative="1">
      <w:start w:val="1"/>
      <w:numFmt w:val="bullet"/>
      <w:lvlText w:val=""/>
      <w:lvlJc w:val="left"/>
      <w:pPr>
        <w:ind w:left="2493" w:hanging="360"/>
      </w:pPr>
      <w:rPr>
        <w:rFonts w:ascii="Symbol" w:hAnsi="Symbol" w:hint="default"/>
      </w:rPr>
    </w:lvl>
    <w:lvl w:ilvl="4" w:tplc="0C090003" w:tentative="1">
      <w:start w:val="1"/>
      <w:numFmt w:val="bullet"/>
      <w:lvlText w:val="o"/>
      <w:lvlJc w:val="left"/>
      <w:pPr>
        <w:ind w:left="3213" w:hanging="360"/>
      </w:pPr>
      <w:rPr>
        <w:rFonts w:ascii="Courier New" w:hAnsi="Courier New" w:cs="Courier New" w:hint="default"/>
      </w:rPr>
    </w:lvl>
    <w:lvl w:ilvl="5" w:tplc="0C090005" w:tentative="1">
      <w:start w:val="1"/>
      <w:numFmt w:val="bullet"/>
      <w:lvlText w:val=""/>
      <w:lvlJc w:val="left"/>
      <w:pPr>
        <w:ind w:left="3933" w:hanging="360"/>
      </w:pPr>
      <w:rPr>
        <w:rFonts w:ascii="Wingdings" w:hAnsi="Wingdings" w:hint="default"/>
      </w:rPr>
    </w:lvl>
    <w:lvl w:ilvl="6" w:tplc="0C090001" w:tentative="1">
      <w:start w:val="1"/>
      <w:numFmt w:val="bullet"/>
      <w:lvlText w:val=""/>
      <w:lvlJc w:val="left"/>
      <w:pPr>
        <w:ind w:left="4653" w:hanging="360"/>
      </w:pPr>
      <w:rPr>
        <w:rFonts w:ascii="Symbol" w:hAnsi="Symbol" w:hint="default"/>
      </w:rPr>
    </w:lvl>
    <w:lvl w:ilvl="7" w:tplc="0C090003" w:tentative="1">
      <w:start w:val="1"/>
      <w:numFmt w:val="bullet"/>
      <w:lvlText w:val="o"/>
      <w:lvlJc w:val="left"/>
      <w:pPr>
        <w:ind w:left="5373" w:hanging="360"/>
      </w:pPr>
      <w:rPr>
        <w:rFonts w:ascii="Courier New" w:hAnsi="Courier New" w:cs="Courier New" w:hint="default"/>
      </w:rPr>
    </w:lvl>
    <w:lvl w:ilvl="8" w:tplc="0C090005" w:tentative="1">
      <w:start w:val="1"/>
      <w:numFmt w:val="bullet"/>
      <w:lvlText w:val=""/>
      <w:lvlJc w:val="left"/>
      <w:pPr>
        <w:ind w:left="6093" w:hanging="360"/>
      </w:pPr>
      <w:rPr>
        <w:rFonts w:ascii="Wingdings" w:hAnsi="Wingdings" w:hint="default"/>
      </w:rPr>
    </w:lvl>
  </w:abstractNum>
  <w:abstractNum w:abstractNumId="18" w15:restartNumberingAfterBreak="0">
    <w:nsid w:val="37BA0CD2"/>
    <w:multiLevelType w:val="hybridMultilevel"/>
    <w:tmpl w:val="09F68EDA"/>
    <w:lvl w:ilvl="0" w:tplc="D1E86018">
      <w:numFmt w:val="bullet"/>
      <w:lvlText w:val="-"/>
      <w:lvlJc w:val="left"/>
      <w:pPr>
        <w:ind w:left="720" w:hanging="360"/>
      </w:pPr>
      <w:rPr>
        <w:rFonts w:ascii="Calibri" w:eastAsiaTheme="minorHAnsi" w:hAnsi="Calibri"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9" w15:restartNumberingAfterBreak="0">
    <w:nsid w:val="465E42AE"/>
    <w:multiLevelType w:val="hybridMultilevel"/>
    <w:tmpl w:val="967C9B80"/>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0" w15:restartNumberingAfterBreak="0">
    <w:nsid w:val="4CC9735E"/>
    <w:multiLevelType w:val="hybridMultilevel"/>
    <w:tmpl w:val="31A26EC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50300FFE"/>
    <w:multiLevelType w:val="hybridMultilevel"/>
    <w:tmpl w:val="79A29704"/>
    <w:lvl w:ilvl="0" w:tplc="52C6F59E">
      <w:start w:val="3"/>
      <w:numFmt w:val="bullet"/>
      <w:lvlText w:val="-"/>
      <w:lvlJc w:val="left"/>
      <w:pPr>
        <w:ind w:left="333" w:hanging="360"/>
      </w:pPr>
      <w:rPr>
        <w:rFonts w:ascii="Calibri" w:eastAsiaTheme="minorHAnsi" w:hAnsi="Calibri" w:cs="Calibri" w:hint="default"/>
      </w:rPr>
    </w:lvl>
    <w:lvl w:ilvl="1" w:tplc="0C090003" w:tentative="1">
      <w:start w:val="1"/>
      <w:numFmt w:val="bullet"/>
      <w:lvlText w:val="o"/>
      <w:lvlJc w:val="left"/>
      <w:pPr>
        <w:ind w:left="1053" w:hanging="360"/>
      </w:pPr>
      <w:rPr>
        <w:rFonts w:ascii="Courier New" w:hAnsi="Courier New" w:cs="Courier New" w:hint="default"/>
      </w:rPr>
    </w:lvl>
    <w:lvl w:ilvl="2" w:tplc="0C090005" w:tentative="1">
      <w:start w:val="1"/>
      <w:numFmt w:val="bullet"/>
      <w:lvlText w:val=""/>
      <w:lvlJc w:val="left"/>
      <w:pPr>
        <w:ind w:left="1773" w:hanging="360"/>
      </w:pPr>
      <w:rPr>
        <w:rFonts w:ascii="Wingdings" w:hAnsi="Wingdings" w:hint="default"/>
      </w:rPr>
    </w:lvl>
    <w:lvl w:ilvl="3" w:tplc="0C090001" w:tentative="1">
      <w:start w:val="1"/>
      <w:numFmt w:val="bullet"/>
      <w:lvlText w:val=""/>
      <w:lvlJc w:val="left"/>
      <w:pPr>
        <w:ind w:left="2493" w:hanging="360"/>
      </w:pPr>
      <w:rPr>
        <w:rFonts w:ascii="Symbol" w:hAnsi="Symbol" w:hint="default"/>
      </w:rPr>
    </w:lvl>
    <w:lvl w:ilvl="4" w:tplc="0C090003" w:tentative="1">
      <w:start w:val="1"/>
      <w:numFmt w:val="bullet"/>
      <w:lvlText w:val="o"/>
      <w:lvlJc w:val="left"/>
      <w:pPr>
        <w:ind w:left="3213" w:hanging="360"/>
      </w:pPr>
      <w:rPr>
        <w:rFonts w:ascii="Courier New" w:hAnsi="Courier New" w:cs="Courier New" w:hint="default"/>
      </w:rPr>
    </w:lvl>
    <w:lvl w:ilvl="5" w:tplc="0C090005" w:tentative="1">
      <w:start w:val="1"/>
      <w:numFmt w:val="bullet"/>
      <w:lvlText w:val=""/>
      <w:lvlJc w:val="left"/>
      <w:pPr>
        <w:ind w:left="3933" w:hanging="360"/>
      </w:pPr>
      <w:rPr>
        <w:rFonts w:ascii="Wingdings" w:hAnsi="Wingdings" w:hint="default"/>
      </w:rPr>
    </w:lvl>
    <w:lvl w:ilvl="6" w:tplc="0C090001" w:tentative="1">
      <w:start w:val="1"/>
      <w:numFmt w:val="bullet"/>
      <w:lvlText w:val=""/>
      <w:lvlJc w:val="left"/>
      <w:pPr>
        <w:ind w:left="4653" w:hanging="360"/>
      </w:pPr>
      <w:rPr>
        <w:rFonts w:ascii="Symbol" w:hAnsi="Symbol" w:hint="default"/>
      </w:rPr>
    </w:lvl>
    <w:lvl w:ilvl="7" w:tplc="0C090003" w:tentative="1">
      <w:start w:val="1"/>
      <w:numFmt w:val="bullet"/>
      <w:lvlText w:val="o"/>
      <w:lvlJc w:val="left"/>
      <w:pPr>
        <w:ind w:left="5373" w:hanging="360"/>
      </w:pPr>
      <w:rPr>
        <w:rFonts w:ascii="Courier New" w:hAnsi="Courier New" w:cs="Courier New" w:hint="default"/>
      </w:rPr>
    </w:lvl>
    <w:lvl w:ilvl="8" w:tplc="0C090005" w:tentative="1">
      <w:start w:val="1"/>
      <w:numFmt w:val="bullet"/>
      <w:lvlText w:val=""/>
      <w:lvlJc w:val="left"/>
      <w:pPr>
        <w:ind w:left="6093" w:hanging="360"/>
      </w:pPr>
      <w:rPr>
        <w:rFonts w:ascii="Wingdings" w:hAnsi="Wingdings" w:hint="default"/>
      </w:rPr>
    </w:lvl>
  </w:abstractNum>
  <w:abstractNum w:abstractNumId="22" w15:restartNumberingAfterBreak="0">
    <w:nsid w:val="51D403A2"/>
    <w:multiLevelType w:val="hybridMultilevel"/>
    <w:tmpl w:val="27A40F64"/>
    <w:lvl w:ilvl="0" w:tplc="00000001">
      <w:start w:val="1"/>
      <w:numFmt w:val="bullet"/>
      <w:lvlText w:val="•"/>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52490E33"/>
    <w:multiLevelType w:val="hybridMultilevel"/>
    <w:tmpl w:val="245AD4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97A6770"/>
    <w:multiLevelType w:val="hybridMultilevel"/>
    <w:tmpl w:val="E818705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5" w15:restartNumberingAfterBreak="0">
    <w:nsid w:val="69524C11"/>
    <w:multiLevelType w:val="hybridMultilevel"/>
    <w:tmpl w:val="AD08AF6E"/>
    <w:lvl w:ilvl="0" w:tplc="08090001">
      <w:start w:val="1"/>
      <w:numFmt w:val="bullet"/>
      <w:lvlText w:val=""/>
      <w:lvlJc w:val="left"/>
      <w:pPr>
        <w:ind w:left="360" w:hanging="360"/>
      </w:pPr>
      <w:rPr>
        <w:rFonts w:ascii="Symbol" w:hAnsi="Symbol"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6BEA3B0D"/>
    <w:multiLevelType w:val="hybridMultilevel"/>
    <w:tmpl w:val="B6F6738A"/>
    <w:lvl w:ilvl="0" w:tplc="A9049914">
      <w:numFmt w:val="bullet"/>
      <w:lvlText w:val=""/>
      <w:lvlJc w:val="left"/>
      <w:pPr>
        <w:ind w:left="333" w:hanging="360"/>
      </w:pPr>
      <w:rPr>
        <w:rFonts w:ascii="Wingdings" w:eastAsiaTheme="minorHAnsi" w:hAnsi="Wingdings" w:cstheme="minorBidi" w:hint="default"/>
        <w:color w:val="auto"/>
        <w:sz w:val="32"/>
        <w:szCs w:val="32"/>
      </w:rPr>
    </w:lvl>
    <w:lvl w:ilvl="1" w:tplc="04090003" w:tentative="1">
      <w:start w:val="1"/>
      <w:numFmt w:val="bullet"/>
      <w:lvlText w:val="o"/>
      <w:lvlJc w:val="left"/>
      <w:pPr>
        <w:ind w:left="1413" w:hanging="360"/>
      </w:pPr>
      <w:rPr>
        <w:rFonts w:ascii="Courier New" w:hAnsi="Courier New" w:hint="default"/>
      </w:rPr>
    </w:lvl>
    <w:lvl w:ilvl="2" w:tplc="04090005" w:tentative="1">
      <w:start w:val="1"/>
      <w:numFmt w:val="bullet"/>
      <w:lvlText w:val=""/>
      <w:lvlJc w:val="left"/>
      <w:pPr>
        <w:ind w:left="2133" w:hanging="360"/>
      </w:pPr>
      <w:rPr>
        <w:rFonts w:ascii="Wingdings" w:hAnsi="Wingdings" w:hint="default"/>
      </w:rPr>
    </w:lvl>
    <w:lvl w:ilvl="3" w:tplc="04090001" w:tentative="1">
      <w:start w:val="1"/>
      <w:numFmt w:val="bullet"/>
      <w:lvlText w:val=""/>
      <w:lvlJc w:val="left"/>
      <w:pPr>
        <w:ind w:left="2853" w:hanging="360"/>
      </w:pPr>
      <w:rPr>
        <w:rFonts w:ascii="Symbol" w:hAnsi="Symbol" w:hint="default"/>
      </w:rPr>
    </w:lvl>
    <w:lvl w:ilvl="4" w:tplc="04090003" w:tentative="1">
      <w:start w:val="1"/>
      <w:numFmt w:val="bullet"/>
      <w:lvlText w:val="o"/>
      <w:lvlJc w:val="left"/>
      <w:pPr>
        <w:ind w:left="3573" w:hanging="360"/>
      </w:pPr>
      <w:rPr>
        <w:rFonts w:ascii="Courier New" w:hAnsi="Courier New" w:hint="default"/>
      </w:rPr>
    </w:lvl>
    <w:lvl w:ilvl="5" w:tplc="04090005" w:tentative="1">
      <w:start w:val="1"/>
      <w:numFmt w:val="bullet"/>
      <w:lvlText w:val=""/>
      <w:lvlJc w:val="left"/>
      <w:pPr>
        <w:ind w:left="4293" w:hanging="360"/>
      </w:pPr>
      <w:rPr>
        <w:rFonts w:ascii="Wingdings" w:hAnsi="Wingdings" w:hint="default"/>
      </w:rPr>
    </w:lvl>
    <w:lvl w:ilvl="6" w:tplc="04090001" w:tentative="1">
      <w:start w:val="1"/>
      <w:numFmt w:val="bullet"/>
      <w:lvlText w:val=""/>
      <w:lvlJc w:val="left"/>
      <w:pPr>
        <w:ind w:left="5013" w:hanging="360"/>
      </w:pPr>
      <w:rPr>
        <w:rFonts w:ascii="Symbol" w:hAnsi="Symbol" w:hint="default"/>
      </w:rPr>
    </w:lvl>
    <w:lvl w:ilvl="7" w:tplc="04090003" w:tentative="1">
      <w:start w:val="1"/>
      <w:numFmt w:val="bullet"/>
      <w:lvlText w:val="o"/>
      <w:lvlJc w:val="left"/>
      <w:pPr>
        <w:ind w:left="5733" w:hanging="360"/>
      </w:pPr>
      <w:rPr>
        <w:rFonts w:ascii="Courier New" w:hAnsi="Courier New" w:hint="default"/>
      </w:rPr>
    </w:lvl>
    <w:lvl w:ilvl="8" w:tplc="04090005" w:tentative="1">
      <w:start w:val="1"/>
      <w:numFmt w:val="bullet"/>
      <w:lvlText w:val=""/>
      <w:lvlJc w:val="left"/>
      <w:pPr>
        <w:ind w:left="6453" w:hanging="360"/>
      </w:pPr>
      <w:rPr>
        <w:rFonts w:ascii="Wingdings" w:hAnsi="Wingdings" w:hint="default"/>
      </w:rPr>
    </w:lvl>
  </w:abstractNum>
  <w:abstractNum w:abstractNumId="27" w15:restartNumberingAfterBreak="0">
    <w:nsid w:val="6F0B35A6"/>
    <w:multiLevelType w:val="hybridMultilevel"/>
    <w:tmpl w:val="CE925F66"/>
    <w:lvl w:ilvl="0" w:tplc="1706B69A">
      <w:start w:val="3"/>
      <w:numFmt w:val="bullet"/>
      <w:lvlText w:val="-"/>
      <w:lvlJc w:val="left"/>
      <w:pPr>
        <w:ind w:left="720" w:hanging="36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8" w15:restartNumberingAfterBreak="0">
    <w:nsid w:val="71EC2D57"/>
    <w:multiLevelType w:val="hybridMultilevel"/>
    <w:tmpl w:val="45AC5B34"/>
    <w:lvl w:ilvl="0" w:tplc="04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9" w15:restartNumberingAfterBreak="0">
    <w:nsid w:val="7CD54091"/>
    <w:multiLevelType w:val="hybridMultilevel"/>
    <w:tmpl w:val="350A2B90"/>
    <w:lvl w:ilvl="0" w:tplc="4E8017CC">
      <w:numFmt w:val="bullet"/>
      <w:lvlText w:val=""/>
      <w:lvlJc w:val="left"/>
      <w:pPr>
        <w:ind w:left="536" w:hanging="360"/>
      </w:pPr>
      <w:rPr>
        <w:rFonts w:ascii="Symbol" w:eastAsiaTheme="minorHAnsi" w:hAnsi="Symbol" w:cstheme="majorHAnsi" w:hint="default"/>
      </w:rPr>
    </w:lvl>
    <w:lvl w:ilvl="1" w:tplc="0C090003" w:tentative="1">
      <w:start w:val="1"/>
      <w:numFmt w:val="bullet"/>
      <w:lvlText w:val="o"/>
      <w:lvlJc w:val="left"/>
      <w:pPr>
        <w:ind w:left="1256" w:hanging="360"/>
      </w:pPr>
      <w:rPr>
        <w:rFonts w:ascii="Courier New" w:hAnsi="Courier New" w:cs="Courier New" w:hint="default"/>
      </w:rPr>
    </w:lvl>
    <w:lvl w:ilvl="2" w:tplc="0C090005" w:tentative="1">
      <w:start w:val="1"/>
      <w:numFmt w:val="bullet"/>
      <w:lvlText w:val=""/>
      <w:lvlJc w:val="left"/>
      <w:pPr>
        <w:ind w:left="1976" w:hanging="360"/>
      </w:pPr>
      <w:rPr>
        <w:rFonts w:ascii="Wingdings" w:hAnsi="Wingdings" w:hint="default"/>
      </w:rPr>
    </w:lvl>
    <w:lvl w:ilvl="3" w:tplc="0C090001" w:tentative="1">
      <w:start w:val="1"/>
      <w:numFmt w:val="bullet"/>
      <w:lvlText w:val=""/>
      <w:lvlJc w:val="left"/>
      <w:pPr>
        <w:ind w:left="2696" w:hanging="360"/>
      </w:pPr>
      <w:rPr>
        <w:rFonts w:ascii="Symbol" w:hAnsi="Symbol" w:hint="default"/>
      </w:rPr>
    </w:lvl>
    <w:lvl w:ilvl="4" w:tplc="0C090003" w:tentative="1">
      <w:start w:val="1"/>
      <w:numFmt w:val="bullet"/>
      <w:lvlText w:val="o"/>
      <w:lvlJc w:val="left"/>
      <w:pPr>
        <w:ind w:left="3416" w:hanging="360"/>
      </w:pPr>
      <w:rPr>
        <w:rFonts w:ascii="Courier New" w:hAnsi="Courier New" w:cs="Courier New" w:hint="default"/>
      </w:rPr>
    </w:lvl>
    <w:lvl w:ilvl="5" w:tplc="0C090005" w:tentative="1">
      <w:start w:val="1"/>
      <w:numFmt w:val="bullet"/>
      <w:lvlText w:val=""/>
      <w:lvlJc w:val="left"/>
      <w:pPr>
        <w:ind w:left="4136" w:hanging="360"/>
      </w:pPr>
      <w:rPr>
        <w:rFonts w:ascii="Wingdings" w:hAnsi="Wingdings" w:hint="default"/>
      </w:rPr>
    </w:lvl>
    <w:lvl w:ilvl="6" w:tplc="0C090001" w:tentative="1">
      <w:start w:val="1"/>
      <w:numFmt w:val="bullet"/>
      <w:lvlText w:val=""/>
      <w:lvlJc w:val="left"/>
      <w:pPr>
        <w:ind w:left="4856" w:hanging="360"/>
      </w:pPr>
      <w:rPr>
        <w:rFonts w:ascii="Symbol" w:hAnsi="Symbol" w:hint="default"/>
      </w:rPr>
    </w:lvl>
    <w:lvl w:ilvl="7" w:tplc="0C090003" w:tentative="1">
      <w:start w:val="1"/>
      <w:numFmt w:val="bullet"/>
      <w:lvlText w:val="o"/>
      <w:lvlJc w:val="left"/>
      <w:pPr>
        <w:ind w:left="5576" w:hanging="360"/>
      </w:pPr>
      <w:rPr>
        <w:rFonts w:ascii="Courier New" w:hAnsi="Courier New" w:cs="Courier New" w:hint="default"/>
      </w:rPr>
    </w:lvl>
    <w:lvl w:ilvl="8" w:tplc="0C090005" w:tentative="1">
      <w:start w:val="1"/>
      <w:numFmt w:val="bullet"/>
      <w:lvlText w:val=""/>
      <w:lvlJc w:val="left"/>
      <w:pPr>
        <w:ind w:left="6296" w:hanging="360"/>
      </w:pPr>
      <w:rPr>
        <w:rFonts w:ascii="Wingdings" w:hAnsi="Wingdings" w:hint="default"/>
      </w:rPr>
    </w:lvl>
  </w:abstractNum>
  <w:num w:numId="1" w16cid:durableId="189415938">
    <w:abstractNumId w:val="18"/>
  </w:num>
  <w:num w:numId="2" w16cid:durableId="380708651">
    <w:abstractNumId w:val="7"/>
  </w:num>
  <w:num w:numId="3" w16cid:durableId="1917587976">
    <w:abstractNumId w:val="13"/>
  </w:num>
  <w:num w:numId="4" w16cid:durableId="1110735389">
    <w:abstractNumId w:val="5"/>
  </w:num>
  <w:num w:numId="5" w16cid:durableId="1169559880">
    <w:abstractNumId w:val="14"/>
  </w:num>
  <w:num w:numId="6" w16cid:durableId="590896090">
    <w:abstractNumId w:val="0"/>
  </w:num>
  <w:num w:numId="7" w16cid:durableId="67269171">
    <w:abstractNumId w:val="26"/>
  </w:num>
  <w:num w:numId="8" w16cid:durableId="1276061523">
    <w:abstractNumId w:val="3"/>
  </w:num>
  <w:num w:numId="9" w16cid:durableId="1628656674">
    <w:abstractNumId w:val="15"/>
  </w:num>
  <w:num w:numId="10" w16cid:durableId="1478180689">
    <w:abstractNumId w:val="24"/>
  </w:num>
  <w:num w:numId="11" w16cid:durableId="976644639">
    <w:abstractNumId w:val="23"/>
  </w:num>
  <w:num w:numId="12" w16cid:durableId="986740132">
    <w:abstractNumId w:val="2"/>
  </w:num>
  <w:num w:numId="13" w16cid:durableId="1017539362">
    <w:abstractNumId w:val="19"/>
  </w:num>
  <w:num w:numId="14" w16cid:durableId="1245071904">
    <w:abstractNumId w:val="4"/>
  </w:num>
  <w:num w:numId="15" w16cid:durableId="571040729">
    <w:abstractNumId w:val="6"/>
  </w:num>
  <w:num w:numId="16" w16cid:durableId="500000164">
    <w:abstractNumId w:val="28"/>
  </w:num>
  <w:num w:numId="17" w16cid:durableId="1508597101">
    <w:abstractNumId w:val="9"/>
  </w:num>
  <w:num w:numId="18" w16cid:durableId="733548141">
    <w:abstractNumId w:val="1"/>
  </w:num>
  <w:num w:numId="19" w16cid:durableId="8332869">
    <w:abstractNumId w:val="27"/>
  </w:num>
  <w:num w:numId="20" w16cid:durableId="555971572">
    <w:abstractNumId w:val="21"/>
  </w:num>
  <w:num w:numId="21" w16cid:durableId="2085367964">
    <w:abstractNumId w:val="16"/>
  </w:num>
  <w:num w:numId="22" w16cid:durableId="1837646016">
    <w:abstractNumId w:val="25"/>
  </w:num>
  <w:num w:numId="23" w16cid:durableId="2106415296">
    <w:abstractNumId w:val="20"/>
  </w:num>
  <w:num w:numId="24" w16cid:durableId="854927160">
    <w:abstractNumId w:val="22"/>
  </w:num>
  <w:num w:numId="25" w16cid:durableId="818156527">
    <w:abstractNumId w:val="9"/>
  </w:num>
  <w:num w:numId="26" w16cid:durableId="775566210">
    <w:abstractNumId w:val="11"/>
  </w:num>
  <w:num w:numId="27" w16cid:durableId="798836138">
    <w:abstractNumId w:val="10"/>
  </w:num>
  <w:num w:numId="28" w16cid:durableId="1997999446">
    <w:abstractNumId w:val="17"/>
  </w:num>
  <w:num w:numId="29" w16cid:durableId="2133549969">
    <w:abstractNumId w:val="8"/>
  </w:num>
  <w:num w:numId="30" w16cid:durableId="541598569">
    <w:abstractNumId w:val="29"/>
  </w:num>
  <w:num w:numId="31" w16cid:durableId="9529817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0CA0"/>
    <w:rsid w:val="000043CB"/>
    <w:rsid w:val="000077A7"/>
    <w:rsid w:val="00036BBD"/>
    <w:rsid w:val="0004263F"/>
    <w:rsid w:val="00043830"/>
    <w:rsid w:val="0004582B"/>
    <w:rsid w:val="000702B3"/>
    <w:rsid w:val="00071626"/>
    <w:rsid w:val="000767DB"/>
    <w:rsid w:val="00080B77"/>
    <w:rsid w:val="00097C0F"/>
    <w:rsid w:val="000B0A3B"/>
    <w:rsid w:val="000C3BFA"/>
    <w:rsid w:val="000C4066"/>
    <w:rsid w:val="000D61C6"/>
    <w:rsid w:val="000E0DC8"/>
    <w:rsid w:val="000F5838"/>
    <w:rsid w:val="0010164F"/>
    <w:rsid w:val="001108A1"/>
    <w:rsid w:val="001116BE"/>
    <w:rsid w:val="001156BF"/>
    <w:rsid w:val="00131201"/>
    <w:rsid w:val="0013625E"/>
    <w:rsid w:val="00137713"/>
    <w:rsid w:val="00151775"/>
    <w:rsid w:val="0016026A"/>
    <w:rsid w:val="00165E69"/>
    <w:rsid w:val="001668B5"/>
    <w:rsid w:val="001735B4"/>
    <w:rsid w:val="001A0660"/>
    <w:rsid w:val="001A1DFF"/>
    <w:rsid w:val="001A3783"/>
    <w:rsid w:val="001A4BAC"/>
    <w:rsid w:val="001B29F2"/>
    <w:rsid w:val="001B3679"/>
    <w:rsid w:val="001B41AF"/>
    <w:rsid w:val="001B42D4"/>
    <w:rsid w:val="001C2D33"/>
    <w:rsid w:val="001C7F84"/>
    <w:rsid w:val="001E2F66"/>
    <w:rsid w:val="001E39B7"/>
    <w:rsid w:val="002054C7"/>
    <w:rsid w:val="0021486F"/>
    <w:rsid w:val="00223BEB"/>
    <w:rsid w:val="00226E36"/>
    <w:rsid w:val="00250298"/>
    <w:rsid w:val="00252882"/>
    <w:rsid w:val="00262757"/>
    <w:rsid w:val="00273653"/>
    <w:rsid w:val="00293EB5"/>
    <w:rsid w:val="002A6253"/>
    <w:rsid w:val="002B207A"/>
    <w:rsid w:val="002C4EF7"/>
    <w:rsid w:val="002D1558"/>
    <w:rsid w:val="002D1EF9"/>
    <w:rsid w:val="002E3EB0"/>
    <w:rsid w:val="002F341E"/>
    <w:rsid w:val="00314185"/>
    <w:rsid w:val="003172F7"/>
    <w:rsid w:val="00320698"/>
    <w:rsid w:val="0032350F"/>
    <w:rsid w:val="00351267"/>
    <w:rsid w:val="00356C3A"/>
    <w:rsid w:val="003656A0"/>
    <w:rsid w:val="0038035A"/>
    <w:rsid w:val="0038351A"/>
    <w:rsid w:val="00391B54"/>
    <w:rsid w:val="003A5282"/>
    <w:rsid w:val="003C2AB7"/>
    <w:rsid w:val="003C6014"/>
    <w:rsid w:val="003C7A75"/>
    <w:rsid w:val="003D073E"/>
    <w:rsid w:val="003D0E6D"/>
    <w:rsid w:val="003E59A3"/>
    <w:rsid w:val="003E7606"/>
    <w:rsid w:val="00412A1A"/>
    <w:rsid w:val="00414E9E"/>
    <w:rsid w:val="00421E8E"/>
    <w:rsid w:val="00423610"/>
    <w:rsid w:val="0043545F"/>
    <w:rsid w:val="004356B6"/>
    <w:rsid w:val="004415A6"/>
    <w:rsid w:val="00444E18"/>
    <w:rsid w:val="00447605"/>
    <w:rsid w:val="0045799A"/>
    <w:rsid w:val="0046081D"/>
    <w:rsid w:val="00461AE3"/>
    <w:rsid w:val="004669FE"/>
    <w:rsid w:val="00472173"/>
    <w:rsid w:val="00485662"/>
    <w:rsid w:val="00492CA4"/>
    <w:rsid w:val="00493AA7"/>
    <w:rsid w:val="004A79B2"/>
    <w:rsid w:val="004B1ABE"/>
    <w:rsid w:val="004C4EAA"/>
    <w:rsid w:val="004C56F7"/>
    <w:rsid w:val="004E6BAD"/>
    <w:rsid w:val="004F5BA4"/>
    <w:rsid w:val="00533058"/>
    <w:rsid w:val="00553BAF"/>
    <w:rsid w:val="00565265"/>
    <w:rsid w:val="00574047"/>
    <w:rsid w:val="00584C6A"/>
    <w:rsid w:val="00586C39"/>
    <w:rsid w:val="005B3847"/>
    <w:rsid w:val="005B41C8"/>
    <w:rsid w:val="005C47BA"/>
    <w:rsid w:val="005C4B95"/>
    <w:rsid w:val="005C7D7F"/>
    <w:rsid w:val="005D216B"/>
    <w:rsid w:val="005D7F72"/>
    <w:rsid w:val="005F01C9"/>
    <w:rsid w:val="005F1FAA"/>
    <w:rsid w:val="005F6F48"/>
    <w:rsid w:val="005F7D60"/>
    <w:rsid w:val="00610715"/>
    <w:rsid w:val="006154C2"/>
    <w:rsid w:val="00633E37"/>
    <w:rsid w:val="00675C44"/>
    <w:rsid w:val="00681E1C"/>
    <w:rsid w:val="00696683"/>
    <w:rsid w:val="006A10BF"/>
    <w:rsid w:val="006A28E8"/>
    <w:rsid w:val="006A5D5C"/>
    <w:rsid w:val="006B014E"/>
    <w:rsid w:val="006B565F"/>
    <w:rsid w:val="006B7344"/>
    <w:rsid w:val="006C4421"/>
    <w:rsid w:val="006E305B"/>
    <w:rsid w:val="00732ACF"/>
    <w:rsid w:val="007463C4"/>
    <w:rsid w:val="00757A48"/>
    <w:rsid w:val="00757E83"/>
    <w:rsid w:val="007A602B"/>
    <w:rsid w:val="007B6F9B"/>
    <w:rsid w:val="007B763E"/>
    <w:rsid w:val="007C22BA"/>
    <w:rsid w:val="007D23FE"/>
    <w:rsid w:val="00803355"/>
    <w:rsid w:val="008145AF"/>
    <w:rsid w:val="0081500A"/>
    <w:rsid w:val="00836109"/>
    <w:rsid w:val="008455A1"/>
    <w:rsid w:val="0084758B"/>
    <w:rsid w:val="00852414"/>
    <w:rsid w:val="00863637"/>
    <w:rsid w:val="00864246"/>
    <w:rsid w:val="00865D78"/>
    <w:rsid w:val="00871869"/>
    <w:rsid w:val="00873E01"/>
    <w:rsid w:val="00877D56"/>
    <w:rsid w:val="00882BED"/>
    <w:rsid w:val="008B021A"/>
    <w:rsid w:val="008D1EFC"/>
    <w:rsid w:val="008E7640"/>
    <w:rsid w:val="008F564E"/>
    <w:rsid w:val="009055B7"/>
    <w:rsid w:val="009102B7"/>
    <w:rsid w:val="00910CA0"/>
    <w:rsid w:val="0092117A"/>
    <w:rsid w:val="0092283C"/>
    <w:rsid w:val="00945B4F"/>
    <w:rsid w:val="00945D8F"/>
    <w:rsid w:val="00961E0A"/>
    <w:rsid w:val="00963316"/>
    <w:rsid w:val="00973F19"/>
    <w:rsid w:val="00974388"/>
    <w:rsid w:val="0098012F"/>
    <w:rsid w:val="00996000"/>
    <w:rsid w:val="009D2644"/>
    <w:rsid w:val="009E01C9"/>
    <w:rsid w:val="009E4BE9"/>
    <w:rsid w:val="00A07751"/>
    <w:rsid w:val="00A12054"/>
    <w:rsid w:val="00A121AD"/>
    <w:rsid w:val="00A22D98"/>
    <w:rsid w:val="00A25320"/>
    <w:rsid w:val="00A34AC1"/>
    <w:rsid w:val="00A40ECA"/>
    <w:rsid w:val="00A475BD"/>
    <w:rsid w:val="00A76092"/>
    <w:rsid w:val="00A91E8F"/>
    <w:rsid w:val="00A97992"/>
    <w:rsid w:val="00A97CFA"/>
    <w:rsid w:val="00AB1AA1"/>
    <w:rsid w:val="00AD48FB"/>
    <w:rsid w:val="00AF1A0A"/>
    <w:rsid w:val="00B03905"/>
    <w:rsid w:val="00B11E7C"/>
    <w:rsid w:val="00B1349B"/>
    <w:rsid w:val="00B146D8"/>
    <w:rsid w:val="00B342D6"/>
    <w:rsid w:val="00B409BF"/>
    <w:rsid w:val="00B40DDF"/>
    <w:rsid w:val="00B45A60"/>
    <w:rsid w:val="00B47E0B"/>
    <w:rsid w:val="00B515B7"/>
    <w:rsid w:val="00B5470B"/>
    <w:rsid w:val="00B65836"/>
    <w:rsid w:val="00B70A90"/>
    <w:rsid w:val="00B81146"/>
    <w:rsid w:val="00B8792B"/>
    <w:rsid w:val="00BA2967"/>
    <w:rsid w:val="00BA67F9"/>
    <w:rsid w:val="00BC035C"/>
    <w:rsid w:val="00BC2536"/>
    <w:rsid w:val="00BC7506"/>
    <w:rsid w:val="00BD232E"/>
    <w:rsid w:val="00BE2D98"/>
    <w:rsid w:val="00C01BA8"/>
    <w:rsid w:val="00C10400"/>
    <w:rsid w:val="00C1270E"/>
    <w:rsid w:val="00C1329B"/>
    <w:rsid w:val="00C3199C"/>
    <w:rsid w:val="00C33426"/>
    <w:rsid w:val="00C3598F"/>
    <w:rsid w:val="00C50421"/>
    <w:rsid w:val="00C57F39"/>
    <w:rsid w:val="00C64925"/>
    <w:rsid w:val="00C70534"/>
    <w:rsid w:val="00C7367E"/>
    <w:rsid w:val="00C82F88"/>
    <w:rsid w:val="00C93CCC"/>
    <w:rsid w:val="00C94C58"/>
    <w:rsid w:val="00C95753"/>
    <w:rsid w:val="00CA43EB"/>
    <w:rsid w:val="00CA599F"/>
    <w:rsid w:val="00CC2AE5"/>
    <w:rsid w:val="00CC447C"/>
    <w:rsid w:val="00CE3795"/>
    <w:rsid w:val="00CF77AC"/>
    <w:rsid w:val="00D05290"/>
    <w:rsid w:val="00D05FB7"/>
    <w:rsid w:val="00D06B29"/>
    <w:rsid w:val="00D1378D"/>
    <w:rsid w:val="00D24AD7"/>
    <w:rsid w:val="00D4010C"/>
    <w:rsid w:val="00D43EBB"/>
    <w:rsid w:val="00D46A56"/>
    <w:rsid w:val="00D51F93"/>
    <w:rsid w:val="00D53A77"/>
    <w:rsid w:val="00D549D3"/>
    <w:rsid w:val="00D73F15"/>
    <w:rsid w:val="00D82DA0"/>
    <w:rsid w:val="00D8470C"/>
    <w:rsid w:val="00D9103D"/>
    <w:rsid w:val="00D95434"/>
    <w:rsid w:val="00DB2B22"/>
    <w:rsid w:val="00DC1431"/>
    <w:rsid w:val="00DC3A45"/>
    <w:rsid w:val="00DD7857"/>
    <w:rsid w:val="00DE4E02"/>
    <w:rsid w:val="00DE7CB1"/>
    <w:rsid w:val="00DF4636"/>
    <w:rsid w:val="00E042C5"/>
    <w:rsid w:val="00E30ECD"/>
    <w:rsid w:val="00E512E2"/>
    <w:rsid w:val="00E66BFB"/>
    <w:rsid w:val="00E67525"/>
    <w:rsid w:val="00E83753"/>
    <w:rsid w:val="00EB5EFC"/>
    <w:rsid w:val="00EC189C"/>
    <w:rsid w:val="00EC34F9"/>
    <w:rsid w:val="00EC68D3"/>
    <w:rsid w:val="00ED1443"/>
    <w:rsid w:val="00EE0056"/>
    <w:rsid w:val="00EE4D87"/>
    <w:rsid w:val="00EE597E"/>
    <w:rsid w:val="00EF192F"/>
    <w:rsid w:val="00EF62DC"/>
    <w:rsid w:val="00F06CEA"/>
    <w:rsid w:val="00F235D4"/>
    <w:rsid w:val="00F46610"/>
    <w:rsid w:val="00F80C94"/>
    <w:rsid w:val="00F85472"/>
    <w:rsid w:val="00F93E38"/>
    <w:rsid w:val="00FA4F53"/>
    <w:rsid w:val="00FC2F44"/>
    <w:rsid w:val="00FC3018"/>
    <w:rsid w:val="00FC3FDD"/>
    <w:rsid w:val="00FD2CD6"/>
    <w:rsid w:val="00FD7D7D"/>
    <w:rsid w:val="00FE04B0"/>
    <w:rsid w:val="00FE1D3E"/>
    <w:rsid w:val="00FE21ED"/>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2735D38"/>
  <w15:docId w15:val="{68C52806-FC63-A449-A6C9-BD638515B1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0B77"/>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A4F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1486F"/>
    <w:pPr>
      <w:tabs>
        <w:tab w:val="center" w:pos="4320"/>
        <w:tab w:val="right" w:pos="8640"/>
      </w:tabs>
      <w:spacing w:after="0" w:line="240" w:lineRule="auto"/>
    </w:pPr>
  </w:style>
  <w:style w:type="character" w:customStyle="1" w:styleId="HeaderChar">
    <w:name w:val="Header Char"/>
    <w:basedOn w:val="DefaultParagraphFont"/>
    <w:link w:val="Header"/>
    <w:uiPriority w:val="99"/>
    <w:rsid w:val="0021486F"/>
  </w:style>
  <w:style w:type="paragraph" w:styleId="Footer">
    <w:name w:val="footer"/>
    <w:basedOn w:val="Normal"/>
    <w:link w:val="FooterChar"/>
    <w:uiPriority w:val="99"/>
    <w:unhideWhenUsed/>
    <w:rsid w:val="0021486F"/>
    <w:pPr>
      <w:tabs>
        <w:tab w:val="center" w:pos="4320"/>
        <w:tab w:val="right" w:pos="8640"/>
      </w:tabs>
      <w:spacing w:after="0" w:line="240" w:lineRule="auto"/>
    </w:pPr>
  </w:style>
  <w:style w:type="character" w:customStyle="1" w:styleId="FooterChar">
    <w:name w:val="Footer Char"/>
    <w:basedOn w:val="DefaultParagraphFont"/>
    <w:link w:val="Footer"/>
    <w:uiPriority w:val="99"/>
    <w:rsid w:val="0021486F"/>
  </w:style>
  <w:style w:type="character" w:styleId="PageNumber">
    <w:name w:val="page number"/>
    <w:basedOn w:val="DefaultParagraphFont"/>
    <w:uiPriority w:val="99"/>
    <w:semiHidden/>
    <w:unhideWhenUsed/>
    <w:rsid w:val="0021486F"/>
  </w:style>
  <w:style w:type="paragraph" w:styleId="BalloonText">
    <w:name w:val="Balloon Text"/>
    <w:basedOn w:val="Normal"/>
    <w:link w:val="BalloonTextChar"/>
    <w:uiPriority w:val="99"/>
    <w:semiHidden/>
    <w:unhideWhenUsed/>
    <w:rsid w:val="004A79B2"/>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A79B2"/>
    <w:rPr>
      <w:rFonts w:ascii="Lucida Grande" w:hAnsi="Lucida Grande" w:cs="Lucida Grande"/>
      <w:sz w:val="18"/>
      <w:szCs w:val="18"/>
    </w:rPr>
  </w:style>
  <w:style w:type="paragraph" w:styleId="ListParagraph">
    <w:name w:val="List Paragraph"/>
    <w:basedOn w:val="Normal"/>
    <w:uiPriority w:val="34"/>
    <w:qFormat/>
    <w:rsid w:val="0045799A"/>
    <w:pPr>
      <w:ind w:left="720"/>
      <w:contextualSpacing/>
    </w:pPr>
  </w:style>
  <w:style w:type="character" w:styleId="CommentReference">
    <w:name w:val="annotation reference"/>
    <w:basedOn w:val="DefaultParagraphFont"/>
    <w:uiPriority w:val="99"/>
    <w:semiHidden/>
    <w:unhideWhenUsed/>
    <w:rsid w:val="001B41AF"/>
    <w:rPr>
      <w:sz w:val="16"/>
      <w:szCs w:val="16"/>
    </w:rPr>
  </w:style>
  <w:style w:type="paragraph" w:styleId="CommentText">
    <w:name w:val="annotation text"/>
    <w:basedOn w:val="Normal"/>
    <w:link w:val="CommentTextChar"/>
    <w:uiPriority w:val="99"/>
    <w:semiHidden/>
    <w:unhideWhenUsed/>
    <w:rsid w:val="001B41AF"/>
    <w:pPr>
      <w:spacing w:line="240" w:lineRule="auto"/>
    </w:pPr>
    <w:rPr>
      <w:sz w:val="20"/>
      <w:szCs w:val="20"/>
    </w:rPr>
  </w:style>
  <w:style w:type="character" w:customStyle="1" w:styleId="CommentTextChar">
    <w:name w:val="Comment Text Char"/>
    <w:basedOn w:val="DefaultParagraphFont"/>
    <w:link w:val="CommentText"/>
    <w:uiPriority w:val="99"/>
    <w:semiHidden/>
    <w:rsid w:val="001B41AF"/>
    <w:rPr>
      <w:sz w:val="20"/>
      <w:szCs w:val="20"/>
    </w:rPr>
  </w:style>
  <w:style w:type="paragraph" w:styleId="CommentSubject">
    <w:name w:val="annotation subject"/>
    <w:basedOn w:val="CommentText"/>
    <w:next w:val="CommentText"/>
    <w:link w:val="CommentSubjectChar"/>
    <w:uiPriority w:val="99"/>
    <w:semiHidden/>
    <w:unhideWhenUsed/>
    <w:rsid w:val="001B41AF"/>
    <w:rPr>
      <w:b/>
      <w:bCs/>
    </w:rPr>
  </w:style>
  <w:style w:type="character" w:customStyle="1" w:styleId="CommentSubjectChar">
    <w:name w:val="Comment Subject Char"/>
    <w:basedOn w:val="CommentTextChar"/>
    <w:link w:val="CommentSubject"/>
    <w:uiPriority w:val="99"/>
    <w:semiHidden/>
    <w:rsid w:val="001B41AF"/>
    <w:rPr>
      <w:b/>
      <w:bCs/>
      <w:sz w:val="20"/>
      <w:szCs w:val="20"/>
    </w:rPr>
  </w:style>
  <w:style w:type="paragraph" w:styleId="NoSpacing">
    <w:name w:val="No Spacing"/>
    <w:uiPriority w:val="1"/>
    <w:qFormat/>
    <w:rsid w:val="00C6492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0292187">
      <w:bodyDiv w:val="1"/>
      <w:marLeft w:val="0"/>
      <w:marRight w:val="0"/>
      <w:marTop w:val="0"/>
      <w:marBottom w:val="0"/>
      <w:divBdr>
        <w:top w:val="none" w:sz="0" w:space="0" w:color="auto"/>
        <w:left w:val="none" w:sz="0" w:space="0" w:color="auto"/>
        <w:bottom w:val="none" w:sz="0" w:space="0" w:color="auto"/>
        <w:right w:val="none" w:sz="0" w:space="0" w:color="auto"/>
      </w:divBdr>
    </w:div>
    <w:div w:id="14532043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83A75ED4B3DBFA4C87DE03A5C0CB782B" ma:contentTypeVersion="13" ma:contentTypeDescription="Create a new document." ma:contentTypeScope="" ma:versionID="b176052ceb5731c6f4c50c403caeb27e">
  <xsd:schema xmlns:xsd="http://www.w3.org/2001/XMLSchema" xmlns:xs="http://www.w3.org/2001/XMLSchema" xmlns:p="http://schemas.microsoft.com/office/2006/metadata/properties" xmlns:ns2="ec2dbd2b-7eb4-4514-9acb-747550025f5c" xmlns:ns3="f9ddb8f2-4841-472b-8b16-86cb0e4eb0b2" targetNamespace="http://schemas.microsoft.com/office/2006/metadata/properties" ma:root="true" ma:fieldsID="bc5058f16e0fd5bf48c71fe49d3d976c" ns2:_="" ns3:_="">
    <xsd:import namespace="ec2dbd2b-7eb4-4514-9acb-747550025f5c"/>
    <xsd:import namespace="f9ddb8f2-4841-472b-8b16-86cb0e4eb0b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2dbd2b-7eb4-4514-9acb-747550025f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d085dca-c6ec-43a8-bc5e-ea189b66c12a"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9ddb8f2-4841-472b-8b16-86cb0e4eb0b2"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6e25bba8-e28a-4962-9cd1-54843bc21845}" ma:internalName="TaxCatchAll" ma:showField="CatchAllData" ma:web="f9ddb8f2-4841-472b-8b16-86cb0e4eb0b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f9ddb8f2-4841-472b-8b16-86cb0e4eb0b2" xsi:nil="true"/>
    <lcf76f155ced4ddcb4097134ff3c332f xmlns="ec2dbd2b-7eb4-4514-9acb-747550025f5c">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01996C8-9364-401F-B769-7B5AE3630BD2}">
  <ds:schemaRefs>
    <ds:schemaRef ds:uri="http://schemas.microsoft.com/sharepoint/v3/contenttype/forms"/>
  </ds:schemaRefs>
</ds:datastoreItem>
</file>

<file path=customXml/itemProps2.xml><?xml version="1.0" encoding="utf-8"?>
<ds:datastoreItem xmlns:ds="http://schemas.openxmlformats.org/officeDocument/2006/customXml" ds:itemID="{7F8910AC-0982-4BEB-A68F-7CDD78E2A96C}"/>
</file>

<file path=customXml/itemProps3.xml><?xml version="1.0" encoding="utf-8"?>
<ds:datastoreItem xmlns:ds="http://schemas.openxmlformats.org/officeDocument/2006/customXml" ds:itemID="{C9DE54EA-A17E-42C5-AA7B-80F41979CB7D}">
  <ds:schemaRefs>
    <ds:schemaRef ds:uri="http://schemas.microsoft.com/office/2006/metadata/properties"/>
    <ds:schemaRef ds:uri="http://schemas.microsoft.com/office/infopath/2007/PartnerControls"/>
    <ds:schemaRef ds:uri="bbe56cc9-cc72-4bfd-abd4-328fbe9ebaf9"/>
    <ds:schemaRef ds:uri="169b305e-93e9-4e96-85b7-2b0fbc812f18"/>
  </ds:schemaRefs>
</ds:datastoreItem>
</file>

<file path=customXml/itemProps4.xml><?xml version="1.0" encoding="utf-8"?>
<ds:datastoreItem xmlns:ds="http://schemas.openxmlformats.org/officeDocument/2006/customXml" ds:itemID="{0A440D05-981B-8A45-A22E-CADB6F90CE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850</Words>
  <Characters>4849</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Director Treehouse Marsden</cp:lastModifiedBy>
  <cp:revision>4</cp:revision>
  <dcterms:created xsi:type="dcterms:W3CDTF">2026-05-02T21:21:00Z</dcterms:created>
  <dcterms:modified xsi:type="dcterms:W3CDTF">2026-05-02T21:22:00Z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0x01010083A75ED4B3DBFA4C87DE03A5C0CB782B</vt:lpwstr>
  </property>
  <property fmtid="{D5CDD505-2E9C-101B-9397-08002B2CF9AE}" pid="3" name="MediaServiceImageTags">
    <vt:lpwstr/>
  </property>
</Properties>
</file>