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85159" w14:textId="4936DF96" w:rsidR="00EC6E5A" w:rsidRPr="003C53FE" w:rsidRDefault="00002481" w:rsidP="00D27ABE">
      <w:pPr>
        <w:spacing w:after="0" w:line="360" w:lineRule="auto"/>
        <w:jc w:val="center"/>
        <w:rPr>
          <w:rFonts w:ascii="Calibri Light" w:hAnsi="Calibri Light" w:cs="Calibri Light"/>
          <w:sz w:val="46"/>
          <w:szCs w:val="46"/>
          <w:lang w:eastAsia="en-AU"/>
        </w:rPr>
      </w:pPr>
      <w:r w:rsidRPr="003C53FE">
        <w:rPr>
          <w:rFonts w:ascii="Calibri Light" w:hAnsi="Calibri Light" w:cs="Calibri"/>
          <w:bCs/>
          <w:color w:val="000000" w:themeColor="text1"/>
          <w:spacing w:val="20"/>
          <w:sz w:val="46"/>
          <w:szCs w:val="46"/>
        </w:rPr>
        <w:t>BREAST MILK PREPARATION</w:t>
      </w:r>
      <w:r w:rsidR="001E3530" w:rsidRPr="003C53FE">
        <w:rPr>
          <w:rFonts w:ascii="Calibri Light" w:hAnsi="Calibri Light" w:cs="Calibri"/>
          <w:bCs/>
          <w:color w:val="000000" w:themeColor="text1"/>
          <w:spacing w:val="20"/>
          <w:sz w:val="46"/>
          <w:szCs w:val="46"/>
        </w:rPr>
        <w:t xml:space="preserve"> PROCEDURE</w:t>
      </w:r>
    </w:p>
    <w:p w14:paraId="2D99DB1C" w14:textId="75597DB2" w:rsidR="00002481" w:rsidRPr="006F466A" w:rsidRDefault="00002481" w:rsidP="00002481">
      <w:pPr>
        <w:spacing w:line="360" w:lineRule="auto"/>
        <w:rPr>
          <w:rFonts w:ascii="Calibri Light" w:hAnsi="Calibri Light" w:cs="Calibri Light"/>
        </w:rPr>
      </w:pPr>
      <w:r w:rsidRPr="00002481">
        <w:rPr>
          <w:rFonts w:ascii="Calibri Light" w:hAnsi="Calibri Light" w:cs="Calibri Light"/>
        </w:rPr>
        <w:t xml:space="preserve">Breastfeeding is </w:t>
      </w:r>
      <w:r w:rsidRPr="006F466A">
        <w:rPr>
          <w:rFonts w:ascii="Calibri Light" w:hAnsi="Calibri Light" w:cs="Calibri Light"/>
        </w:rPr>
        <w:t>important for infants’ nutrition. Australian and international health authorities recommend exclusive breastfeeding until around 6 months. Our Service respects and supports mothers’ wishes to continue to breastfeed,</w:t>
      </w:r>
      <w:r w:rsidR="002B57E5" w:rsidRPr="006F466A">
        <w:rPr>
          <w:rFonts w:ascii="Calibri Light" w:hAnsi="Calibri Light" w:cs="Calibri Light"/>
        </w:rPr>
        <w:t xml:space="preserve"> recognising that returning to work</w:t>
      </w:r>
      <w:r w:rsidR="00612C17" w:rsidRPr="006F466A">
        <w:rPr>
          <w:rFonts w:ascii="Calibri Light" w:hAnsi="Calibri Light" w:cs="Calibri Light"/>
        </w:rPr>
        <w:t xml:space="preserve"> </w:t>
      </w:r>
      <w:r w:rsidR="002B57E5" w:rsidRPr="006F466A">
        <w:rPr>
          <w:rFonts w:ascii="Calibri Light" w:hAnsi="Calibri Light" w:cs="Calibri Light"/>
        </w:rPr>
        <w:t>often poses challenges in maintaining breastfeeding</w:t>
      </w:r>
      <w:r w:rsidR="00DB09BA" w:rsidRPr="006F466A">
        <w:rPr>
          <w:rFonts w:ascii="Calibri Light" w:hAnsi="Calibri Light" w:cs="Calibri Light"/>
        </w:rPr>
        <w:t xml:space="preserve">. </w:t>
      </w:r>
      <w:r w:rsidRPr="006F466A">
        <w:rPr>
          <w:rFonts w:ascii="Calibri Light" w:hAnsi="Calibri Light" w:cs="Calibri Light"/>
        </w:rPr>
        <w:t>We provide a welcoming</w:t>
      </w:r>
      <w:r w:rsidR="002B57E5" w:rsidRPr="006F466A">
        <w:rPr>
          <w:rFonts w:ascii="Calibri Light" w:hAnsi="Calibri Light" w:cs="Calibri Light"/>
        </w:rPr>
        <w:t xml:space="preserve"> and supportive</w:t>
      </w:r>
      <w:r w:rsidRPr="006F466A">
        <w:rPr>
          <w:rFonts w:ascii="Calibri Light" w:hAnsi="Calibri Light" w:cs="Calibri Light"/>
        </w:rPr>
        <w:t xml:space="preserve"> environment </w:t>
      </w:r>
      <w:r w:rsidR="003A39A1" w:rsidRPr="006F466A">
        <w:rPr>
          <w:rFonts w:ascii="Calibri Light" w:hAnsi="Calibri Light" w:cs="Calibri Light"/>
        </w:rPr>
        <w:t xml:space="preserve">where </w:t>
      </w:r>
      <w:r w:rsidRPr="006F466A">
        <w:rPr>
          <w:rFonts w:ascii="Calibri Light" w:hAnsi="Calibri Light" w:cs="Calibri Light"/>
        </w:rPr>
        <w:t xml:space="preserve">mothers </w:t>
      </w:r>
      <w:r w:rsidR="00D22DBC" w:rsidRPr="006F466A">
        <w:rPr>
          <w:rFonts w:ascii="Calibri Light" w:hAnsi="Calibri Light" w:cs="Calibri Light"/>
        </w:rPr>
        <w:t xml:space="preserve">feel comfortable </w:t>
      </w:r>
      <w:r w:rsidRPr="006F466A">
        <w:rPr>
          <w:rFonts w:ascii="Calibri Light" w:hAnsi="Calibri Light" w:cs="Calibri Light"/>
        </w:rPr>
        <w:t>to breastfeed or express breastmilk.</w:t>
      </w:r>
    </w:p>
    <w:p w14:paraId="3D76E782" w14:textId="0BDE7DD3" w:rsidR="00002481" w:rsidRPr="006F466A" w:rsidRDefault="00002481" w:rsidP="00670B24">
      <w:pPr>
        <w:spacing w:after="160" w:line="360" w:lineRule="auto"/>
        <w:rPr>
          <w:rFonts w:ascii="Calibri Light" w:hAnsi="Calibri Light" w:cs="Calibri Light"/>
          <w:szCs w:val="18"/>
          <w:lang w:eastAsia="en-AU"/>
        </w:rPr>
      </w:pPr>
      <w:bookmarkStart w:id="0" w:name="_Hlk68277843"/>
      <w:r w:rsidRPr="006F466A">
        <w:rPr>
          <w:rFonts w:ascii="Calibri Light" w:hAnsi="Calibri Light" w:cs="Calibri Light"/>
        </w:rPr>
        <w:t xml:space="preserve">Working in conjunction with the </w:t>
      </w:r>
      <w:r w:rsidRPr="006F466A">
        <w:rPr>
          <w:rFonts w:ascii="Calibri Light" w:hAnsi="Calibri Light" w:cs="Calibri Light"/>
          <w:i/>
          <w:iCs/>
        </w:rPr>
        <w:t>Breastfeeding Policy</w:t>
      </w:r>
      <w:r w:rsidRPr="006F466A">
        <w:rPr>
          <w:rFonts w:ascii="Calibri Light" w:hAnsi="Calibri Light" w:cs="Calibri Light"/>
        </w:rPr>
        <w:t xml:space="preserve"> and </w:t>
      </w:r>
      <w:r w:rsidRPr="006F466A">
        <w:rPr>
          <w:rFonts w:ascii="Calibri Light" w:hAnsi="Calibri Light" w:cs="Calibri Light"/>
          <w:i/>
          <w:iCs/>
        </w:rPr>
        <w:t>Bottle Safety Preparation Policy</w:t>
      </w:r>
      <w:r w:rsidRPr="006F466A">
        <w:rPr>
          <w:rFonts w:ascii="Calibri Light" w:hAnsi="Calibri Light" w:cs="Calibri Light"/>
        </w:rPr>
        <w:t>, t</w:t>
      </w:r>
      <w:r w:rsidRPr="006F466A">
        <w:rPr>
          <w:rFonts w:ascii="Calibri Light" w:hAnsi="Calibri Light" w:cs="Calibri Light"/>
          <w:szCs w:val="18"/>
          <w:lang w:eastAsia="en-AU"/>
        </w:rPr>
        <w:t>his procedure provides detailed steps for educators to follow when preparing breast milk bottles for children at the Service.</w:t>
      </w:r>
    </w:p>
    <w:bookmarkEnd w:id="0"/>
    <w:p w14:paraId="7813DA3D" w14:textId="4D574B40" w:rsidR="00A962CE" w:rsidRPr="006F466A" w:rsidRDefault="00002481" w:rsidP="00342627">
      <w:pPr>
        <w:rPr>
          <w:rFonts w:ascii="Calibri Light" w:hAnsi="Calibri Light" w:cs="Calibri Light"/>
          <w:sz w:val="20"/>
          <w:szCs w:val="20"/>
        </w:rPr>
      </w:pPr>
      <w:r w:rsidRPr="006F466A">
        <w:rPr>
          <w:rFonts w:ascii="Calibri Light" w:hAnsi="Calibri Light" w:cs="Calibri Light"/>
          <w:sz w:val="20"/>
          <w:szCs w:val="20"/>
        </w:rPr>
        <w:t xml:space="preserve">Education and Care Services National Law or Regulations </w:t>
      </w:r>
      <w:r w:rsidRPr="006F466A">
        <w:rPr>
          <w:rFonts w:ascii="Calibri Light" w:hAnsi="Calibri Light" w:cs="Calibri Light"/>
          <w:i/>
          <w:iCs/>
          <w:sz w:val="20"/>
          <w:szCs w:val="20"/>
        </w:rPr>
        <w:t>(R.77 and 78) NQS QA 2: Element 2.1.3 Health practices and procedures</w:t>
      </w:r>
      <w:r w:rsidRPr="006F466A">
        <w:rPr>
          <w:rFonts w:ascii="Calibri Light" w:hAnsi="Calibri Light" w:cs="Calibri Light"/>
          <w:sz w:val="20"/>
          <w:szCs w:val="20"/>
        </w:rPr>
        <w:t xml:space="preserve"> </w:t>
      </w:r>
      <w:r w:rsidRPr="006F466A">
        <w:rPr>
          <w:rFonts w:ascii="Calibri Light" w:hAnsi="Calibri Light" w:cs="Calibri Light"/>
          <w:sz w:val="20"/>
          <w:szCs w:val="20"/>
        </w:rPr>
        <w:br/>
        <w:t xml:space="preserve">Related Policies: </w:t>
      </w:r>
      <w:r w:rsidRPr="006F466A">
        <w:rPr>
          <w:rFonts w:ascii="Calibri Light" w:hAnsi="Calibri Light" w:cs="Calibri Light"/>
          <w:i/>
          <w:iCs/>
          <w:sz w:val="20"/>
          <w:szCs w:val="20"/>
        </w:rPr>
        <w:t>Breast Feeding Policy and Bottle Safety Preparation Policy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"/>
        <w:gridCol w:w="8467"/>
        <w:gridCol w:w="409"/>
      </w:tblGrid>
      <w:tr w:rsidR="004D0D36" w14:paraId="370CEB4A" w14:textId="77777777" w:rsidTr="1DE37A83">
        <w:trPr>
          <w:trHeight w:val="488"/>
        </w:trPr>
        <w:tc>
          <w:tcPr>
            <w:tcW w:w="9918" w:type="dxa"/>
            <w:gridSpan w:val="3"/>
            <w:shd w:val="clear" w:color="auto" w:fill="D9D9D9" w:themeFill="background1" w:themeFillShade="D9"/>
            <w:vAlign w:val="center"/>
          </w:tcPr>
          <w:p w14:paraId="7B779E9D" w14:textId="6EBC5369" w:rsidR="004D0D36" w:rsidRPr="008D1B51" w:rsidRDefault="002B1F2A" w:rsidP="008D1B51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F466A">
              <w:rPr>
                <w:rFonts w:ascii="Calibri" w:hAnsi="Calibri" w:cs="Calibri"/>
                <w:sz w:val="24"/>
                <w:szCs w:val="24"/>
              </w:rPr>
              <w:t>BREAST MILK PREPARATION</w:t>
            </w:r>
          </w:p>
        </w:tc>
      </w:tr>
      <w:tr w:rsidR="00DE53BF" w14:paraId="45150F1F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7EB3717" w14:textId="22D65F16" w:rsidR="00DE53BF" w:rsidRPr="00360FEB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360FEB">
              <w:rPr>
                <w:rFonts w:ascii="Calibri" w:hAnsi="Calibri" w:cs="Calibri"/>
              </w:rPr>
              <w:t>1</w:t>
            </w:r>
          </w:p>
        </w:tc>
        <w:tc>
          <w:tcPr>
            <w:tcW w:w="9053" w:type="dxa"/>
            <w:vAlign w:val="center"/>
          </w:tcPr>
          <w:p w14:paraId="25AD54E9" w14:textId="34EF68FE" w:rsidR="00DE53BF" w:rsidRPr="00360FEB" w:rsidRDefault="00DE53BF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360FEB">
              <w:rPr>
                <w:rFonts w:ascii="Calibri Light" w:eastAsia="Cambria" w:hAnsi="Calibri Light" w:cs="Calibri Light"/>
              </w:rPr>
              <w:t xml:space="preserve">The </w:t>
            </w:r>
            <w:r w:rsidR="00AB4B72">
              <w:rPr>
                <w:rFonts w:ascii="Calibri Light" w:eastAsia="Cambria" w:hAnsi="Calibri Light" w:cs="Calibri Light"/>
              </w:rPr>
              <w:t>a</w:t>
            </w:r>
            <w:r w:rsidRPr="00360FEB">
              <w:rPr>
                <w:rFonts w:ascii="Calibri Light" w:eastAsia="Cambria" w:hAnsi="Calibri Light" w:cs="Calibri Light"/>
              </w:rPr>
              <w:t xml:space="preserve">pproved </w:t>
            </w:r>
            <w:r w:rsidR="00AB4B72">
              <w:rPr>
                <w:rFonts w:ascii="Calibri Light" w:eastAsia="Cambria" w:hAnsi="Calibri Light" w:cs="Calibri Light"/>
              </w:rPr>
              <w:t>p</w:t>
            </w:r>
            <w:r w:rsidRPr="00360FEB">
              <w:rPr>
                <w:rFonts w:ascii="Calibri Light" w:eastAsia="Cambria" w:hAnsi="Calibri Light" w:cs="Calibri Light"/>
              </w:rPr>
              <w:t xml:space="preserve">rovider, </w:t>
            </w:r>
            <w:r w:rsidR="00AB4B72">
              <w:rPr>
                <w:rFonts w:ascii="Calibri Light" w:eastAsia="Cambria" w:hAnsi="Calibri Light" w:cs="Calibri Light"/>
              </w:rPr>
              <w:t>n</w:t>
            </w:r>
            <w:r w:rsidRPr="00360FEB">
              <w:rPr>
                <w:rFonts w:ascii="Calibri Light" w:eastAsia="Cambria" w:hAnsi="Calibri Light" w:cs="Calibri Light"/>
              </w:rPr>
              <w:t xml:space="preserve">ominated </w:t>
            </w:r>
            <w:r w:rsidR="00AB4B72">
              <w:rPr>
                <w:rFonts w:ascii="Calibri Light" w:eastAsia="Cambria" w:hAnsi="Calibri Light" w:cs="Calibri Light"/>
              </w:rPr>
              <w:t>s</w:t>
            </w:r>
            <w:r w:rsidRPr="00360FEB">
              <w:rPr>
                <w:rFonts w:ascii="Calibri Light" w:eastAsia="Cambria" w:hAnsi="Calibri Light" w:cs="Calibri Light"/>
              </w:rPr>
              <w:t>upervisor and educators will review and update the Service’s</w:t>
            </w:r>
            <w:r w:rsidRPr="00360FEB">
              <w:rPr>
                <w:rFonts w:ascii="Calibri Light" w:eastAsia="Cambria" w:hAnsi="Calibri Light" w:cs="Calibri Light"/>
                <w:i/>
                <w:iCs/>
              </w:rPr>
              <w:t xml:space="preserve"> Breastfeeding Policy and Bottle Safety Preparation Policy </w:t>
            </w:r>
            <w:r w:rsidRPr="00360FEB">
              <w:rPr>
                <w:rFonts w:ascii="Calibri Light" w:eastAsia="Cambria" w:hAnsi="Calibri Light" w:cs="Calibri Light"/>
              </w:rPr>
              <w:t>every 12 months to support families and children within the Service</w:t>
            </w:r>
          </w:p>
        </w:tc>
        <w:tc>
          <w:tcPr>
            <w:tcW w:w="425" w:type="dxa"/>
          </w:tcPr>
          <w:p w14:paraId="059F232C" w14:textId="77777777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E53BF" w14:paraId="1A6BF91C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5AB5246" w14:textId="150A8DA3" w:rsidR="00DE53BF" w:rsidRPr="00CD6A1F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D6A1F">
              <w:rPr>
                <w:rFonts w:ascii="Calibri" w:hAnsi="Calibri" w:cs="Calibri"/>
              </w:rPr>
              <w:t>2</w:t>
            </w:r>
          </w:p>
        </w:tc>
        <w:tc>
          <w:tcPr>
            <w:tcW w:w="9053" w:type="dxa"/>
            <w:vAlign w:val="center"/>
          </w:tcPr>
          <w:p w14:paraId="187FF97C" w14:textId="3D1E675D" w:rsidR="00DE53BF" w:rsidRPr="006F466A" w:rsidRDefault="00DE53BF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Breast milk that has been expressed should be brought to the Service in a clean sterile container labelled with the date</w:t>
            </w:r>
            <w:r w:rsidR="003D7545" w:rsidRPr="006F466A">
              <w:rPr>
                <w:rFonts w:ascii="Calibri Light" w:hAnsi="Calibri Light" w:cs="Calibri Light"/>
              </w:rPr>
              <w:t xml:space="preserve"> and time</w:t>
            </w:r>
            <w:r w:rsidRPr="006F466A">
              <w:rPr>
                <w:rFonts w:ascii="Calibri Light" w:hAnsi="Calibri Light" w:cs="Calibri Light"/>
              </w:rPr>
              <w:t xml:space="preserve"> of expression and the child’s name</w:t>
            </w:r>
          </w:p>
        </w:tc>
        <w:tc>
          <w:tcPr>
            <w:tcW w:w="425" w:type="dxa"/>
          </w:tcPr>
          <w:p w14:paraId="0092CA6A" w14:textId="77777777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E53BF" w14:paraId="4363D440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3B406E48" w14:textId="50E853FF" w:rsidR="00DE53BF" w:rsidRPr="00CD6A1F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D6A1F">
              <w:rPr>
                <w:rFonts w:ascii="Calibri" w:hAnsi="Calibri" w:cs="Calibri"/>
              </w:rPr>
              <w:t>3</w:t>
            </w:r>
          </w:p>
        </w:tc>
        <w:tc>
          <w:tcPr>
            <w:tcW w:w="9053" w:type="dxa"/>
            <w:vAlign w:val="center"/>
          </w:tcPr>
          <w:p w14:paraId="31D38D99" w14:textId="59252579" w:rsidR="00DE53BF" w:rsidRPr="006F466A" w:rsidRDefault="003C53FE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F</w:t>
            </w:r>
            <w:r w:rsidR="00DE53BF" w:rsidRPr="006F466A">
              <w:rPr>
                <w:rFonts w:ascii="Calibri Light" w:hAnsi="Calibri Light" w:cs="Calibri Light"/>
              </w:rPr>
              <w:t xml:space="preserve">amilies </w:t>
            </w:r>
            <w:r w:rsidR="00743CEF" w:rsidRPr="006F466A">
              <w:rPr>
                <w:rFonts w:ascii="Calibri Light" w:hAnsi="Calibri Light" w:cs="Calibri Light"/>
              </w:rPr>
              <w:t xml:space="preserve">are </w:t>
            </w:r>
            <w:r w:rsidR="00DE53BF" w:rsidRPr="006F466A">
              <w:rPr>
                <w:rFonts w:ascii="Calibri Light" w:hAnsi="Calibri Light" w:cs="Calibri Light"/>
              </w:rPr>
              <w:t>to transport milk to the Service in cooler bags</w:t>
            </w:r>
            <w:r w:rsidR="00E00D9E" w:rsidRPr="006F466A">
              <w:rPr>
                <w:rFonts w:ascii="Calibri Light" w:hAnsi="Calibri Light" w:cs="Calibri Light"/>
              </w:rPr>
              <w:t xml:space="preserve"> with an ice </w:t>
            </w:r>
            <w:r w:rsidR="00572603" w:rsidRPr="006F466A">
              <w:rPr>
                <w:rFonts w:ascii="Calibri Light" w:hAnsi="Calibri Light" w:cs="Calibri Light"/>
              </w:rPr>
              <w:t>pack</w:t>
            </w:r>
            <w:r w:rsidR="00DE53BF" w:rsidRPr="006F466A">
              <w:rPr>
                <w:rFonts w:ascii="Calibri Light" w:hAnsi="Calibri Light" w:cs="Calibri Light"/>
              </w:rPr>
              <w:t>; this should be immediately given to the educator, who will put it in the refrigerator</w:t>
            </w:r>
          </w:p>
        </w:tc>
        <w:tc>
          <w:tcPr>
            <w:tcW w:w="425" w:type="dxa"/>
          </w:tcPr>
          <w:p w14:paraId="1BEBE2AD" w14:textId="77777777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76729" w14:paraId="0B01D45B" w14:textId="77777777" w:rsidTr="1DE37A83">
        <w:trPr>
          <w:trHeight w:val="488"/>
        </w:trPr>
        <w:tc>
          <w:tcPr>
            <w:tcW w:w="9918" w:type="dxa"/>
            <w:gridSpan w:val="3"/>
            <w:shd w:val="clear" w:color="auto" w:fill="F2F2F2" w:themeFill="background1" w:themeFillShade="F2"/>
            <w:vAlign w:val="center"/>
          </w:tcPr>
          <w:p w14:paraId="57203E45" w14:textId="12F3D461" w:rsidR="00D76729" w:rsidRPr="006F466A" w:rsidRDefault="00A656E1" w:rsidP="006450C9">
            <w:pPr>
              <w:spacing w:before="80" w:after="80"/>
              <w:rPr>
                <w:rFonts w:asciiTheme="majorHAnsi" w:hAnsiTheme="majorHAnsi" w:cstheme="majorHAnsi"/>
              </w:rPr>
            </w:pPr>
            <w:r w:rsidRPr="006F466A">
              <w:rPr>
                <w:rFonts w:asciiTheme="majorHAnsi" w:hAnsiTheme="majorHAnsi" w:cstheme="majorHAnsi"/>
              </w:rPr>
              <w:t>Educators will:</w:t>
            </w:r>
          </w:p>
        </w:tc>
      </w:tr>
      <w:tr w:rsidR="00DE53BF" w14:paraId="75F9E721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7D26713" w14:textId="7BEB36CC" w:rsidR="00DE53BF" w:rsidRPr="00CD6A1F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D6A1F">
              <w:rPr>
                <w:rFonts w:ascii="Calibri" w:hAnsi="Calibri" w:cs="Calibri"/>
              </w:rPr>
              <w:t>4</w:t>
            </w:r>
          </w:p>
        </w:tc>
        <w:tc>
          <w:tcPr>
            <w:tcW w:w="9053" w:type="dxa"/>
            <w:vAlign w:val="center"/>
          </w:tcPr>
          <w:p w14:paraId="0DC93D37" w14:textId="011B6EF4" w:rsidR="00DE53BF" w:rsidRPr="006F466A" w:rsidRDefault="00A223E8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 xml:space="preserve">keep milk </w:t>
            </w:r>
            <w:r w:rsidR="00DE53BF" w:rsidRPr="006F466A">
              <w:rPr>
                <w:rFonts w:ascii="Calibri Light" w:hAnsi="Calibri Light" w:cs="Calibri Light"/>
              </w:rPr>
              <w:t>refrigerated below 4°C until required</w:t>
            </w:r>
          </w:p>
        </w:tc>
        <w:tc>
          <w:tcPr>
            <w:tcW w:w="425" w:type="dxa"/>
          </w:tcPr>
          <w:p w14:paraId="7C3E1D60" w14:textId="77777777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E53BF" w14:paraId="27F54AC4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F24D58D" w14:textId="09A23629" w:rsidR="00DE53BF" w:rsidRPr="00CD6A1F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D6A1F">
              <w:rPr>
                <w:rFonts w:ascii="Calibri" w:hAnsi="Calibri" w:cs="Calibri"/>
              </w:rPr>
              <w:t>5</w:t>
            </w:r>
          </w:p>
        </w:tc>
        <w:tc>
          <w:tcPr>
            <w:tcW w:w="9053" w:type="dxa"/>
            <w:vAlign w:val="center"/>
          </w:tcPr>
          <w:p w14:paraId="13213FBE" w14:textId="147C4416" w:rsidR="00DE53BF" w:rsidRPr="006F466A" w:rsidRDefault="00DE53BF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thoroughly wash hands and wear gloves when preparing bottles</w:t>
            </w:r>
          </w:p>
        </w:tc>
        <w:tc>
          <w:tcPr>
            <w:tcW w:w="425" w:type="dxa"/>
          </w:tcPr>
          <w:p w14:paraId="7D97145E" w14:textId="77777777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E53BF" w14:paraId="7FDA9BB3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8421B58" w14:textId="2F0474B9" w:rsidR="00DE53BF" w:rsidRPr="00CD6A1F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D6A1F">
              <w:rPr>
                <w:rFonts w:ascii="Calibri" w:hAnsi="Calibri" w:cs="Calibri"/>
              </w:rPr>
              <w:t>6</w:t>
            </w:r>
          </w:p>
        </w:tc>
        <w:tc>
          <w:tcPr>
            <w:tcW w:w="9053" w:type="dxa"/>
            <w:vAlign w:val="center"/>
          </w:tcPr>
          <w:p w14:paraId="6B1FC626" w14:textId="6685F761" w:rsidR="00DE53BF" w:rsidRPr="006F466A" w:rsidRDefault="00DE53BF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ensure all bottle preparation will be done in a designated bottle and food preparation area (located in the kitchen area)</w:t>
            </w:r>
          </w:p>
        </w:tc>
        <w:tc>
          <w:tcPr>
            <w:tcW w:w="425" w:type="dxa"/>
          </w:tcPr>
          <w:p w14:paraId="3D018F13" w14:textId="77777777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E53BF" w14:paraId="7B99EDDD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F421DE2" w14:textId="58FEAF07" w:rsidR="00DE53BF" w:rsidRPr="00CD6A1F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CD6A1F">
              <w:rPr>
                <w:rFonts w:ascii="Calibri" w:hAnsi="Calibri" w:cs="Calibri"/>
              </w:rPr>
              <w:t>7</w:t>
            </w:r>
          </w:p>
        </w:tc>
        <w:tc>
          <w:tcPr>
            <w:tcW w:w="9053" w:type="dxa"/>
            <w:vAlign w:val="center"/>
          </w:tcPr>
          <w:p w14:paraId="7681291C" w14:textId="3C70383A" w:rsidR="00DE53BF" w:rsidRPr="006F466A" w:rsidRDefault="00DE53BF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ensure the bottle and food preparation area is always clean, hygienic and will only ever be used for the purpose intended</w:t>
            </w:r>
          </w:p>
        </w:tc>
        <w:tc>
          <w:tcPr>
            <w:tcW w:w="425" w:type="dxa"/>
          </w:tcPr>
          <w:p w14:paraId="54131859" w14:textId="6D2AD4C6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DE53BF" w14:paraId="77A9A8FB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5315273" w14:textId="3D8D86DF" w:rsidR="00DE53BF" w:rsidRPr="00CD6A1F" w:rsidRDefault="00DE53BF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9053" w:type="dxa"/>
            <w:vAlign w:val="center"/>
          </w:tcPr>
          <w:p w14:paraId="5034B309" w14:textId="3829E9CE" w:rsidR="00DE53BF" w:rsidRPr="006F466A" w:rsidRDefault="00F414A6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ensure a</w:t>
            </w:r>
            <w:r w:rsidR="00DE53BF" w:rsidRPr="006F466A">
              <w:rPr>
                <w:rFonts w:ascii="Calibri Light" w:hAnsi="Calibri Light" w:cs="Calibri Light"/>
              </w:rPr>
              <w:t>ll food and bottles will be kept totally separate from the nappy change and toileting areas</w:t>
            </w:r>
          </w:p>
        </w:tc>
        <w:tc>
          <w:tcPr>
            <w:tcW w:w="425" w:type="dxa"/>
          </w:tcPr>
          <w:p w14:paraId="10C52F06" w14:textId="77777777" w:rsidR="00DE53BF" w:rsidRDefault="00DE53BF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414A6" w14:paraId="61B3CF46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5189A8A" w14:textId="02319C09" w:rsidR="00F414A6" w:rsidRDefault="00F414A6" w:rsidP="00DE53BF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</w:p>
        </w:tc>
        <w:tc>
          <w:tcPr>
            <w:tcW w:w="9053" w:type="dxa"/>
            <w:vAlign w:val="center"/>
          </w:tcPr>
          <w:p w14:paraId="1BED46A6" w14:textId="017A7964" w:rsidR="00F414A6" w:rsidRPr="006F466A" w:rsidRDefault="00F414A6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  <w:color w:val="000000" w:themeColor="text1"/>
              </w:rPr>
              <w:t>not warm bottles in the microwave</w:t>
            </w:r>
            <w:r w:rsidR="00141A2D" w:rsidRPr="006F466A">
              <w:rPr>
                <w:rFonts w:ascii="Calibri Light" w:hAnsi="Calibri Light" w:cs="Calibri Light"/>
                <w:color w:val="000000" w:themeColor="text1"/>
              </w:rPr>
              <w:t xml:space="preserve"> due to uneven distribution of heat</w:t>
            </w:r>
            <w:r w:rsidR="00EC191F" w:rsidRPr="006F466A">
              <w:rPr>
                <w:rFonts w:ascii="Calibri Light" w:hAnsi="Calibri Light" w:cs="Calibri Light"/>
                <w:color w:val="000000" w:themeColor="text1"/>
              </w:rPr>
              <w:t>.</w:t>
            </w:r>
            <w:r w:rsidR="00A223E8" w:rsidRPr="006F466A">
              <w:rPr>
                <w:rFonts w:ascii="Calibri Light" w:hAnsi="Calibri Light" w:cs="Calibri Light"/>
                <w:color w:val="000000" w:themeColor="text1"/>
              </w:rPr>
              <w:t xml:space="preserve"> </w:t>
            </w:r>
            <w:r w:rsidRPr="006F466A">
              <w:rPr>
                <w:rFonts w:ascii="Calibri Light" w:hAnsi="Calibri Light" w:cs="Calibri Light"/>
                <w:color w:val="000000" w:themeColor="text1"/>
              </w:rPr>
              <w:t>(Water in the milk can turn to steam that collects at the top of the bottle, and there is a danger that the infant could be scalded.)</w:t>
            </w:r>
          </w:p>
        </w:tc>
        <w:tc>
          <w:tcPr>
            <w:tcW w:w="425" w:type="dxa"/>
          </w:tcPr>
          <w:p w14:paraId="78BC0FB7" w14:textId="77777777" w:rsidR="00F414A6" w:rsidRDefault="00F414A6" w:rsidP="00DE53BF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F414A6" w14:paraId="36791194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82CED57" w14:textId="6A847052" w:rsidR="00F414A6" w:rsidRDefault="00F414A6" w:rsidP="00F414A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10</w:t>
            </w:r>
          </w:p>
        </w:tc>
        <w:tc>
          <w:tcPr>
            <w:tcW w:w="9053" w:type="dxa"/>
            <w:vAlign w:val="center"/>
          </w:tcPr>
          <w:p w14:paraId="1E9A0956" w14:textId="06E42E1C" w:rsidR="00F414A6" w:rsidRPr="003D7545" w:rsidRDefault="00F414A6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3D7545">
              <w:rPr>
                <w:rFonts w:ascii="Calibri Light" w:hAnsi="Calibri Light" w:cs="Calibri Light"/>
              </w:rPr>
              <w:t>warm and/or thaw breast milk by standing the container/bottle in a container of warm water or bottle warmer that ha</w:t>
            </w:r>
            <w:r w:rsidR="00A4504E" w:rsidRPr="003D7545">
              <w:rPr>
                <w:rFonts w:ascii="Calibri Light" w:hAnsi="Calibri Light" w:cs="Calibri Light"/>
              </w:rPr>
              <w:t>s</w:t>
            </w:r>
            <w:r w:rsidRPr="003D7545">
              <w:rPr>
                <w:rFonts w:ascii="Calibri Light" w:hAnsi="Calibri Light" w:cs="Calibri Light"/>
              </w:rPr>
              <w:t xml:space="preserve"> a thermostat control to heat breast milk</w:t>
            </w:r>
          </w:p>
        </w:tc>
        <w:tc>
          <w:tcPr>
            <w:tcW w:w="425" w:type="dxa"/>
          </w:tcPr>
          <w:p w14:paraId="1664DCD8" w14:textId="77777777" w:rsidR="00F414A6" w:rsidRDefault="00F414A6" w:rsidP="00F414A6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1FD6FC84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69FCAC27" w14:textId="5CF2495C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</w:p>
        </w:tc>
        <w:tc>
          <w:tcPr>
            <w:tcW w:w="9053" w:type="dxa"/>
            <w:vAlign w:val="center"/>
          </w:tcPr>
          <w:p w14:paraId="1D653A4C" w14:textId="7AC98F35" w:rsidR="00360FEB" w:rsidRPr="009F6B49" w:rsidRDefault="00360FEB" w:rsidP="006450C9">
            <w:pPr>
              <w:spacing w:before="80" w:after="80"/>
              <w:rPr>
                <w:rFonts w:ascii="Calibri Light" w:hAnsi="Calibri Light" w:cs="Calibri Light"/>
                <w:highlight w:val="yellow"/>
              </w:rPr>
            </w:pPr>
            <w:r w:rsidRPr="003D7545">
              <w:rPr>
                <w:rFonts w:ascii="Calibri Light" w:hAnsi="Calibri Light" w:cs="Calibri Light"/>
                <w:snapToGrid w:val="0"/>
                <w:szCs w:val="20"/>
              </w:rPr>
              <w:t>use the bottle warmer as per the manufacturer’s instructions, bottles will be warmed for less than 10 minutes</w:t>
            </w:r>
          </w:p>
        </w:tc>
        <w:tc>
          <w:tcPr>
            <w:tcW w:w="425" w:type="dxa"/>
          </w:tcPr>
          <w:p w14:paraId="4F7A3F30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5349E387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78E4C281" w14:textId="55F54914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9053" w:type="dxa"/>
            <w:vAlign w:val="center"/>
          </w:tcPr>
          <w:p w14:paraId="7B06DA60" w14:textId="2187D672" w:rsidR="00360FEB" w:rsidRPr="003D7545" w:rsidRDefault="00360FEB" w:rsidP="006450C9">
            <w:pPr>
              <w:spacing w:before="80" w:after="80"/>
              <w:rPr>
                <w:rFonts w:ascii="Calibri Light" w:hAnsi="Calibri Light" w:cs="Calibri Light"/>
                <w:snapToGrid w:val="0"/>
                <w:szCs w:val="20"/>
              </w:rPr>
            </w:pPr>
            <w:r w:rsidRPr="003D7545">
              <w:rPr>
                <w:rFonts w:ascii="Calibri Light" w:hAnsi="Calibri Light" w:cs="Calibri Light"/>
                <w:snapToGrid w:val="0"/>
                <w:szCs w:val="20"/>
              </w:rPr>
              <w:t xml:space="preserve">ensure that bottle warmers </w:t>
            </w:r>
            <w:proofErr w:type="gramStart"/>
            <w:r w:rsidRPr="003D7545">
              <w:rPr>
                <w:rFonts w:ascii="Calibri Light" w:hAnsi="Calibri Light" w:cs="Calibri Light"/>
                <w:snapToGrid w:val="0"/>
                <w:szCs w:val="20"/>
              </w:rPr>
              <w:t>are inaccessible to children at all times</w:t>
            </w:r>
            <w:proofErr w:type="gramEnd"/>
          </w:p>
        </w:tc>
        <w:tc>
          <w:tcPr>
            <w:tcW w:w="425" w:type="dxa"/>
          </w:tcPr>
          <w:p w14:paraId="50F49D78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0D16350A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DFDC870" w14:textId="3E016B5E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</w:t>
            </w:r>
          </w:p>
        </w:tc>
        <w:tc>
          <w:tcPr>
            <w:tcW w:w="9053" w:type="dxa"/>
            <w:vAlign w:val="center"/>
          </w:tcPr>
          <w:p w14:paraId="5BFF1DDE" w14:textId="733AA65B" w:rsidR="00360FEB" w:rsidRPr="003D7545" w:rsidRDefault="00360FEB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3D7545">
              <w:rPr>
                <w:rFonts w:ascii="Calibri Light" w:hAnsi="Calibri Light" w:cs="Calibri Light"/>
              </w:rPr>
              <w:t>shake the bottle before feeding the infant and check the temperature of the milk by placing a few drops on the inside of their wrist to ensure it is not too hot</w:t>
            </w:r>
          </w:p>
        </w:tc>
        <w:tc>
          <w:tcPr>
            <w:tcW w:w="425" w:type="dxa"/>
          </w:tcPr>
          <w:p w14:paraId="6529BBCB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29CE5F0B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F69F687" w14:textId="5780CC97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</w:t>
            </w:r>
          </w:p>
        </w:tc>
        <w:tc>
          <w:tcPr>
            <w:tcW w:w="9053" w:type="dxa"/>
            <w:vAlign w:val="center"/>
          </w:tcPr>
          <w:p w14:paraId="3F235DD4" w14:textId="34584355" w:rsidR="00360FEB" w:rsidRPr="003D7545" w:rsidRDefault="00360FEB" w:rsidP="006450C9">
            <w:pPr>
              <w:spacing w:before="80" w:after="80"/>
              <w:rPr>
                <w:rFonts w:ascii="Calibri Light" w:hAnsi="Calibri Light" w:cs="Calibri Light"/>
              </w:rPr>
            </w:pPr>
            <w:proofErr w:type="gramStart"/>
            <w:r w:rsidRPr="003D7545">
              <w:rPr>
                <w:rFonts w:ascii="Calibri Light" w:hAnsi="Calibri Light" w:cs="Calibri Light"/>
              </w:rPr>
              <w:t>supervise children with bottles at all times</w:t>
            </w:r>
            <w:proofErr w:type="gramEnd"/>
            <w:r w:rsidRPr="003D7545">
              <w:rPr>
                <w:rFonts w:ascii="Calibri Light" w:hAnsi="Calibri Light" w:cs="Calibri Light"/>
              </w:rPr>
              <w:t>. Children will not be placed on beds or in cots for feeding as this can be a choking hazard</w:t>
            </w:r>
            <w:r w:rsidR="002C6569">
              <w:rPr>
                <w:rFonts w:ascii="Calibri Light" w:hAnsi="Calibri Light" w:cs="Calibri Light"/>
              </w:rPr>
              <w:t>.</w:t>
            </w:r>
          </w:p>
        </w:tc>
        <w:tc>
          <w:tcPr>
            <w:tcW w:w="425" w:type="dxa"/>
          </w:tcPr>
          <w:p w14:paraId="4AD35E1D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488A945B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14E4A785" w14:textId="033595B9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9053" w:type="dxa"/>
            <w:vAlign w:val="center"/>
          </w:tcPr>
          <w:p w14:paraId="22FB4C0C" w14:textId="0800841F" w:rsidR="00360FEB" w:rsidRPr="003D7545" w:rsidRDefault="00360FEB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3D7545">
              <w:rPr>
                <w:rFonts w:ascii="Calibri Light" w:hAnsi="Calibri Light" w:cs="Calibri Light"/>
              </w:rPr>
              <w:t>give bottles to children before going to bed to reduce the risk of tooth decay</w:t>
            </w:r>
          </w:p>
        </w:tc>
        <w:tc>
          <w:tcPr>
            <w:tcW w:w="425" w:type="dxa"/>
          </w:tcPr>
          <w:p w14:paraId="1DA11AB7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523FA854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70F86B34" w14:textId="4353A8E3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16</w:t>
            </w:r>
          </w:p>
        </w:tc>
        <w:tc>
          <w:tcPr>
            <w:tcW w:w="9053" w:type="dxa"/>
            <w:vAlign w:val="center"/>
          </w:tcPr>
          <w:p w14:paraId="05359A83" w14:textId="16D952F6" w:rsidR="00360FEB" w:rsidRPr="003D7545" w:rsidRDefault="00360FEB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3D7545">
              <w:rPr>
                <w:rFonts w:ascii="Calibri Light" w:hAnsi="Calibri Light" w:cs="Calibri Light"/>
              </w:rPr>
              <w:t>rinse all children’s bottles thoroughly after use and leave to air dry before placing in child’s bag</w:t>
            </w:r>
          </w:p>
        </w:tc>
        <w:tc>
          <w:tcPr>
            <w:tcW w:w="425" w:type="dxa"/>
          </w:tcPr>
          <w:p w14:paraId="7475475D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6242FA88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31321DC7" w14:textId="7B82EE8B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</w:t>
            </w:r>
          </w:p>
        </w:tc>
        <w:tc>
          <w:tcPr>
            <w:tcW w:w="9053" w:type="dxa"/>
            <w:vAlign w:val="center"/>
          </w:tcPr>
          <w:p w14:paraId="6AAD2A31" w14:textId="2A505599" w:rsidR="00360FEB" w:rsidRPr="006F466A" w:rsidRDefault="00360FEB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communicate regularly with families about children’s bottle and feeding requirements</w:t>
            </w:r>
          </w:p>
        </w:tc>
        <w:tc>
          <w:tcPr>
            <w:tcW w:w="425" w:type="dxa"/>
          </w:tcPr>
          <w:p w14:paraId="10387DE9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1B67ED6C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CDA9EDF" w14:textId="690641C8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</w:p>
        </w:tc>
        <w:tc>
          <w:tcPr>
            <w:tcW w:w="9053" w:type="dxa"/>
            <w:vAlign w:val="center"/>
          </w:tcPr>
          <w:p w14:paraId="3A0D9559" w14:textId="66F0AB31" w:rsidR="00360FEB" w:rsidRPr="006F466A" w:rsidRDefault="00360FEB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communicate with families about the amount of milk taken by the child and any changes in feeding patterns or routines</w:t>
            </w:r>
          </w:p>
        </w:tc>
        <w:tc>
          <w:tcPr>
            <w:tcW w:w="425" w:type="dxa"/>
          </w:tcPr>
          <w:p w14:paraId="362743FC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4151B172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55FA599E" w14:textId="30167617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</w:t>
            </w:r>
          </w:p>
        </w:tc>
        <w:tc>
          <w:tcPr>
            <w:tcW w:w="9053" w:type="dxa"/>
            <w:vAlign w:val="center"/>
          </w:tcPr>
          <w:p w14:paraId="004CE60F" w14:textId="70EA2691" w:rsidR="00360FEB" w:rsidRPr="006F466A" w:rsidRDefault="00850302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 xml:space="preserve">ensure there is </w:t>
            </w:r>
            <w:r w:rsidR="00360FEB" w:rsidRPr="006F466A">
              <w:rPr>
                <w:rFonts w:ascii="Calibri Light" w:hAnsi="Calibri Light" w:cs="Calibri Light"/>
              </w:rPr>
              <w:t>enough breast milk from the family to meet the child’s needs that day</w:t>
            </w:r>
            <w:r w:rsidR="3B9DECFC" w:rsidRPr="006F466A">
              <w:rPr>
                <w:rFonts w:ascii="Calibri Light" w:hAnsi="Calibri Light" w:cs="Calibri Light"/>
              </w:rPr>
              <w:t>.</w:t>
            </w:r>
            <w:r w:rsidR="3A013EC1" w:rsidRPr="006F466A">
              <w:rPr>
                <w:rFonts w:ascii="Calibri Light" w:hAnsi="Calibri Light" w:cs="Calibri Light"/>
              </w:rPr>
              <w:t xml:space="preserve"> </w:t>
            </w:r>
            <w:r w:rsidR="1D835599" w:rsidRPr="006F466A">
              <w:rPr>
                <w:rFonts w:ascii="Calibri Light" w:hAnsi="Calibri Light" w:cs="Calibri Light"/>
              </w:rPr>
              <w:t>If for any reason during the day the supply is deemed insufficient</w:t>
            </w:r>
            <w:r w:rsidR="42F9EB45" w:rsidRPr="006F466A">
              <w:rPr>
                <w:rFonts w:ascii="Calibri Light" w:hAnsi="Calibri Light" w:cs="Calibri Light"/>
              </w:rPr>
              <w:t>,</w:t>
            </w:r>
            <w:r w:rsidR="1D835599" w:rsidRPr="006F466A">
              <w:rPr>
                <w:rFonts w:ascii="Calibri Light" w:hAnsi="Calibri Light" w:cs="Calibri Light"/>
              </w:rPr>
              <w:t xml:space="preserve"> </w:t>
            </w:r>
            <w:r w:rsidR="3A013EC1" w:rsidRPr="006F466A">
              <w:rPr>
                <w:rFonts w:ascii="Calibri Light" w:hAnsi="Calibri Light" w:cs="Calibri Light"/>
              </w:rPr>
              <w:t>families are to be contact</w:t>
            </w:r>
            <w:r w:rsidR="3A013EC1" w:rsidRPr="006F466A">
              <w:rPr>
                <w:rFonts w:ascii="Calibri Light" w:eastAsia="Calibri Light" w:hAnsi="Calibri Light" w:cs="Calibri Light"/>
              </w:rPr>
              <w:t xml:space="preserve">ed </w:t>
            </w:r>
            <w:r w:rsidR="166DB558" w:rsidRPr="006F466A">
              <w:rPr>
                <w:rFonts w:ascii="Calibri Light" w:eastAsia="Calibri Light" w:hAnsi="Calibri Light" w:cs="Calibri Light"/>
              </w:rPr>
              <w:t>regarding</w:t>
            </w:r>
            <w:r w:rsidR="169DE9F8" w:rsidRPr="006F466A">
              <w:rPr>
                <w:rFonts w:ascii="Calibri Light" w:eastAsia="Calibri Light" w:hAnsi="Calibri Light" w:cs="Calibri Light"/>
              </w:rPr>
              <w:t xml:space="preserve"> the </w:t>
            </w:r>
            <w:r w:rsidR="166DB558" w:rsidRPr="006F466A">
              <w:rPr>
                <w:rFonts w:ascii="Calibri Light" w:eastAsia="Calibri Light" w:hAnsi="Calibri Light" w:cs="Calibri Light"/>
              </w:rPr>
              <w:t>supply of breastmilk and steps to take if supply runs out</w:t>
            </w:r>
            <w:r w:rsidR="00234522" w:rsidRPr="006F466A">
              <w:rPr>
                <w:rFonts w:ascii="Calibri Light" w:eastAsia="Calibri Light" w:hAnsi="Calibri Light" w:cs="Calibri Light"/>
              </w:rPr>
              <w:t>.</w:t>
            </w:r>
          </w:p>
        </w:tc>
        <w:tc>
          <w:tcPr>
            <w:tcW w:w="425" w:type="dxa"/>
          </w:tcPr>
          <w:p w14:paraId="212270E4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4EEF4DC7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B3A4004" w14:textId="68BD216D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9053" w:type="dxa"/>
            <w:vAlign w:val="center"/>
          </w:tcPr>
          <w:p w14:paraId="54B697DE" w14:textId="7E4CB15E" w:rsidR="00360FEB" w:rsidRPr="006F466A" w:rsidRDefault="00360FEB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not store unused milk at the Service</w:t>
            </w:r>
            <w:r w:rsidR="00AB4B72" w:rsidRPr="006F466A">
              <w:rPr>
                <w:rFonts w:ascii="Calibri Light" w:hAnsi="Calibri Light" w:cs="Calibri Light"/>
              </w:rPr>
              <w:t xml:space="preserve"> </w:t>
            </w:r>
          </w:p>
        </w:tc>
        <w:tc>
          <w:tcPr>
            <w:tcW w:w="425" w:type="dxa"/>
          </w:tcPr>
          <w:p w14:paraId="7BED053F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1C17D274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58F0123D" w14:textId="128A39F1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</w:t>
            </w:r>
          </w:p>
        </w:tc>
        <w:tc>
          <w:tcPr>
            <w:tcW w:w="9053" w:type="dxa"/>
            <w:vAlign w:val="center"/>
          </w:tcPr>
          <w:p w14:paraId="0CF8A513" w14:textId="511AB557" w:rsidR="00360FEB" w:rsidRPr="006F466A" w:rsidRDefault="00A223E8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 xml:space="preserve">return unused milk at the end of the day </w:t>
            </w:r>
          </w:p>
        </w:tc>
        <w:tc>
          <w:tcPr>
            <w:tcW w:w="425" w:type="dxa"/>
          </w:tcPr>
          <w:p w14:paraId="39E1877E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32382AE2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04A5957E" w14:textId="5C9F49E3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</w:t>
            </w:r>
          </w:p>
        </w:tc>
        <w:tc>
          <w:tcPr>
            <w:tcW w:w="9053" w:type="dxa"/>
            <w:vAlign w:val="center"/>
          </w:tcPr>
          <w:p w14:paraId="5F64C83B" w14:textId="3BF5D968" w:rsidR="00360FEB" w:rsidRPr="006F466A" w:rsidRDefault="00A223E8" w:rsidP="006450C9">
            <w:pPr>
              <w:spacing w:before="80" w:after="80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provide a quiet, private space with a comfortable chair for breastfeeding or expressing milk at the Service</w:t>
            </w:r>
          </w:p>
        </w:tc>
        <w:tc>
          <w:tcPr>
            <w:tcW w:w="425" w:type="dxa"/>
          </w:tcPr>
          <w:p w14:paraId="386267E2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  <w:tr w:rsidR="00360FEB" w14:paraId="7D241B63" w14:textId="77777777" w:rsidTr="1DE37A83">
        <w:trPr>
          <w:trHeight w:val="488"/>
        </w:trPr>
        <w:tc>
          <w:tcPr>
            <w:tcW w:w="440" w:type="dxa"/>
            <w:shd w:val="clear" w:color="auto" w:fill="F2F2F2" w:themeFill="background1" w:themeFillShade="F2"/>
            <w:vAlign w:val="center"/>
          </w:tcPr>
          <w:p w14:paraId="44F495A6" w14:textId="3958F563" w:rsidR="00360FEB" w:rsidRDefault="00360FEB" w:rsidP="00360FEB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23</w:t>
            </w:r>
          </w:p>
        </w:tc>
        <w:tc>
          <w:tcPr>
            <w:tcW w:w="9053" w:type="dxa"/>
            <w:vAlign w:val="center"/>
          </w:tcPr>
          <w:p w14:paraId="761DD8D1" w14:textId="61A234F5" w:rsidR="00360FEB" w:rsidRPr="006F466A" w:rsidRDefault="00360FEB" w:rsidP="006450C9">
            <w:pPr>
              <w:spacing w:before="80" w:after="80"/>
              <w:ind w:right="125"/>
              <w:rPr>
                <w:rFonts w:ascii="Calibri Light" w:hAnsi="Calibri Light" w:cs="Calibri Light"/>
              </w:rPr>
            </w:pPr>
            <w:r w:rsidRPr="006F466A">
              <w:rPr>
                <w:rFonts w:ascii="Calibri Light" w:hAnsi="Calibri Light" w:cs="Calibri Light"/>
              </w:rPr>
              <w:t>adhere to breastmilk storage guidelines as advised by the National Health and Medical Research Council guidelines as indicated below</w:t>
            </w:r>
          </w:p>
        </w:tc>
        <w:tc>
          <w:tcPr>
            <w:tcW w:w="425" w:type="dxa"/>
          </w:tcPr>
          <w:p w14:paraId="7213D01F" w14:textId="77777777" w:rsidR="00360FEB" w:rsidRDefault="00360FEB" w:rsidP="00360FEB">
            <w:pPr>
              <w:spacing w:line="360" w:lineRule="auto"/>
              <w:rPr>
                <w:rFonts w:cstheme="majorHAnsi"/>
                <w:sz w:val="24"/>
                <w:szCs w:val="24"/>
              </w:rPr>
            </w:pPr>
          </w:p>
        </w:tc>
      </w:tr>
    </w:tbl>
    <w:p w14:paraId="01FE9B6C" w14:textId="77777777" w:rsidR="004D0D36" w:rsidRDefault="004D0D36" w:rsidP="00BC0A37">
      <w:pPr>
        <w:spacing w:line="240" w:lineRule="auto"/>
        <w:rPr>
          <w:rFonts w:ascii="Calibri" w:hAnsi="Calibri" w:cs="Calibri"/>
          <w:color w:val="4BACC6" w:themeColor="accent5"/>
          <w:spacing w:val="20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392"/>
        <w:gridCol w:w="2150"/>
        <w:gridCol w:w="2146"/>
        <w:gridCol w:w="2633"/>
      </w:tblGrid>
      <w:tr w:rsidR="00002481" w14:paraId="6EE6E5A2" w14:textId="77777777" w:rsidTr="00485C9D">
        <w:trPr>
          <w:trHeight w:val="416"/>
        </w:trPr>
        <w:tc>
          <w:tcPr>
            <w:tcW w:w="2392" w:type="dxa"/>
            <w:shd w:val="clear" w:color="auto" w:fill="F2F2F2" w:themeFill="background1" w:themeFillShade="F2"/>
            <w:vAlign w:val="center"/>
          </w:tcPr>
          <w:p w14:paraId="526F5504" w14:textId="21403787" w:rsidR="00002481" w:rsidRPr="00670B24" w:rsidRDefault="002B1F2A" w:rsidP="00132C78">
            <w:pPr>
              <w:spacing w:before="80" w:after="80" w:line="240" w:lineRule="auto"/>
              <w:ind w:right="125"/>
              <w:jc w:val="center"/>
              <w:rPr>
                <w:rFonts w:asciiTheme="majorHAnsi" w:hAnsiTheme="majorHAnsi" w:cstheme="majorHAnsi"/>
                <w:color w:val="FF0000"/>
              </w:rPr>
            </w:pPr>
            <w:r w:rsidRPr="00670B24">
              <w:rPr>
                <w:rFonts w:asciiTheme="majorHAnsi" w:hAnsiTheme="majorHAnsi" w:cstheme="majorHAnsi"/>
              </w:rPr>
              <w:t>BREAST MILK STATUS</w:t>
            </w:r>
          </w:p>
        </w:tc>
        <w:tc>
          <w:tcPr>
            <w:tcW w:w="2150" w:type="dxa"/>
            <w:shd w:val="clear" w:color="auto" w:fill="F2F2F2" w:themeFill="background1" w:themeFillShade="F2"/>
            <w:vAlign w:val="center"/>
          </w:tcPr>
          <w:p w14:paraId="10F71AC8" w14:textId="403625CB" w:rsidR="002B1F2A" w:rsidRPr="00670B24" w:rsidRDefault="002B1F2A" w:rsidP="00132C78">
            <w:pPr>
              <w:spacing w:before="80" w:after="80" w:line="240" w:lineRule="auto"/>
              <w:ind w:right="125"/>
              <w:jc w:val="center"/>
              <w:rPr>
                <w:rFonts w:asciiTheme="majorHAnsi" w:hAnsiTheme="majorHAnsi" w:cstheme="majorHAnsi"/>
              </w:rPr>
            </w:pPr>
            <w:r w:rsidRPr="00670B24">
              <w:rPr>
                <w:rFonts w:asciiTheme="majorHAnsi" w:hAnsiTheme="majorHAnsi" w:cstheme="majorHAnsi"/>
              </w:rPr>
              <w:t>STORAGE AT ROOM TEMPERATURE</w:t>
            </w:r>
          </w:p>
          <w:p w14:paraId="141D58F1" w14:textId="63BE2750" w:rsidR="00002481" w:rsidRPr="00670B24" w:rsidRDefault="002B1F2A" w:rsidP="00132C78">
            <w:pPr>
              <w:spacing w:before="80" w:after="80" w:line="240" w:lineRule="auto"/>
              <w:ind w:right="125"/>
              <w:jc w:val="center"/>
              <w:rPr>
                <w:rFonts w:asciiTheme="majorHAnsi" w:hAnsiTheme="majorHAnsi" w:cstheme="majorHAnsi"/>
                <w:color w:val="FF0000"/>
              </w:rPr>
            </w:pPr>
            <w:r w:rsidRPr="00670B24">
              <w:rPr>
                <w:rFonts w:asciiTheme="majorHAnsi" w:hAnsiTheme="majorHAnsi" w:cstheme="majorHAnsi"/>
              </w:rPr>
              <w:t>(26°C OR LOWER)</w:t>
            </w:r>
          </w:p>
        </w:tc>
        <w:tc>
          <w:tcPr>
            <w:tcW w:w="2146" w:type="dxa"/>
            <w:shd w:val="clear" w:color="auto" w:fill="F2F2F2" w:themeFill="background1" w:themeFillShade="F2"/>
            <w:vAlign w:val="center"/>
          </w:tcPr>
          <w:p w14:paraId="27A532B3" w14:textId="7854C3C5" w:rsidR="002B1F2A" w:rsidRPr="00670B24" w:rsidRDefault="002B1F2A" w:rsidP="00132C78">
            <w:pPr>
              <w:spacing w:before="80" w:after="80" w:line="240" w:lineRule="auto"/>
              <w:ind w:right="125"/>
              <w:jc w:val="center"/>
              <w:rPr>
                <w:rFonts w:asciiTheme="majorHAnsi" w:hAnsiTheme="majorHAnsi" w:cstheme="majorHAnsi"/>
              </w:rPr>
            </w:pPr>
            <w:r w:rsidRPr="00670B24">
              <w:rPr>
                <w:rFonts w:asciiTheme="majorHAnsi" w:hAnsiTheme="majorHAnsi" w:cstheme="majorHAnsi"/>
              </w:rPr>
              <w:t>STORAGE IN REFRIGERATOR</w:t>
            </w:r>
          </w:p>
          <w:p w14:paraId="44E9CAE6" w14:textId="55909B5D" w:rsidR="00002481" w:rsidRPr="00670B24" w:rsidRDefault="002B1F2A" w:rsidP="00132C78">
            <w:pPr>
              <w:spacing w:before="80" w:after="80" w:line="240" w:lineRule="auto"/>
              <w:ind w:right="125"/>
              <w:jc w:val="center"/>
              <w:rPr>
                <w:rFonts w:asciiTheme="majorHAnsi" w:hAnsiTheme="majorHAnsi" w:cstheme="majorHAnsi"/>
                <w:color w:val="FF0000"/>
              </w:rPr>
            </w:pPr>
            <w:r w:rsidRPr="00670B24">
              <w:rPr>
                <w:rFonts w:asciiTheme="majorHAnsi" w:hAnsiTheme="majorHAnsi" w:cstheme="majorHAnsi"/>
              </w:rPr>
              <w:t>(5°C OR LOWER)</w:t>
            </w:r>
          </w:p>
        </w:tc>
        <w:tc>
          <w:tcPr>
            <w:tcW w:w="2633" w:type="dxa"/>
            <w:shd w:val="clear" w:color="auto" w:fill="F2F2F2" w:themeFill="background1" w:themeFillShade="F2"/>
            <w:vAlign w:val="center"/>
          </w:tcPr>
          <w:p w14:paraId="5819BFFB" w14:textId="310A3EDF" w:rsidR="007B61F4" w:rsidRPr="00670B24" w:rsidRDefault="002B1F2A" w:rsidP="58512BAD">
            <w:pPr>
              <w:spacing w:before="80" w:after="80" w:line="240" w:lineRule="auto"/>
              <w:ind w:right="125"/>
              <w:jc w:val="center"/>
              <w:rPr>
                <w:rFonts w:asciiTheme="majorHAnsi" w:hAnsiTheme="majorHAnsi" w:cstheme="majorBidi"/>
              </w:rPr>
            </w:pPr>
            <w:r w:rsidRPr="00670B24">
              <w:rPr>
                <w:rFonts w:asciiTheme="majorHAnsi" w:hAnsiTheme="majorHAnsi" w:cstheme="majorBidi"/>
              </w:rPr>
              <w:t>STORAGE IN FREEZER</w:t>
            </w:r>
          </w:p>
        </w:tc>
      </w:tr>
      <w:tr w:rsidR="00002481" w14:paraId="207B0743" w14:textId="77777777" w:rsidTr="58512BAD">
        <w:trPr>
          <w:trHeight w:val="488"/>
        </w:trPr>
        <w:tc>
          <w:tcPr>
            <w:tcW w:w="2392" w:type="dxa"/>
          </w:tcPr>
          <w:p w14:paraId="2B0475CF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Freshly expressed into sterile container</w:t>
            </w:r>
          </w:p>
        </w:tc>
        <w:tc>
          <w:tcPr>
            <w:tcW w:w="2150" w:type="dxa"/>
          </w:tcPr>
          <w:p w14:paraId="78AA56C6" w14:textId="77777777" w:rsidR="00D57FA3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</w:rPr>
            </w:pPr>
            <w:r w:rsidRPr="00002481">
              <w:rPr>
                <w:rFonts w:ascii="Calibri Light" w:hAnsi="Calibri Light" w:cs="Calibri Light"/>
              </w:rPr>
              <w:t xml:space="preserve">6–8 hours </w:t>
            </w:r>
          </w:p>
          <w:p w14:paraId="652846B6" w14:textId="585965FC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 xml:space="preserve">If refrigeration is available store </w:t>
            </w:r>
            <w:proofErr w:type="gramStart"/>
            <w:r w:rsidRPr="00002481">
              <w:rPr>
                <w:rFonts w:ascii="Calibri Light" w:hAnsi="Calibri Light" w:cs="Calibri Light"/>
              </w:rPr>
              <w:t>milk</w:t>
            </w:r>
            <w:proofErr w:type="gramEnd"/>
            <w:r w:rsidRPr="00002481">
              <w:rPr>
                <w:rFonts w:ascii="Calibri Light" w:hAnsi="Calibri Light" w:cs="Calibri Light"/>
              </w:rPr>
              <w:t xml:space="preserve"> there</w:t>
            </w:r>
          </w:p>
        </w:tc>
        <w:tc>
          <w:tcPr>
            <w:tcW w:w="2146" w:type="dxa"/>
          </w:tcPr>
          <w:p w14:paraId="4F3D297F" w14:textId="77777777" w:rsidR="00525C07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</w:rPr>
            </w:pPr>
            <w:r w:rsidRPr="00002481">
              <w:rPr>
                <w:rFonts w:ascii="Calibri Light" w:hAnsi="Calibri Light" w:cs="Calibri Light"/>
              </w:rPr>
              <w:t xml:space="preserve">No more than 72 hours </w:t>
            </w:r>
          </w:p>
          <w:p w14:paraId="552D9D04" w14:textId="3D966F6B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Store at back, where it is coldest</w:t>
            </w:r>
          </w:p>
        </w:tc>
        <w:tc>
          <w:tcPr>
            <w:tcW w:w="2633" w:type="dxa"/>
          </w:tcPr>
          <w:p w14:paraId="31B32FC8" w14:textId="77777777" w:rsidR="00D57FA3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</w:rPr>
            </w:pPr>
            <w:r w:rsidRPr="58512BAD">
              <w:rPr>
                <w:rFonts w:ascii="Calibri Light" w:hAnsi="Calibri Light" w:cs="Calibri Light"/>
              </w:rPr>
              <w:t>2 weeks in freezer compartment inside refrigerator</w:t>
            </w:r>
            <w:r w:rsidR="00C07160" w:rsidRPr="58512BAD">
              <w:rPr>
                <w:rFonts w:ascii="Calibri Light" w:hAnsi="Calibri Light" w:cs="Calibri Light"/>
              </w:rPr>
              <w:t xml:space="preserve"> </w:t>
            </w:r>
            <w:r w:rsidRPr="58512BAD">
              <w:rPr>
                <w:rFonts w:ascii="Calibri Light" w:hAnsi="Calibri Light" w:cs="Calibri Light"/>
              </w:rPr>
              <w:t>(–15°C)</w:t>
            </w:r>
          </w:p>
          <w:p w14:paraId="3479939B" w14:textId="4B16D15D" w:rsidR="00D57FA3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</w:rPr>
            </w:pPr>
            <w:r w:rsidRPr="00002481">
              <w:rPr>
                <w:rFonts w:ascii="Calibri Light" w:hAnsi="Calibri Light" w:cs="Calibri Light"/>
              </w:rPr>
              <w:t xml:space="preserve">3 months in freezer section of refrigerator </w:t>
            </w:r>
            <w:r w:rsidRPr="00002481">
              <w:rPr>
                <w:rFonts w:ascii="Calibri Light" w:hAnsi="Calibri Light" w:cs="Calibri Light"/>
              </w:rPr>
              <w:lastRenderedPageBreak/>
              <w:t xml:space="preserve">with separate door(–18°C) </w:t>
            </w:r>
          </w:p>
          <w:p w14:paraId="51ED87AE" w14:textId="08D8B6E9" w:rsidR="00002481" w:rsidRPr="00002481" w:rsidRDefault="00002481" w:rsidP="58512BAD">
            <w:pPr>
              <w:spacing w:before="80" w:after="80" w:line="240" w:lineRule="auto"/>
              <w:ind w:right="125"/>
              <w:rPr>
                <w:rFonts w:ascii="Calibri Light" w:hAnsi="Calibri Light" w:cs="Calibri Light"/>
              </w:rPr>
            </w:pPr>
            <w:r w:rsidRPr="58512BAD">
              <w:rPr>
                <w:rFonts w:ascii="Calibri Light" w:hAnsi="Calibri Light" w:cs="Calibri Light"/>
              </w:rPr>
              <w:t>6–12 months in deep freeze</w:t>
            </w:r>
            <w:r w:rsidR="7D3E695D" w:rsidRPr="58512BAD">
              <w:rPr>
                <w:rFonts w:ascii="Calibri Light" w:hAnsi="Calibri Light" w:cs="Calibri Light"/>
              </w:rPr>
              <w:t xml:space="preserve"> </w:t>
            </w:r>
            <w:r w:rsidRPr="58512BAD">
              <w:rPr>
                <w:rFonts w:ascii="Calibri Light" w:hAnsi="Calibri Light" w:cs="Calibri Light"/>
              </w:rPr>
              <w:t>(–20</w:t>
            </w:r>
            <w:r w:rsidR="4B346F76" w:rsidRPr="58512BAD">
              <w:rPr>
                <w:rFonts w:ascii="Calibri Light" w:hAnsi="Calibri Light" w:cs="Calibri Light"/>
              </w:rPr>
              <w:t>°</w:t>
            </w:r>
            <w:r w:rsidR="549D32B0" w:rsidRPr="58512BAD">
              <w:rPr>
                <w:rFonts w:ascii="Calibri Light" w:hAnsi="Calibri Light" w:cs="Calibri Light"/>
              </w:rPr>
              <w:t>C) *</w:t>
            </w:r>
          </w:p>
        </w:tc>
      </w:tr>
      <w:tr w:rsidR="00002481" w14:paraId="0C4A330D" w14:textId="77777777" w:rsidTr="58512BAD">
        <w:trPr>
          <w:trHeight w:val="488"/>
        </w:trPr>
        <w:tc>
          <w:tcPr>
            <w:tcW w:w="2392" w:type="dxa"/>
          </w:tcPr>
          <w:p w14:paraId="2AD26225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lastRenderedPageBreak/>
              <w:t xml:space="preserve">Previously frozen (thawed) </w:t>
            </w:r>
          </w:p>
        </w:tc>
        <w:tc>
          <w:tcPr>
            <w:tcW w:w="2150" w:type="dxa"/>
            <w:vAlign w:val="center"/>
          </w:tcPr>
          <w:p w14:paraId="640BDFE2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4 hours or less– that is, the next feeding</w:t>
            </w:r>
          </w:p>
        </w:tc>
        <w:tc>
          <w:tcPr>
            <w:tcW w:w="2146" w:type="dxa"/>
            <w:vAlign w:val="center"/>
          </w:tcPr>
          <w:p w14:paraId="3698D504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24 hours</w:t>
            </w:r>
          </w:p>
        </w:tc>
        <w:tc>
          <w:tcPr>
            <w:tcW w:w="2633" w:type="dxa"/>
            <w:vAlign w:val="center"/>
          </w:tcPr>
          <w:p w14:paraId="2030D438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Do not refreeze</w:t>
            </w:r>
          </w:p>
        </w:tc>
      </w:tr>
      <w:tr w:rsidR="00002481" w14:paraId="10F6F36B" w14:textId="77777777" w:rsidTr="58512BAD">
        <w:trPr>
          <w:trHeight w:val="488"/>
        </w:trPr>
        <w:tc>
          <w:tcPr>
            <w:tcW w:w="2392" w:type="dxa"/>
          </w:tcPr>
          <w:p w14:paraId="159530DF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Thawed outside refrigerator in warm water</w:t>
            </w:r>
          </w:p>
        </w:tc>
        <w:tc>
          <w:tcPr>
            <w:tcW w:w="2150" w:type="dxa"/>
            <w:vAlign w:val="center"/>
          </w:tcPr>
          <w:p w14:paraId="1780A8DD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For completion of feeding</w:t>
            </w:r>
          </w:p>
        </w:tc>
        <w:tc>
          <w:tcPr>
            <w:tcW w:w="2146" w:type="dxa"/>
            <w:vAlign w:val="center"/>
          </w:tcPr>
          <w:p w14:paraId="3DDAF58F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4 hours or until next feeding</w:t>
            </w:r>
          </w:p>
        </w:tc>
        <w:tc>
          <w:tcPr>
            <w:tcW w:w="2633" w:type="dxa"/>
            <w:vAlign w:val="center"/>
          </w:tcPr>
          <w:p w14:paraId="140B4F89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Do not refreeze</w:t>
            </w:r>
          </w:p>
        </w:tc>
      </w:tr>
      <w:tr w:rsidR="00002481" w14:paraId="36DBA5A8" w14:textId="77777777" w:rsidTr="58512BAD">
        <w:trPr>
          <w:trHeight w:val="488"/>
        </w:trPr>
        <w:tc>
          <w:tcPr>
            <w:tcW w:w="2392" w:type="dxa"/>
          </w:tcPr>
          <w:p w14:paraId="6CE50FA2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Infant has begun feeding</w:t>
            </w:r>
          </w:p>
        </w:tc>
        <w:tc>
          <w:tcPr>
            <w:tcW w:w="2150" w:type="dxa"/>
            <w:vAlign w:val="center"/>
          </w:tcPr>
          <w:p w14:paraId="2A95A9CC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Only for completion of feeding</w:t>
            </w:r>
          </w:p>
        </w:tc>
        <w:tc>
          <w:tcPr>
            <w:tcW w:w="2146" w:type="dxa"/>
            <w:vAlign w:val="center"/>
          </w:tcPr>
          <w:p w14:paraId="4A9FB8F9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Discard</w:t>
            </w:r>
          </w:p>
        </w:tc>
        <w:tc>
          <w:tcPr>
            <w:tcW w:w="2633" w:type="dxa"/>
            <w:vAlign w:val="center"/>
          </w:tcPr>
          <w:p w14:paraId="6C87F555" w14:textId="77777777" w:rsidR="00002481" w:rsidRPr="00002481" w:rsidRDefault="00002481" w:rsidP="00132C78">
            <w:pPr>
              <w:spacing w:before="80" w:after="80" w:line="240" w:lineRule="auto"/>
              <w:ind w:right="125"/>
              <w:rPr>
                <w:rFonts w:ascii="Calibri Light" w:hAnsi="Calibri Light" w:cs="Calibri Light"/>
                <w:color w:val="FF0000"/>
                <w:sz w:val="21"/>
                <w:szCs w:val="21"/>
              </w:rPr>
            </w:pPr>
            <w:r w:rsidRPr="00002481">
              <w:rPr>
                <w:rFonts w:ascii="Calibri Light" w:hAnsi="Calibri Light" w:cs="Calibri Light"/>
              </w:rPr>
              <w:t>Discard</w:t>
            </w:r>
          </w:p>
        </w:tc>
      </w:tr>
    </w:tbl>
    <w:p w14:paraId="537B03AA" w14:textId="67B42095" w:rsidR="0049773B" w:rsidRDefault="00472217" w:rsidP="008B1D8C">
      <w:pPr>
        <w:spacing w:before="240" w:after="160" w:line="360" w:lineRule="auto"/>
        <w:rPr>
          <w:rFonts w:ascii="Calibri Light" w:hAnsi="Calibri Light" w:cs="Calibri Light"/>
        </w:rPr>
      </w:pPr>
      <w:r w:rsidRPr="00472217">
        <w:rPr>
          <w:rFonts w:ascii="Calibri" w:hAnsi="Calibri" w:cs="Calibri"/>
        </w:rPr>
        <w:t>SOURCE</w:t>
      </w:r>
      <w:r w:rsidR="00C07160">
        <w:rPr>
          <w:rFonts w:ascii="Calibri Light" w:hAnsi="Calibri Light" w:cs="Calibri Light"/>
        </w:rPr>
        <w:t xml:space="preserve">: </w:t>
      </w:r>
      <w:bookmarkStart w:id="1" w:name="_Hlk172715541"/>
      <w:r w:rsidR="008B1D8C">
        <w:rPr>
          <w:rFonts w:ascii="Calibri Light" w:hAnsi="Calibri Light" w:cs="Calibri Light"/>
        </w:rPr>
        <w:fldChar w:fldCharType="begin"/>
      </w:r>
      <w:r w:rsidR="008B1D8C">
        <w:rPr>
          <w:rFonts w:ascii="Calibri Light" w:hAnsi="Calibri Light" w:cs="Calibri Light"/>
        </w:rPr>
        <w:instrText>HYPERLINK "https://www.nhmrc.gov.au/about-us/publications/infant-feeding-guidelines-information-health-workers"</w:instrText>
      </w:r>
      <w:r w:rsidR="008B1D8C">
        <w:rPr>
          <w:rFonts w:ascii="Calibri Light" w:hAnsi="Calibri Light" w:cs="Calibri Light"/>
        </w:rPr>
      </w:r>
      <w:r w:rsidR="008B1D8C">
        <w:rPr>
          <w:rFonts w:ascii="Calibri Light" w:hAnsi="Calibri Light" w:cs="Calibri Light"/>
        </w:rPr>
        <w:fldChar w:fldCharType="separate"/>
      </w:r>
      <w:r w:rsidR="008B1D8C" w:rsidRPr="008B1D8C">
        <w:rPr>
          <w:rStyle w:val="Hyperlink"/>
          <w:rFonts w:ascii="Calibri Light" w:hAnsi="Calibri Light" w:cs="Calibri Light"/>
        </w:rPr>
        <w:t>Infant Feeding Guidelines: information for health workers</w:t>
      </w:r>
      <w:r w:rsidR="008B1D8C">
        <w:rPr>
          <w:rFonts w:ascii="Calibri Light" w:hAnsi="Calibri Light" w:cs="Calibri Light"/>
        </w:rPr>
        <w:fldChar w:fldCharType="end"/>
      </w:r>
      <w:bookmarkEnd w:id="1"/>
    </w:p>
    <w:p w14:paraId="7EAE96CC" w14:textId="31B73104" w:rsidR="00C07160" w:rsidRDefault="00C07160" w:rsidP="00C07160">
      <w:pPr>
        <w:tabs>
          <w:tab w:val="left" w:pos="3920"/>
        </w:tabs>
        <w:rPr>
          <w:rFonts w:ascii="Calibri Light" w:hAnsi="Calibri Light" w:cs="Calibri Light"/>
          <w:color w:val="C0504D" w:themeColor="accent2"/>
        </w:rPr>
      </w:pP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47"/>
        <w:gridCol w:w="2130"/>
        <w:gridCol w:w="1715"/>
        <w:gridCol w:w="2962"/>
      </w:tblGrid>
      <w:tr w:rsidR="00E02FCF" w:rsidRPr="007B5EAB" w14:paraId="2579CCE3" w14:textId="77777777" w:rsidTr="0049773B">
        <w:trPr>
          <w:trHeight w:val="488"/>
        </w:trPr>
        <w:tc>
          <w:tcPr>
            <w:tcW w:w="9354" w:type="dxa"/>
            <w:gridSpan w:val="4"/>
            <w:shd w:val="clear" w:color="auto" w:fill="D9D9D9"/>
            <w:vAlign w:val="center"/>
          </w:tcPr>
          <w:p w14:paraId="0DF90677" w14:textId="77777777" w:rsidR="00E02FCF" w:rsidRPr="00CA348A" w:rsidRDefault="00E02FCF" w:rsidP="00221289">
            <w:pPr>
              <w:rPr>
                <w:rFonts w:ascii="Calibri" w:eastAsia="Cambria" w:hAnsi="Calibri" w:cs="Calibri"/>
                <w:color w:val="FF0000"/>
                <w:sz w:val="24"/>
                <w:szCs w:val="24"/>
              </w:rPr>
            </w:pPr>
            <w:r w:rsidRPr="00CA348A">
              <w:rPr>
                <w:rFonts w:ascii="Calibri" w:eastAsia="Cambria" w:hAnsi="Calibri" w:cs="Calibri"/>
                <w:color w:val="000000"/>
                <w:sz w:val="24"/>
                <w:szCs w:val="24"/>
              </w:rPr>
              <w:t>REVIEW OF PROCEDURE</w:t>
            </w:r>
          </w:p>
        </w:tc>
      </w:tr>
      <w:tr w:rsidR="00E02FCF" w:rsidRPr="007B5EAB" w14:paraId="4B7A62E1" w14:textId="77777777" w:rsidTr="0049773B">
        <w:trPr>
          <w:trHeight w:val="488"/>
        </w:trPr>
        <w:tc>
          <w:tcPr>
            <w:tcW w:w="2547" w:type="dxa"/>
            <w:shd w:val="clear" w:color="auto" w:fill="F2F2F2"/>
          </w:tcPr>
          <w:p w14:paraId="4CB5E925" w14:textId="77777777" w:rsidR="00E02FCF" w:rsidRPr="007B5EAB" w:rsidRDefault="00E02FCF" w:rsidP="00221289">
            <w:pPr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>Date procedure created</w:t>
            </w:r>
          </w:p>
        </w:tc>
        <w:tc>
          <w:tcPr>
            <w:tcW w:w="2130" w:type="dxa"/>
            <w:shd w:val="clear" w:color="auto" w:fill="FFFFFF"/>
          </w:tcPr>
          <w:p w14:paraId="79BE119F" w14:textId="11D26726" w:rsidR="00E02FCF" w:rsidRPr="007B5EAB" w:rsidRDefault="00E02FCF" w:rsidP="00221289">
            <w:pPr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 xml:space="preserve"> </w:t>
            </w:r>
            <w:r w:rsidR="006F466A">
              <w:rPr>
                <w:rFonts w:ascii="Calibri Light" w:eastAsia="Cambria" w:hAnsi="Calibri Light" w:cs="Calibri Light"/>
                <w:color w:val="000000"/>
              </w:rPr>
              <w:t>April 2026</w:t>
            </w:r>
          </w:p>
        </w:tc>
        <w:tc>
          <w:tcPr>
            <w:tcW w:w="1715" w:type="dxa"/>
            <w:shd w:val="clear" w:color="auto" w:fill="F2F2F2"/>
          </w:tcPr>
          <w:p w14:paraId="0BB6F128" w14:textId="77777777" w:rsidR="00E02FCF" w:rsidRPr="007B5EAB" w:rsidRDefault="00E02FCF" w:rsidP="00221289">
            <w:pPr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>To be reviewed</w:t>
            </w:r>
          </w:p>
        </w:tc>
        <w:tc>
          <w:tcPr>
            <w:tcW w:w="2959" w:type="dxa"/>
            <w:shd w:val="clear" w:color="auto" w:fill="FFFFFF"/>
          </w:tcPr>
          <w:p w14:paraId="044E50B2" w14:textId="4DAC7123" w:rsidR="00E02FCF" w:rsidRPr="007B5EAB" w:rsidRDefault="006F466A" w:rsidP="00221289">
            <w:pPr>
              <w:rPr>
                <w:rFonts w:ascii="Calibri Light" w:eastAsia="Cambria" w:hAnsi="Calibri Light" w:cs="Calibri Light"/>
                <w:color w:val="000000"/>
              </w:rPr>
            </w:pPr>
            <w:r>
              <w:rPr>
                <w:rFonts w:ascii="Calibri Light" w:eastAsia="Cambria" w:hAnsi="Calibri Light" w:cs="Calibri Light"/>
                <w:color w:val="000000"/>
              </w:rPr>
              <w:t>April 2027</w:t>
            </w:r>
          </w:p>
        </w:tc>
      </w:tr>
      <w:tr w:rsidR="00E02FCF" w:rsidRPr="007B5EAB" w14:paraId="75D3F3E4" w14:textId="77777777" w:rsidTr="0049773B">
        <w:trPr>
          <w:trHeight w:val="488"/>
        </w:trPr>
        <w:tc>
          <w:tcPr>
            <w:tcW w:w="2547" w:type="dxa"/>
            <w:shd w:val="clear" w:color="auto" w:fill="F2F2F2"/>
          </w:tcPr>
          <w:p w14:paraId="31301DA4" w14:textId="77777777" w:rsidR="00E02FCF" w:rsidRPr="006F466A" w:rsidRDefault="00E02FCF" w:rsidP="00221289">
            <w:pPr>
              <w:rPr>
                <w:rFonts w:ascii="Calibri Light" w:eastAsia="Cambria" w:hAnsi="Calibri Light" w:cs="Calibri Light"/>
              </w:rPr>
            </w:pPr>
            <w:r w:rsidRPr="006F466A">
              <w:rPr>
                <w:rFonts w:ascii="Calibri Light" w:eastAsia="Cambria" w:hAnsi="Calibri Light" w:cs="Calibri Light"/>
              </w:rPr>
              <w:t>Approved by</w:t>
            </w:r>
          </w:p>
        </w:tc>
        <w:tc>
          <w:tcPr>
            <w:tcW w:w="2130" w:type="dxa"/>
            <w:shd w:val="clear" w:color="auto" w:fill="FFFFFF"/>
          </w:tcPr>
          <w:p w14:paraId="1DEDF67F" w14:textId="6EC8DBE3" w:rsidR="00E02FCF" w:rsidRPr="006F466A" w:rsidRDefault="006F466A" w:rsidP="00221289">
            <w:pPr>
              <w:rPr>
                <w:rFonts w:ascii="Calibri Light" w:eastAsia="Cambria" w:hAnsi="Calibri Light" w:cs="Calibri Light"/>
                <w:sz w:val="20"/>
                <w:szCs w:val="20"/>
              </w:rPr>
            </w:pPr>
            <w:r w:rsidRPr="006F466A">
              <w:rPr>
                <w:rFonts w:ascii="Calibri Light" w:eastAsia="Cambria" w:hAnsi="Calibri Light" w:cs="Calibri Light"/>
                <w:sz w:val="20"/>
                <w:szCs w:val="20"/>
              </w:rPr>
              <w:t>Rosie Hamilton</w:t>
            </w:r>
          </w:p>
        </w:tc>
        <w:tc>
          <w:tcPr>
            <w:tcW w:w="1715" w:type="dxa"/>
            <w:shd w:val="clear" w:color="auto" w:fill="F2F2F2"/>
          </w:tcPr>
          <w:p w14:paraId="4D16186A" w14:textId="77777777" w:rsidR="00E02FCF" w:rsidRPr="007B5EAB" w:rsidRDefault="00E02FCF" w:rsidP="00221289">
            <w:pPr>
              <w:rPr>
                <w:rFonts w:ascii="Calibri Light" w:eastAsia="Cambria" w:hAnsi="Calibri Light" w:cs="Calibri Light"/>
                <w:color w:val="000000"/>
              </w:rPr>
            </w:pPr>
            <w:r w:rsidRPr="007B5EAB">
              <w:rPr>
                <w:rFonts w:ascii="Calibri Light" w:eastAsia="Cambria" w:hAnsi="Calibri Light" w:cs="Calibri Light"/>
                <w:color w:val="000000"/>
              </w:rPr>
              <w:t>Signature</w:t>
            </w:r>
          </w:p>
        </w:tc>
        <w:tc>
          <w:tcPr>
            <w:tcW w:w="2959" w:type="dxa"/>
            <w:shd w:val="clear" w:color="auto" w:fill="FFFFFF"/>
          </w:tcPr>
          <w:p w14:paraId="63B36FC6" w14:textId="24F0E529" w:rsidR="00E02FCF" w:rsidRPr="006F466A" w:rsidRDefault="006F466A" w:rsidP="00221289">
            <w:pPr>
              <w:rPr>
                <w:rFonts w:ascii="Cochocib Script Latin Pro" w:eastAsia="Cambria" w:hAnsi="Cochocib Script Latin Pro" w:cs="Calibri Light"/>
                <w:color w:val="000000"/>
              </w:rPr>
            </w:pPr>
            <w:proofErr w:type="spellStart"/>
            <w:proofErr w:type="gramStart"/>
            <w:r w:rsidRPr="006F466A">
              <w:rPr>
                <w:rFonts w:ascii="Cochocib Script Latin Pro" w:eastAsia="Cambria" w:hAnsi="Cochocib Script Latin Pro" w:cs="Calibri Light"/>
                <w:color w:val="000000"/>
              </w:rPr>
              <w:t>R.Hamilton</w:t>
            </w:r>
            <w:proofErr w:type="spellEnd"/>
            <w:proofErr w:type="gramEnd"/>
          </w:p>
        </w:tc>
      </w:tr>
      <w:tr w:rsidR="00E02FCF" w:rsidRPr="007B5EAB" w14:paraId="34F2C8DA" w14:textId="77777777" w:rsidTr="0049773B">
        <w:trPr>
          <w:trHeight w:val="488"/>
        </w:trPr>
        <w:tc>
          <w:tcPr>
            <w:tcW w:w="2547" w:type="dxa"/>
            <w:shd w:val="clear" w:color="auto" w:fill="F2F2F2"/>
          </w:tcPr>
          <w:p w14:paraId="5F40606C" w14:textId="77777777" w:rsidR="00E02FCF" w:rsidRPr="006F466A" w:rsidRDefault="00E02FCF" w:rsidP="00221289">
            <w:pPr>
              <w:rPr>
                <w:rFonts w:ascii="Calibri Light" w:eastAsia="Cambria" w:hAnsi="Calibri Light" w:cs="Calibri Light"/>
                <w:color w:val="FF0000"/>
              </w:rPr>
            </w:pPr>
            <w:r w:rsidRPr="006F466A">
              <w:rPr>
                <w:rFonts w:ascii="Calibri Light" w:eastAsia="Cambria" w:hAnsi="Calibri Light" w:cs="Calibri Light"/>
              </w:rPr>
              <w:t>Procedure Reviewed Date</w:t>
            </w:r>
          </w:p>
        </w:tc>
        <w:tc>
          <w:tcPr>
            <w:tcW w:w="6804" w:type="dxa"/>
            <w:gridSpan w:val="3"/>
            <w:shd w:val="clear" w:color="auto" w:fill="F2F2F2"/>
          </w:tcPr>
          <w:p w14:paraId="43BFECF8" w14:textId="77777777" w:rsidR="00E02FCF" w:rsidRPr="006F466A" w:rsidRDefault="00E02FCF" w:rsidP="00221289">
            <w:pPr>
              <w:rPr>
                <w:rFonts w:ascii="Calibri Light" w:eastAsia="Cambria" w:hAnsi="Calibri Light" w:cs="Calibri Light"/>
              </w:rPr>
            </w:pPr>
            <w:r w:rsidRPr="006F466A">
              <w:rPr>
                <w:rFonts w:ascii="Calibri Light" w:eastAsia="Cambria" w:hAnsi="Calibri Light" w:cs="Calibri Light"/>
              </w:rPr>
              <w:t>Modifications/Changes</w:t>
            </w:r>
          </w:p>
        </w:tc>
      </w:tr>
      <w:tr w:rsidR="003D7545" w:rsidRPr="007B5EAB" w14:paraId="628A335F" w14:textId="77777777" w:rsidTr="0049773B">
        <w:trPr>
          <w:trHeight w:val="488"/>
        </w:trPr>
        <w:tc>
          <w:tcPr>
            <w:tcW w:w="2547" w:type="dxa"/>
          </w:tcPr>
          <w:p w14:paraId="7ECDFD48" w14:textId="354B39AB" w:rsidR="003D7545" w:rsidRPr="006F466A" w:rsidRDefault="00FA4ACA" w:rsidP="001529F6">
            <w:pPr>
              <w:spacing w:after="0"/>
              <w:rPr>
                <w:rFonts w:ascii="Calibri Light" w:eastAsia="Cambria" w:hAnsi="Calibri Light" w:cs="Calibri Light"/>
              </w:rPr>
            </w:pPr>
            <w:r w:rsidRPr="006F466A">
              <w:rPr>
                <w:rFonts w:ascii="Calibri Light" w:eastAsia="Cambria" w:hAnsi="Calibri Light" w:cs="Calibri Light"/>
              </w:rPr>
              <w:t>August</w:t>
            </w:r>
            <w:r w:rsidR="00C763BB" w:rsidRPr="006F466A">
              <w:rPr>
                <w:rFonts w:ascii="Calibri Light" w:eastAsia="Cambria" w:hAnsi="Calibri Light" w:cs="Calibri Light"/>
              </w:rPr>
              <w:t xml:space="preserve"> 2024</w:t>
            </w:r>
          </w:p>
        </w:tc>
        <w:tc>
          <w:tcPr>
            <w:tcW w:w="6804" w:type="dxa"/>
            <w:gridSpan w:val="3"/>
          </w:tcPr>
          <w:p w14:paraId="3F7ABBFA" w14:textId="02C55741" w:rsidR="003D7545" w:rsidRPr="006F466A" w:rsidRDefault="00780757" w:rsidP="001529F6">
            <w:pPr>
              <w:spacing w:after="0"/>
              <w:rPr>
                <w:rFonts w:ascii="Calibri Light" w:eastAsia="Cambria" w:hAnsi="Calibri Light" w:cs="Calibri Light"/>
              </w:rPr>
            </w:pPr>
            <w:r w:rsidRPr="006F466A">
              <w:rPr>
                <w:rFonts w:ascii="Calibri Light" w:eastAsia="Cambria" w:hAnsi="Calibri Light" w:cs="Calibri Light"/>
              </w:rPr>
              <w:t>Procedure r</w:t>
            </w:r>
            <w:r w:rsidR="00C763BB" w:rsidRPr="006F466A">
              <w:rPr>
                <w:rFonts w:ascii="Calibri Light" w:eastAsia="Cambria" w:hAnsi="Calibri Light" w:cs="Calibri Light"/>
              </w:rPr>
              <w:t xml:space="preserve">eviewed: minor </w:t>
            </w:r>
            <w:r w:rsidR="008B1D8C" w:rsidRPr="006F466A">
              <w:rPr>
                <w:rFonts w:ascii="Calibri Light" w:eastAsia="Cambria" w:hAnsi="Calibri Light" w:cs="Calibri Light"/>
              </w:rPr>
              <w:t xml:space="preserve">formatting </w:t>
            </w:r>
            <w:r w:rsidR="00C763BB" w:rsidRPr="006F466A">
              <w:rPr>
                <w:rFonts w:ascii="Calibri Light" w:eastAsia="Cambria" w:hAnsi="Calibri Light" w:cs="Calibri Light"/>
              </w:rPr>
              <w:t>adjustments</w:t>
            </w:r>
          </w:p>
        </w:tc>
      </w:tr>
      <w:tr w:rsidR="00E02FCF" w:rsidRPr="007B5EAB" w14:paraId="7353FB65" w14:textId="77777777" w:rsidTr="0049773B">
        <w:trPr>
          <w:trHeight w:val="476"/>
        </w:trPr>
        <w:tc>
          <w:tcPr>
            <w:tcW w:w="2547" w:type="dxa"/>
          </w:tcPr>
          <w:p w14:paraId="6110161B" w14:textId="152A26D3" w:rsidR="00E02FCF" w:rsidRPr="006F466A" w:rsidRDefault="00360FEB" w:rsidP="001529F6">
            <w:pPr>
              <w:spacing w:after="0"/>
              <w:rPr>
                <w:rFonts w:ascii="Calibri Light" w:eastAsia="Cambria" w:hAnsi="Calibri Light" w:cs="Calibri Light"/>
              </w:rPr>
            </w:pPr>
            <w:r w:rsidRPr="006F466A">
              <w:rPr>
                <w:rFonts w:ascii="Calibri Light" w:eastAsia="Cambria" w:hAnsi="Calibri Light" w:cs="Calibri Light"/>
              </w:rPr>
              <w:t>April</w:t>
            </w:r>
            <w:r w:rsidR="00F414A6" w:rsidRPr="006F466A">
              <w:rPr>
                <w:rFonts w:ascii="Calibri Light" w:eastAsia="Cambria" w:hAnsi="Calibri Light" w:cs="Calibri Light"/>
              </w:rPr>
              <w:t xml:space="preserve"> 2023</w:t>
            </w:r>
          </w:p>
        </w:tc>
        <w:tc>
          <w:tcPr>
            <w:tcW w:w="6804" w:type="dxa"/>
            <w:gridSpan w:val="3"/>
          </w:tcPr>
          <w:p w14:paraId="412CEB84" w14:textId="5B020CAB" w:rsidR="00E02FCF" w:rsidRPr="006F466A" w:rsidRDefault="00F414A6" w:rsidP="001529F6">
            <w:pPr>
              <w:spacing w:after="0"/>
              <w:rPr>
                <w:rFonts w:ascii="Calibri Light" w:eastAsia="Cambria" w:hAnsi="Calibri Light" w:cs="Calibri Light"/>
              </w:rPr>
            </w:pPr>
            <w:r w:rsidRPr="006F466A">
              <w:rPr>
                <w:rFonts w:ascii="Calibri Light" w:eastAsia="Cambria" w:hAnsi="Calibri Light" w:cs="Calibri Light"/>
              </w:rPr>
              <w:t>Procedure reviewed: additional information added regarding not using microwave to heat milk, supervising children, communication with families, using bottle warmers to heat milk.</w:t>
            </w:r>
          </w:p>
        </w:tc>
      </w:tr>
      <w:tr w:rsidR="00F414A6" w:rsidRPr="007B5EAB" w14:paraId="2E8BAF94" w14:textId="77777777" w:rsidTr="0049773B">
        <w:trPr>
          <w:trHeight w:val="488"/>
        </w:trPr>
        <w:tc>
          <w:tcPr>
            <w:tcW w:w="2547" w:type="dxa"/>
          </w:tcPr>
          <w:p w14:paraId="16638CED" w14:textId="066E821C" w:rsidR="00F414A6" w:rsidRDefault="00F414A6" w:rsidP="001529F6">
            <w:pPr>
              <w:spacing w:after="0"/>
              <w:rPr>
                <w:rFonts w:ascii="Calibri Light" w:eastAsia="Cambria" w:hAnsi="Calibri Light" w:cs="Calibri Light"/>
              </w:rPr>
            </w:pPr>
            <w:r>
              <w:rPr>
                <w:rFonts w:ascii="Calibri Light" w:eastAsia="Cambria" w:hAnsi="Calibri Light" w:cs="Calibri Light"/>
              </w:rPr>
              <w:t>March 2022</w:t>
            </w:r>
          </w:p>
        </w:tc>
        <w:tc>
          <w:tcPr>
            <w:tcW w:w="6804" w:type="dxa"/>
            <w:gridSpan w:val="3"/>
          </w:tcPr>
          <w:p w14:paraId="04222FAD" w14:textId="5882203F" w:rsidR="00F414A6" w:rsidRDefault="00F414A6" w:rsidP="001529F6">
            <w:pPr>
              <w:spacing w:after="0"/>
              <w:rPr>
                <w:rFonts w:ascii="Calibri Light" w:eastAsia="Cambria" w:hAnsi="Calibri Light" w:cs="Calibri Light"/>
              </w:rPr>
            </w:pPr>
            <w:r>
              <w:rPr>
                <w:rFonts w:ascii="Calibri Light" w:eastAsia="Cambria" w:hAnsi="Calibri Light" w:cs="Calibri Light"/>
              </w:rPr>
              <w:t>Procedure reviewed: minor grammar fixes, Additional information regarding review of policy added</w:t>
            </w:r>
          </w:p>
        </w:tc>
      </w:tr>
    </w:tbl>
    <w:p w14:paraId="01C1B338" w14:textId="7F05221D" w:rsidR="00256307" w:rsidRPr="00256307" w:rsidRDefault="00256307" w:rsidP="00256307">
      <w:pPr>
        <w:tabs>
          <w:tab w:val="left" w:pos="5700"/>
        </w:tabs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</w:p>
    <w:sectPr w:rsidR="00256307" w:rsidRPr="00256307" w:rsidSect="00670B2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40" w:right="1134" w:bottom="1440" w:left="1440" w:header="0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048AD" w14:textId="77777777" w:rsidR="0060191E" w:rsidRDefault="0060191E" w:rsidP="00F85C1A">
      <w:r>
        <w:separator/>
      </w:r>
    </w:p>
  </w:endnote>
  <w:endnote w:type="continuationSeparator" w:id="0">
    <w:p w14:paraId="48984B4E" w14:textId="77777777" w:rsidR="0060191E" w:rsidRDefault="0060191E" w:rsidP="00F85C1A">
      <w:r>
        <w:continuationSeparator/>
      </w:r>
    </w:p>
  </w:endnote>
  <w:endnote w:type="continuationNotice" w:id="1">
    <w:p w14:paraId="7954ED12" w14:textId="77777777" w:rsidR="0060191E" w:rsidRDefault="006019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Yu Gothic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34807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11011E" w14:textId="79BDDFFC" w:rsidR="000B1DFD" w:rsidRDefault="000B1DFD" w:rsidP="00CD6A1F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04BB950" w14:textId="77777777" w:rsidR="000B1DFD" w:rsidRDefault="000B1DFD" w:rsidP="000B0B60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8157" w14:textId="251DB133" w:rsidR="000B1DFD" w:rsidRDefault="000B1DFD" w:rsidP="000B0B60">
    <w:pPr>
      <w:pStyle w:val="Footer"/>
      <w:ind w:left="720" w:firstLine="360"/>
      <w:rPr>
        <w:rFonts w:ascii="Calibri Light" w:hAnsi="Calibri Light"/>
        <w:color w:val="16A6C6"/>
        <w:sz w:val="18"/>
        <w:szCs w:val="18"/>
      </w:rPr>
    </w:pPr>
  </w:p>
  <w:p w14:paraId="6F6B8A1D" w14:textId="2FA05177" w:rsidR="000B1DFD" w:rsidRDefault="000B1DFD" w:rsidP="0054181F">
    <w:pPr>
      <w:pStyle w:val="Footer"/>
      <w:ind w:left="720"/>
      <w:rPr>
        <w:rFonts w:ascii="Calibri Light" w:hAnsi="Calibri Light"/>
        <w:color w:val="16A6C6"/>
        <w:sz w:val="18"/>
        <w:szCs w:val="18"/>
      </w:rPr>
    </w:pPr>
  </w:p>
  <w:sdt>
    <w:sdtPr>
      <w:rPr>
        <w:rStyle w:val="PageNumber"/>
        <w:rFonts w:asciiTheme="majorHAnsi" w:hAnsiTheme="majorHAnsi" w:cstheme="majorBidi"/>
      </w:rPr>
      <w:id w:val="-9574953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B28004" w14:textId="77777777" w:rsidR="00CD6A1F" w:rsidRPr="00CD6A1F" w:rsidRDefault="00CD6A1F" w:rsidP="00CD6A1F">
        <w:pPr>
          <w:pStyle w:val="Footer"/>
          <w:framePr w:wrap="none" w:vAnchor="text" w:hAnchor="page" w:x="927" w:y="3"/>
          <w:rPr>
            <w:rStyle w:val="PageNumber"/>
            <w:rFonts w:asciiTheme="majorHAnsi" w:hAnsiTheme="majorHAnsi" w:cstheme="majorHAnsi"/>
          </w:rPr>
        </w:pP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begin"/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instrText xml:space="preserve"> PAGE </w:instrText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separate"/>
        </w:r>
        <w:r w:rsidRPr="00CD6A1F">
          <w:rPr>
            <w:rStyle w:val="PageNumber"/>
            <w:rFonts w:asciiTheme="majorHAnsi" w:hAnsiTheme="majorHAnsi" w:cstheme="majorHAnsi"/>
            <w:noProof/>
            <w:sz w:val="20"/>
            <w:szCs w:val="20"/>
          </w:rPr>
          <w:t>1</w:t>
        </w:r>
        <w:r w:rsidRPr="00CD6A1F">
          <w:rPr>
            <w:rStyle w:val="PageNumber"/>
            <w:rFonts w:asciiTheme="majorHAnsi" w:hAnsiTheme="majorHAnsi" w:cstheme="majorHAnsi"/>
            <w:sz w:val="20"/>
            <w:szCs w:val="20"/>
          </w:rPr>
          <w:fldChar w:fldCharType="end"/>
        </w:r>
      </w:p>
    </w:sdtContent>
  </w:sdt>
  <w:p w14:paraId="71BA3A64" w14:textId="6D2255F0" w:rsidR="000B1DFD" w:rsidRPr="006D5D3B" w:rsidRDefault="000B1DFD" w:rsidP="00472217">
    <w:pPr>
      <w:pStyle w:val="Footer"/>
      <w:rPr>
        <w:rFonts w:ascii="Calibri Light" w:hAnsi="Calibri Light"/>
        <w:color w:val="16A6C6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46EEC" w14:textId="77777777" w:rsidR="006F466A" w:rsidRDefault="006F46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14FA2" w14:textId="77777777" w:rsidR="0060191E" w:rsidRDefault="0060191E" w:rsidP="00F85C1A">
      <w:r>
        <w:separator/>
      </w:r>
    </w:p>
  </w:footnote>
  <w:footnote w:type="continuationSeparator" w:id="0">
    <w:p w14:paraId="26AABDAE" w14:textId="77777777" w:rsidR="0060191E" w:rsidRDefault="0060191E" w:rsidP="00F85C1A">
      <w:r>
        <w:continuationSeparator/>
      </w:r>
    </w:p>
  </w:footnote>
  <w:footnote w:type="continuationNotice" w:id="1">
    <w:p w14:paraId="2B79C816" w14:textId="77777777" w:rsidR="0060191E" w:rsidRDefault="0060191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38134" w14:textId="77777777" w:rsidR="006F466A" w:rsidRDefault="006F46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C4B4C" w14:textId="20FD8B76" w:rsidR="000B1DFD" w:rsidRDefault="00780757">
    <w:pPr>
      <w:pStyle w:val="Header"/>
    </w:pPr>
    <w:r>
      <w:rPr>
        <w:noProof/>
        <w:sz w:val="48"/>
        <w:szCs w:val="44"/>
      </w:rPr>
      <mc:AlternateContent>
        <mc:Choice Requires="wps">
          <w:drawing>
            <wp:anchor distT="0" distB="0" distL="114300" distR="114300" simplePos="0" relativeHeight="251660290" behindDoc="0" locked="0" layoutInCell="1" allowOverlap="1" wp14:anchorId="3F2BAD10" wp14:editId="3549BA61">
              <wp:simplePos x="0" y="0"/>
              <wp:positionH relativeFrom="column">
                <wp:posOffset>-59047</wp:posOffset>
              </wp:positionH>
              <wp:positionV relativeFrom="paragraph">
                <wp:posOffset>293815</wp:posOffset>
              </wp:positionV>
              <wp:extent cx="2171700" cy="318135"/>
              <wp:effectExtent l="0" t="0" r="0" b="0"/>
              <wp:wrapNone/>
              <wp:docPr id="1638925087" name="Text Box 16389250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53899ABA" w14:textId="77777777" w:rsidR="00780757" w:rsidRPr="004E7272" w:rsidRDefault="00780757" w:rsidP="00780757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2BAD10" id="_x0000_t202" coordsize="21600,21600" o:spt="202" path="m,l,21600r21600,l21600,xe">
              <v:stroke joinstyle="miter"/>
              <v:path gradientshapeok="t" o:connecttype="rect"/>
            </v:shapetype>
            <v:shape id="Text Box 1638925087" o:spid="_x0000_s1026" type="#_x0000_t202" style="position:absolute;margin-left:-4.65pt;margin-top:23.15pt;width:171pt;height:25.05pt;z-index: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" filled="f" stroked="f">
              <v:textbox>
                <w:txbxContent>
                  <w:p w14:paraId="53899ABA" w14:textId="77777777" w:rsidR="00780757" w:rsidRPr="004E7272" w:rsidRDefault="00780757" w:rsidP="00780757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  <w:r w:rsidR="000B1DFD">
      <w:rPr>
        <w:noProof/>
        <w:sz w:val="48"/>
        <w:szCs w:val="44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C754133" wp14:editId="27992E04">
              <wp:simplePos x="0" y="0"/>
              <wp:positionH relativeFrom="column">
                <wp:posOffset>-261851</wp:posOffset>
              </wp:positionH>
              <wp:positionV relativeFrom="paragraph">
                <wp:posOffset>297180</wp:posOffset>
              </wp:positionV>
              <wp:extent cx="2171700" cy="3429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63F272" w14:textId="77777777" w:rsidR="000B1DFD" w:rsidRPr="004E7272" w:rsidRDefault="000B1DFD" w:rsidP="0054181F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C7541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-20.6pt;margin-top:23.4pt;width:171pt;height:27pt;z-index: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" filled="f" stroked="f">
              <v:textbox>
                <w:txbxContent>
                  <w:p w14:paraId="6D63F272" w14:textId="77777777" w:rsidR="000B1DFD" w:rsidRPr="004E7272" w:rsidRDefault="000B1DFD" w:rsidP="0054181F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93E7E" w14:textId="77777777" w:rsidR="006F466A" w:rsidRDefault="006F46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A44BA"/>
    <w:multiLevelType w:val="hybridMultilevel"/>
    <w:tmpl w:val="B7AA6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718CC"/>
    <w:multiLevelType w:val="hybridMultilevel"/>
    <w:tmpl w:val="F5E03C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F33E5"/>
    <w:multiLevelType w:val="hybridMultilevel"/>
    <w:tmpl w:val="35B48C9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abstractNum w:abstractNumId="3" w15:restartNumberingAfterBreak="0">
    <w:nsid w:val="087D6738"/>
    <w:multiLevelType w:val="hybridMultilevel"/>
    <w:tmpl w:val="4D02A77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23742"/>
    <w:multiLevelType w:val="hybridMultilevel"/>
    <w:tmpl w:val="3410D280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190E92"/>
    <w:multiLevelType w:val="hybridMultilevel"/>
    <w:tmpl w:val="D59084B2"/>
    <w:lvl w:ilvl="0" w:tplc="9E0A710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148D2"/>
    <w:multiLevelType w:val="hybridMultilevel"/>
    <w:tmpl w:val="AF8ABFD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81F1D96"/>
    <w:multiLevelType w:val="hybridMultilevel"/>
    <w:tmpl w:val="8DBA866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BB412F"/>
    <w:multiLevelType w:val="hybridMultilevel"/>
    <w:tmpl w:val="F72C060A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485A10"/>
    <w:multiLevelType w:val="hybridMultilevel"/>
    <w:tmpl w:val="B72217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6168A1"/>
    <w:multiLevelType w:val="hybridMultilevel"/>
    <w:tmpl w:val="650A8A98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B74D8D"/>
    <w:multiLevelType w:val="hybridMultilevel"/>
    <w:tmpl w:val="B564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534380"/>
    <w:multiLevelType w:val="hybridMultilevel"/>
    <w:tmpl w:val="69ECF17A"/>
    <w:lvl w:ilvl="0" w:tplc="545260A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A6118B5"/>
    <w:multiLevelType w:val="hybridMultilevel"/>
    <w:tmpl w:val="FE98A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DB6B45"/>
    <w:multiLevelType w:val="hybridMultilevel"/>
    <w:tmpl w:val="E73467E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A10459"/>
    <w:multiLevelType w:val="hybridMultilevel"/>
    <w:tmpl w:val="13200C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0A228B"/>
    <w:multiLevelType w:val="hybridMultilevel"/>
    <w:tmpl w:val="B76078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7F3645"/>
    <w:multiLevelType w:val="hybridMultilevel"/>
    <w:tmpl w:val="65280F58"/>
    <w:lvl w:ilvl="0" w:tplc="66B248E2">
      <w:numFmt w:val="bullet"/>
      <w:lvlText w:val="•"/>
      <w:lvlJc w:val="left"/>
      <w:pPr>
        <w:ind w:left="784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14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6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8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0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2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4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6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84" w:hanging="360"/>
      </w:pPr>
      <w:rPr>
        <w:rFonts w:ascii="Wingdings" w:hAnsi="Wingdings" w:hint="default"/>
      </w:rPr>
    </w:lvl>
  </w:abstractNum>
  <w:abstractNum w:abstractNumId="18" w15:restartNumberingAfterBreak="0">
    <w:nsid w:val="3DFC3973"/>
    <w:multiLevelType w:val="hybridMultilevel"/>
    <w:tmpl w:val="56321CC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C713D4"/>
    <w:multiLevelType w:val="hybridMultilevel"/>
    <w:tmpl w:val="3C9A3EFE"/>
    <w:lvl w:ilvl="0" w:tplc="D38E65B0">
      <w:numFmt w:val="bullet"/>
      <w:lvlText w:val=""/>
      <w:lvlJc w:val="left"/>
      <w:pPr>
        <w:ind w:left="720" w:hanging="360"/>
      </w:pPr>
      <w:rPr>
        <w:rFonts w:ascii="Symbol" w:eastAsia="ヒラギノ角ゴ Pro W3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8B05B0"/>
    <w:multiLevelType w:val="hybridMultilevel"/>
    <w:tmpl w:val="A16ACB2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1" w15:restartNumberingAfterBreak="0">
    <w:nsid w:val="4C01007B"/>
    <w:multiLevelType w:val="hybridMultilevel"/>
    <w:tmpl w:val="2228D37A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6D32EE"/>
    <w:multiLevelType w:val="hybridMultilevel"/>
    <w:tmpl w:val="34644332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abstractNum w:abstractNumId="23" w15:restartNumberingAfterBreak="0">
    <w:nsid w:val="5AC622A9"/>
    <w:multiLevelType w:val="hybridMultilevel"/>
    <w:tmpl w:val="BE74DA14"/>
    <w:lvl w:ilvl="0" w:tplc="9E0A710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372593"/>
    <w:multiLevelType w:val="hybridMultilevel"/>
    <w:tmpl w:val="5DF4D010"/>
    <w:lvl w:ilvl="0" w:tplc="545260A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2E92B7B"/>
    <w:multiLevelType w:val="hybridMultilevel"/>
    <w:tmpl w:val="93A0F862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4F65CA"/>
    <w:multiLevelType w:val="hybridMultilevel"/>
    <w:tmpl w:val="955E9B5A"/>
    <w:lvl w:ilvl="0" w:tplc="B3AC4C5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sz w:val="16"/>
        <w:szCs w:val="16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924FA1"/>
    <w:multiLevelType w:val="hybridMultilevel"/>
    <w:tmpl w:val="ABFEBD4E"/>
    <w:lvl w:ilvl="0" w:tplc="C23ADEA2">
      <w:start w:val="2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2A190F"/>
    <w:multiLevelType w:val="hybridMultilevel"/>
    <w:tmpl w:val="0EAC5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 w16cid:durableId="785731306">
    <w:abstractNumId w:val="26"/>
  </w:num>
  <w:num w:numId="2" w16cid:durableId="516044550">
    <w:abstractNumId w:val="23"/>
  </w:num>
  <w:num w:numId="3" w16cid:durableId="424889010">
    <w:abstractNumId w:val="5"/>
  </w:num>
  <w:num w:numId="4" w16cid:durableId="1054768382">
    <w:abstractNumId w:val="0"/>
  </w:num>
  <w:num w:numId="5" w16cid:durableId="1894340868">
    <w:abstractNumId w:val="13"/>
  </w:num>
  <w:num w:numId="6" w16cid:durableId="1250654954">
    <w:abstractNumId w:val="19"/>
  </w:num>
  <w:num w:numId="7" w16cid:durableId="345637080">
    <w:abstractNumId w:val="9"/>
  </w:num>
  <w:num w:numId="8" w16cid:durableId="1587379370">
    <w:abstractNumId w:val="28"/>
  </w:num>
  <w:num w:numId="9" w16cid:durableId="950622322">
    <w:abstractNumId w:val="18"/>
  </w:num>
  <w:num w:numId="10" w16cid:durableId="1409890091">
    <w:abstractNumId w:val="16"/>
  </w:num>
  <w:num w:numId="11" w16cid:durableId="816537059">
    <w:abstractNumId w:val="1"/>
  </w:num>
  <w:num w:numId="12" w16cid:durableId="1063216035">
    <w:abstractNumId w:val="15"/>
  </w:num>
  <w:num w:numId="13" w16cid:durableId="784420543">
    <w:abstractNumId w:val="11"/>
  </w:num>
  <w:num w:numId="14" w16cid:durableId="476066648">
    <w:abstractNumId w:val="24"/>
  </w:num>
  <w:num w:numId="15" w16cid:durableId="1192062893">
    <w:abstractNumId w:val="7"/>
  </w:num>
  <w:num w:numId="16" w16cid:durableId="559753000">
    <w:abstractNumId w:val="3"/>
  </w:num>
  <w:num w:numId="17" w16cid:durableId="1131745308">
    <w:abstractNumId w:val="6"/>
  </w:num>
  <w:num w:numId="18" w16cid:durableId="909658109">
    <w:abstractNumId w:val="12"/>
  </w:num>
  <w:num w:numId="19" w16cid:durableId="714432696">
    <w:abstractNumId w:val="4"/>
  </w:num>
  <w:num w:numId="20" w16cid:durableId="1491753200">
    <w:abstractNumId w:val="14"/>
  </w:num>
  <w:num w:numId="21" w16cid:durableId="1510101673">
    <w:abstractNumId w:val="17"/>
  </w:num>
  <w:num w:numId="22" w16cid:durableId="326445572">
    <w:abstractNumId w:val="22"/>
  </w:num>
  <w:num w:numId="23" w16cid:durableId="1570189221">
    <w:abstractNumId w:val="10"/>
  </w:num>
  <w:num w:numId="24" w16cid:durableId="1126772965">
    <w:abstractNumId w:val="20"/>
  </w:num>
  <w:num w:numId="25" w16cid:durableId="492337819">
    <w:abstractNumId w:val="2"/>
  </w:num>
  <w:num w:numId="26" w16cid:durableId="1280256532">
    <w:abstractNumId w:val="25"/>
  </w:num>
  <w:num w:numId="27" w16cid:durableId="1377778871">
    <w:abstractNumId w:val="21"/>
  </w:num>
  <w:num w:numId="28" w16cid:durableId="260728369">
    <w:abstractNumId w:val="8"/>
  </w:num>
  <w:num w:numId="29" w16cid:durableId="7522449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1A"/>
    <w:rsid w:val="00002481"/>
    <w:rsid w:val="0002276C"/>
    <w:rsid w:val="0004226E"/>
    <w:rsid w:val="000429B4"/>
    <w:rsid w:val="00047006"/>
    <w:rsid w:val="00052B47"/>
    <w:rsid w:val="000566F2"/>
    <w:rsid w:val="00061ED8"/>
    <w:rsid w:val="000621B9"/>
    <w:rsid w:val="00067EA9"/>
    <w:rsid w:val="00072D37"/>
    <w:rsid w:val="00087CD5"/>
    <w:rsid w:val="00097CE5"/>
    <w:rsid w:val="00097FFA"/>
    <w:rsid w:val="000A1945"/>
    <w:rsid w:val="000A402E"/>
    <w:rsid w:val="000B0B15"/>
    <w:rsid w:val="000B0B2B"/>
    <w:rsid w:val="000B0B60"/>
    <w:rsid w:val="000B0BB3"/>
    <w:rsid w:val="000B0D2C"/>
    <w:rsid w:val="000B1DFD"/>
    <w:rsid w:val="000B6F22"/>
    <w:rsid w:val="000D4BA3"/>
    <w:rsid w:val="000E29DC"/>
    <w:rsid w:val="000E2C58"/>
    <w:rsid w:val="000E42C0"/>
    <w:rsid w:val="00112E30"/>
    <w:rsid w:val="00121731"/>
    <w:rsid w:val="0012561A"/>
    <w:rsid w:val="001257B2"/>
    <w:rsid w:val="00132C78"/>
    <w:rsid w:val="0013741E"/>
    <w:rsid w:val="00141A2D"/>
    <w:rsid w:val="00150724"/>
    <w:rsid w:val="001529F6"/>
    <w:rsid w:val="00153EC1"/>
    <w:rsid w:val="00166B25"/>
    <w:rsid w:val="001732CE"/>
    <w:rsid w:val="001816CC"/>
    <w:rsid w:val="001916B7"/>
    <w:rsid w:val="00192693"/>
    <w:rsid w:val="00196EE0"/>
    <w:rsid w:val="001A1511"/>
    <w:rsid w:val="001A5C41"/>
    <w:rsid w:val="001B2BAF"/>
    <w:rsid w:val="001C2248"/>
    <w:rsid w:val="001C70C3"/>
    <w:rsid w:val="001E3530"/>
    <w:rsid w:val="001E64EB"/>
    <w:rsid w:val="001F222C"/>
    <w:rsid w:val="001F601B"/>
    <w:rsid w:val="00204FA3"/>
    <w:rsid w:val="00210276"/>
    <w:rsid w:val="00210AB4"/>
    <w:rsid w:val="00214AA6"/>
    <w:rsid w:val="00221289"/>
    <w:rsid w:val="002236BC"/>
    <w:rsid w:val="00231E1D"/>
    <w:rsid w:val="00234522"/>
    <w:rsid w:val="00240FC7"/>
    <w:rsid w:val="00243293"/>
    <w:rsid w:val="0024624E"/>
    <w:rsid w:val="00256307"/>
    <w:rsid w:val="0026756D"/>
    <w:rsid w:val="002732F7"/>
    <w:rsid w:val="00277EB4"/>
    <w:rsid w:val="00284DCD"/>
    <w:rsid w:val="002A027C"/>
    <w:rsid w:val="002A2BB0"/>
    <w:rsid w:val="002A31B8"/>
    <w:rsid w:val="002B1F2A"/>
    <w:rsid w:val="002B57E5"/>
    <w:rsid w:val="002C3500"/>
    <w:rsid w:val="002C3A8C"/>
    <w:rsid w:val="002C6569"/>
    <w:rsid w:val="002C674B"/>
    <w:rsid w:val="002F0046"/>
    <w:rsid w:val="002F0BFC"/>
    <w:rsid w:val="002F7DA4"/>
    <w:rsid w:val="0030014F"/>
    <w:rsid w:val="003073D1"/>
    <w:rsid w:val="003100B7"/>
    <w:rsid w:val="00321172"/>
    <w:rsid w:val="00330351"/>
    <w:rsid w:val="00330D7B"/>
    <w:rsid w:val="00335CE5"/>
    <w:rsid w:val="00342627"/>
    <w:rsid w:val="00350EC0"/>
    <w:rsid w:val="00353A29"/>
    <w:rsid w:val="00360FEB"/>
    <w:rsid w:val="003611AE"/>
    <w:rsid w:val="0037008C"/>
    <w:rsid w:val="00380A5F"/>
    <w:rsid w:val="00384FDE"/>
    <w:rsid w:val="003916C4"/>
    <w:rsid w:val="00396FCA"/>
    <w:rsid w:val="003976C5"/>
    <w:rsid w:val="003A39A1"/>
    <w:rsid w:val="003A6491"/>
    <w:rsid w:val="003C53FE"/>
    <w:rsid w:val="003C5943"/>
    <w:rsid w:val="003C6FA5"/>
    <w:rsid w:val="003D7545"/>
    <w:rsid w:val="003E13E6"/>
    <w:rsid w:val="003E5130"/>
    <w:rsid w:val="0040276B"/>
    <w:rsid w:val="00420175"/>
    <w:rsid w:val="00420416"/>
    <w:rsid w:val="00433260"/>
    <w:rsid w:val="00450BC1"/>
    <w:rsid w:val="00456918"/>
    <w:rsid w:val="00472217"/>
    <w:rsid w:val="00485C9D"/>
    <w:rsid w:val="00486FFF"/>
    <w:rsid w:val="00490713"/>
    <w:rsid w:val="00493A9E"/>
    <w:rsid w:val="0049773B"/>
    <w:rsid w:val="004C0305"/>
    <w:rsid w:val="004D0D36"/>
    <w:rsid w:val="004E477A"/>
    <w:rsid w:val="00505214"/>
    <w:rsid w:val="0051505E"/>
    <w:rsid w:val="005151BB"/>
    <w:rsid w:val="00525C07"/>
    <w:rsid w:val="005311DB"/>
    <w:rsid w:val="00532B77"/>
    <w:rsid w:val="0054181F"/>
    <w:rsid w:val="00543537"/>
    <w:rsid w:val="00545683"/>
    <w:rsid w:val="00545BDF"/>
    <w:rsid w:val="00556E2F"/>
    <w:rsid w:val="00562398"/>
    <w:rsid w:val="00562ECF"/>
    <w:rsid w:val="0056610F"/>
    <w:rsid w:val="00572603"/>
    <w:rsid w:val="005839F4"/>
    <w:rsid w:val="005856B5"/>
    <w:rsid w:val="00586814"/>
    <w:rsid w:val="00586B15"/>
    <w:rsid w:val="005A0464"/>
    <w:rsid w:val="005A4D6E"/>
    <w:rsid w:val="005A5046"/>
    <w:rsid w:val="005B43B2"/>
    <w:rsid w:val="005C392C"/>
    <w:rsid w:val="005D4E85"/>
    <w:rsid w:val="005E2DB9"/>
    <w:rsid w:val="005E52C6"/>
    <w:rsid w:val="005E991A"/>
    <w:rsid w:val="0060191E"/>
    <w:rsid w:val="00602014"/>
    <w:rsid w:val="0060220C"/>
    <w:rsid w:val="00604856"/>
    <w:rsid w:val="00606002"/>
    <w:rsid w:val="00612C17"/>
    <w:rsid w:val="006170B8"/>
    <w:rsid w:val="00620AA8"/>
    <w:rsid w:val="006445F1"/>
    <w:rsid w:val="006450C9"/>
    <w:rsid w:val="006546F3"/>
    <w:rsid w:val="00657C05"/>
    <w:rsid w:val="00663AAF"/>
    <w:rsid w:val="0067098C"/>
    <w:rsid w:val="00670B24"/>
    <w:rsid w:val="00675795"/>
    <w:rsid w:val="00680B14"/>
    <w:rsid w:val="00684E39"/>
    <w:rsid w:val="006918B1"/>
    <w:rsid w:val="00694747"/>
    <w:rsid w:val="00697F1B"/>
    <w:rsid w:val="006B119A"/>
    <w:rsid w:val="006B4702"/>
    <w:rsid w:val="006C1C1C"/>
    <w:rsid w:val="006D37BE"/>
    <w:rsid w:val="006D5D3B"/>
    <w:rsid w:val="006D65C5"/>
    <w:rsid w:val="006F0058"/>
    <w:rsid w:val="006F2194"/>
    <w:rsid w:val="006F466A"/>
    <w:rsid w:val="00716476"/>
    <w:rsid w:val="00724A2B"/>
    <w:rsid w:val="00741614"/>
    <w:rsid w:val="0074387E"/>
    <w:rsid w:val="00743CEF"/>
    <w:rsid w:val="00746DC9"/>
    <w:rsid w:val="00751A66"/>
    <w:rsid w:val="007531D7"/>
    <w:rsid w:val="00753679"/>
    <w:rsid w:val="00760CAC"/>
    <w:rsid w:val="00765B8F"/>
    <w:rsid w:val="00767FC8"/>
    <w:rsid w:val="0077488E"/>
    <w:rsid w:val="00780757"/>
    <w:rsid w:val="00781C9C"/>
    <w:rsid w:val="007A5E7F"/>
    <w:rsid w:val="007B2702"/>
    <w:rsid w:val="007B61F4"/>
    <w:rsid w:val="007B79B0"/>
    <w:rsid w:val="007C2678"/>
    <w:rsid w:val="007C6AF5"/>
    <w:rsid w:val="007D68D5"/>
    <w:rsid w:val="007E1E67"/>
    <w:rsid w:val="00803850"/>
    <w:rsid w:val="008415D8"/>
    <w:rsid w:val="0084421A"/>
    <w:rsid w:val="00850302"/>
    <w:rsid w:val="00862517"/>
    <w:rsid w:val="008677A1"/>
    <w:rsid w:val="00871096"/>
    <w:rsid w:val="00873379"/>
    <w:rsid w:val="00873E6E"/>
    <w:rsid w:val="00881251"/>
    <w:rsid w:val="00882ABE"/>
    <w:rsid w:val="00885D25"/>
    <w:rsid w:val="00896DF5"/>
    <w:rsid w:val="008B1D8C"/>
    <w:rsid w:val="008C5A95"/>
    <w:rsid w:val="008D1B51"/>
    <w:rsid w:val="008D3700"/>
    <w:rsid w:val="008F289F"/>
    <w:rsid w:val="008F607E"/>
    <w:rsid w:val="00901FA3"/>
    <w:rsid w:val="00912DCF"/>
    <w:rsid w:val="00914217"/>
    <w:rsid w:val="0093532E"/>
    <w:rsid w:val="009357D4"/>
    <w:rsid w:val="0094358B"/>
    <w:rsid w:val="0094571E"/>
    <w:rsid w:val="0094712F"/>
    <w:rsid w:val="00956140"/>
    <w:rsid w:val="00956D81"/>
    <w:rsid w:val="00961997"/>
    <w:rsid w:val="00965ED4"/>
    <w:rsid w:val="00970BB2"/>
    <w:rsid w:val="009830B2"/>
    <w:rsid w:val="00986118"/>
    <w:rsid w:val="00996BBE"/>
    <w:rsid w:val="009A2340"/>
    <w:rsid w:val="009A2A13"/>
    <w:rsid w:val="009B2116"/>
    <w:rsid w:val="009B3BC2"/>
    <w:rsid w:val="009B5A4F"/>
    <w:rsid w:val="009C50F0"/>
    <w:rsid w:val="009C6933"/>
    <w:rsid w:val="009E56B2"/>
    <w:rsid w:val="009F0C76"/>
    <w:rsid w:val="009F2129"/>
    <w:rsid w:val="009F6B49"/>
    <w:rsid w:val="00A038B5"/>
    <w:rsid w:val="00A14F2C"/>
    <w:rsid w:val="00A223E8"/>
    <w:rsid w:val="00A224AB"/>
    <w:rsid w:val="00A2737D"/>
    <w:rsid w:val="00A3796F"/>
    <w:rsid w:val="00A4504E"/>
    <w:rsid w:val="00A4686D"/>
    <w:rsid w:val="00A50B89"/>
    <w:rsid w:val="00A5288E"/>
    <w:rsid w:val="00A561A4"/>
    <w:rsid w:val="00A5766E"/>
    <w:rsid w:val="00A60B4C"/>
    <w:rsid w:val="00A656E1"/>
    <w:rsid w:val="00A66727"/>
    <w:rsid w:val="00A77756"/>
    <w:rsid w:val="00A962CE"/>
    <w:rsid w:val="00AA196E"/>
    <w:rsid w:val="00AA3354"/>
    <w:rsid w:val="00AB4B72"/>
    <w:rsid w:val="00AC4873"/>
    <w:rsid w:val="00AD403E"/>
    <w:rsid w:val="00AE198B"/>
    <w:rsid w:val="00AE7933"/>
    <w:rsid w:val="00B01C6E"/>
    <w:rsid w:val="00B11A02"/>
    <w:rsid w:val="00B13A43"/>
    <w:rsid w:val="00B2188B"/>
    <w:rsid w:val="00B23FAD"/>
    <w:rsid w:val="00B24B5E"/>
    <w:rsid w:val="00B264D4"/>
    <w:rsid w:val="00B278D1"/>
    <w:rsid w:val="00B400A9"/>
    <w:rsid w:val="00B479D6"/>
    <w:rsid w:val="00B50815"/>
    <w:rsid w:val="00B51909"/>
    <w:rsid w:val="00B51E01"/>
    <w:rsid w:val="00B52FDA"/>
    <w:rsid w:val="00B61EF6"/>
    <w:rsid w:val="00B773B5"/>
    <w:rsid w:val="00BA05A3"/>
    <w:rsid w:val="00BB4C1F"/>
    <w:rsid w:val="00BC0A37"/>
    <w:rsid w:val="00BC1EC3"/>
    <w:rsid w:val="00BC3D92"/>
    <w:rsid w:val="00BD179D"/>
    <w:rsid w:val="00BD2120"/>
    <w:rsid w:val="00BD2EC6"/>
    <w:rsid w:val="00BE2622"/>
    <w:rsid w:val="00BF0F7B"/>
    <w:rsid w:val="00BF1766"/>
    <w:rsid w:val="00BF3EF1"/>
    <w:rsid w:val="00BF5B8C"/>
    <w:rsid w:val="00C07160"/>
    <w:rsid w:val="00C12860"/>
    <w:rsid w:val="00C16752"/>
    <w:rsid w:val="00C262AA"/>
    <w:rsid w:val="00C574EA"/>
    <w:rsid w:val="00C63151"/>
    <w:rsid w:val="00C63BAD"/>
    <w:rsid w:val="00C75FEA"/>
    <w:rsid w:val="00C763BB"/>
    <w:rsid w:val="00C76729"/>
    <w:rsid w:val="00C860F6"/>
    <w:rsid w:val="00C9293F"/>
    <w:rsid w:val="00C93523"/>
    <w:rsid w:val="00CA348A"/>
    <w:rsid w:val="00CA45E2"/>
    <w:rsid w:val="00CA632B"/>
    <w:rsid w:val="00CB2A60"/>
    <w:rsid w:val="00CB3367"/>
    <w:rsid w:val="00CB54BE"/>
    <w:rsid w:val="00CB5692"/>
    <w:rsid w:val="00CC113B"/>
    <w:rsid w:val="00CC1913"/>
    <w:rsid w:val="00CC3405"/>
    <w:rsid w:val="00CC48AF"/>
    <w:rsid w:val="00CC4D2B"/>
    <w:rsid w:val="00CC6FD2"/>
    <w:rsid w:val="00CC7D22"/>
    <w:rsid w:val="00CD0894"/>
    <w:rsid w:val="00CD6A1F"/>
    <w:rsid w:val="00CF4779"/>
    <w:rsid w:val="00CF670C"/>
    <w:rsid w:val="00CF7D6D"/>
    <w:rsid w:val="00D145C3"/>
    <w:rsid w:val="00D151A7"/>
    <w:rsid w:val="00D2274C"/>
    <w:rsid w:val="00D22DBC"/>
    <w:rsid w:val="00D2712C"/>
    <w:rsid w:val="00D27ABE"/>
    <w:rsid w:val="00D363A4"/>
    <w:rsid w:val="00D50920"/>
    <w:rsid w:val="00D57FA3"/>
    <w:rsid w:val="00D75519"/>
    <w:rsid w:val="00D76729"/>
    <w:rsid w:val="00D93001"/>
    <w:rsid w:val="00D93988"/>
    <w:rsid w:val="00DB09BA"/>
    <w:rsid w:val="00DC334E"/>
    <w:rsid w:val="00DC7196"/>
    <w:rsid w:val="00DD729C"/>
    <w:rsid w:val="00DE300D"/>
    <w:rsid w:val="00DE50E2"/>
    <w:rsid w:val="00DE53BF"/>
    <w:rsid w:val="00DF278F"/>
    <w:rsid w:val="00E00D9E"/>
    <w:rsid w:val="00E02FCF"/>
    <w:rsid w:val="00E05071"/>
    <w:rsid w:val="00E112B8"/>
    <w:rsid w:val="00E177F0"/>
    <w:rsid w:val="00E30300"/>
    <w:rsid w:val="00E43539"/>
    <w:rsid w:val="00E51479"/>
    <w:rsid w:val="00E5677C"/>
    <w:rsid w:val="00E66FCB"/>
    <w:rsid w:val="00E85582"/>
    <w:rsid w:val="00E869A0"/>
    <w:rsid w:val="00E90047"/>
    <w:rsid w:val="00E90B3F"/>
    <w:rsid w:val="00E93B12"/>
    <w:rsid w:val="00E97613"/>
    <w:rsid w:val="00EA173C"/>
    <w:rsid w:val="00EA2B88"/>
    <w:rsid w:val="00EC010B"/>
    <w:rsid w:val="00EC191F"/>
    <w:rsid w:val="00EC6E5A"/>
    <w:rsid w:val="00ED1F7B"/>
    <w:rsid w:val="00EE2F48"/>
    <w:rsid w:val="00EE4256"/>
    <w:rsid w:val="00EF2359"/>
    <w:rsid w:val="00EF651E"/>
    <w:rsid w:val="00F06E96"/>
    <w:rsid w:val="00F0781A"/>
    <w:rsid w:val="00F1319A"/>
    <w:rsid w:val="00F15B75"/>
    <w:rsid w:val="00F20B4C"/>
    <w:rsid w:val="00F22CC3"/>
    <w:rsid w:val="00F253B6"/>
    <w:rsid w:val="00F31352"/>
    <w:rsid w:val="00F33962"/>
    <w:rsid w:val="00F359EF"/>
    <w:rsid w:val="00F414A6"/>
    <w:rsid w:val="00F44349"/>
    <w:rsid w:val="00F519CA"/>
    <w:rsid w:val="00F576AF"/>
    <w:rsid w:val="00F620D4"/>
    <w:rsid w:val="00F64525"/>
    <w:rsid w:val="00F64B1D"/>
    <w:rsid w:val="00F671C8"/>
    <w:rsid w:val="00F73C21"/>
    <w:rsid w:val="00F8230E"/>
    <w:rsid w:val="00F83AF5"/>
    <w:rsid w:val="00F85C1A"/>
    <w:rsid w:val="00F91EDA"/>
    <w:rsid w:val="00F92021"/>
    <w:rsid w:val="00F96B5F"/>
    <w:rsid w:val="00FA4ACA"/>
    <w:rsid w:val="00FB413C"/>
    <w:rsid w:val="00FE1F85"/>
    <w:rsid w:val="00FE2123"/>
    <w:rsid w:val="00FF2382"/>
    <w:rsid w:val="00FF3239"/>
    <w:rsid w:val="00FF78AA"/>
    <w:rsid w:val="075AF490"/>
    <w:rsid w:val="084E8779"/>
    <w:rsid w:val="166DB558"/>
    <w:rsid w:val="169DE9F8"/>
    <w:rsid w:val="18652A8B"/>
    <w:rsid w:val="1C1B976D"/>
    <w:rsid w:val="1C92E4C8"/>
    <w:rsid w:val="1D835599"/>
    <w:rsid w:val="1DE37A83"/>
    <w:rsid w:val="271ACA86"/>
    <w:rsid w:val="2DFE91E3"/>
    <w:rsid w:val="30EB7FB8"/>
    <w:rsid w:val="37760E65"/>
    <w:rsid w:val="399EA698"/>
    <w:rsid w:val="3A013EC1"/>
    <w:rsid w:val="3B9DECFC"/>
    <w:rsid w:val="3BDD9DC9"/>
    <w:rsid w:val="3F27597C"/>
    <w:rsid w:val="42081918"/>
    <w:rsid w:val="42F9EB45"/>
    <w:rsid w:val="4573736C"/>
    <w:rsid w:val="4B346F76"/>
    <w:rsid w:val="4E5EEEBB"/>
    <w:rsid w:val="4F17F1E5"/>
    <w:rsid w:val="528872D2"/>
    <w:rsid w:val="549D32B0"/>
    <w:rsid w:val="58512BAD"/>
    <w:rsid w:val="6340CD9F"/>
    <w:rsid w:val="6651F975"/>
    <w:rsid w:val="68544072"/>
    <w:rsid w:val="7B5FB9FC"/>
    <w:rsid w:val="7C8977EA"/>
    <w:rsid w:val="7D3E695D"/>
    <w:rsid w:val="7D92C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8A6E132"/>
  <w14:defaultImageDpi w14:val="300"/>
  <w15:docId w15:val="{0F057EC5-FE7F-48A7-94D8-3517B452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08C"/>
    <w:pPr>
      <w:spacing w:after="200" w:line="276" w:lineRule="auto"/>
    </w:pPr>
    <w:rPr>
      <w:rFonts w:eastAsiaTheme="minorHAnsi"/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78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5C1A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85C1A"/>
  </w:style>
  <w:style w:type="paragraph" w:styleId="Footer">
    <w:name w:val="footer"/>
    <w:basedOn w:val="Normal"/>
    <w:link w:val="FooterChar"/>
    <w:uiPriority w:val="99"/>
    <w:unhideWhenUsed/>
    <w:rsid w:val="00F85C1A"/>
    <w:pPr>
      <w:tabs>
        <w:tab w:val="center" w:pos="4320"/>
        <w:tab w:val="right" w:pos="8640"/>
      </w:tabs>
      <w:spacing w:after="0" w:line="240" w:lineRule="auto"/>
    </w:pPr>
    <w:rPr>
      <w:rFonts w:eastAsiaTheme="minorEastAsia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85C1A"/>
  </w:style>
  <w:style w:type="paragraph" w:styleId="BalloonText">
    <w:name w:val="Balloon Text"/>
    <w:basedOn w:val="Normal"/>
    <w:link w:val="BalloonTextChar"/>
    <w:uiPriority w:val="99"/>
    <w:semiHidden/>
    <w:unhideWhenUsed/>
    <w:rsid w:val="00F85C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1A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5B75"/>
  </w:style>
  <w:style w:type="table" w:styleId="TableGrid">
    <w:name w:val="Table Grid"/>
    <w:basedOn w:val="TableNormal"/>
    <w:uiPriority w:val="59"/>
    <w:rsid w:val="00067E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278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AU"/>
    </w:rPr>
  </w:style>
  <w:style w:type="character" w:styleId="Hyperlink">
    <w:name w:val="Hyperlink"/>
    <w:basedOn w:val="DefaultParagraphFont"/>
    <w:uiPriority w:val="99"/>
    <w:unhideWhenUsed/>
    <w:rsid w:val="00F64B1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64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562ECF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073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073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AU"/>
    </w:rPr>
  </w:style>
  <w:style w:type="paragraph" w:styleId="ListParagraph">
    <w:name w:val="List Paragraph"/>
    <w:basedOn w:val="Normal"/>
    <w:uiPriority w:val="34"/>
    <w:qFormat/>
    <w:rsid w:val="000429B4"/>
    <w:pPr>
      <w:ind w:left="720"/>
      <w:contextualSpacing/>
    </w:pPr>
    <w:rPr>
      <w:rFonts w:ascii="Lucida Grande" w:eastAsia="ヒラギノ角ゴ Pro W3" w:hAnsi="Lucida Grande" w:cs="Times New Roman"/>
      <w:color w:val="000000"/>
      <w:szCs w:val="24"/>
    </w:rPr>
  </w:style>
  <w:style w:type="paragraph" w:customStyle="1" w:styleId="Default">
    <w:name w:val="Default"/>
    <w:rsid w:val="00384FDE"/>
    <w:pPr>
      <w:autoSpaceDE w:val="0"/>
      <w:autoSpaceDN w:val="0"/>
      <w:adjustRightInd w:val="0"/>
    </w:pPr>
    <w:rPr>
      <w:rFonts w:ascii="Tahoma" w:eastAsia="Times New Roman" w:hAnsi="Tahoma" w:cs="Tahoma"/>
      <w:color w:val="000000"/>
    </w:rPr>
  </w:style>
  <w:style w:type="character" w:customStyle="1" w:styleId="apple-converted-space">
    <w:name w:val="apple-converted-space"/>
    <w:basedOn w:val="DefaultParagraphFont"/>
    <w:rsid w:val="00D363A4"/>
  </w:style>
  <w:style w:type="character" w:styleId="CommentReference">
    <w:name w:val="annotation reference"/>
    <w:basedOn w:val="DefaultParagraphFont"/>
    <w:uiPriority w:val="99"/>
    <w:semiHidden/>
    <w:unhideWhenUsed/>
    <w:rsid w:val="000024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2481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2481"/>
    <w:rPr>
      <w:rFonts w:eastAsiaTheme="minorHAnsi"/>
      <w:sz w:val="20"/>
      <w:szCs w:val="20"/>
      <w:lang w:val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E177F0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2359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2359"/>
    <w:rPr>
      <w:rFonts w:eastAsiaTheme="minorHAnsi"/>
      <w:b/>
      <w:bCs/>
      <w:sz w:val="20"/>
      <w:szCs w:val="20"/>
      <w:lang w:val="en-AU"/>
    </w:rPr>
  </w:style>
  <w:style w:type="character" w:styleId="Mention">
    <w:name w:val="Mention"/>
    <w:basedOn w:val="DefaultParagraphFont"/>
    <w:uiPriority w:val="99"/>
    <w:unhideWhenUsed/>
    <w:rsid w:val="00A223E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6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820AFA-0335-41B3-94C3-D0340E1AB0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7B5112-FD21-5842-9C80-5EC800C8D9F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7073940-E88D-4A0A-AFE0-5D20C21D950F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4.xml><?xml version="1.0" encoding="utf-8"?>
<ds:datastoreItem xmlns:ds="http://schemas.openxmlformats.org/officeDocument/2006/customXml" ds:itemID="{93257FE3-57E4-4B65-9386-F6A4904854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791</Words>
  <Characters>4515</Characters>
  <Application>Microsoft Office Word</Application>
  <DocSecurity>0</DocSecurity>
  <Lines>37</Lines>
  <Paragraphs>10</Paragraphs>
  <ScaleCrop>false</ScaleCrop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Evans</dc:creator>
  <cp:keywords/>
  <dc:description/>
  <cp:lastModifiedBy>Director Treehouse Marsden</cp:lastModifiedBy>
  <cp:revision>2</cp:revision>
  <cp:lastPrinted>2015-06-04T09:46:00Z</cp:lastPrinted>
  <dcterms:created xsi:type="dcterms:W3CDTF">2026-05-03T10:24:00Z</dcterms:created>
  <dcterms:modified xsi:type="dcterms:W3CDTF">2026-05-03T10:24:00Z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