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32458B" w14:textId="1B5F3B58" w:rsidR="000A664D" w:rsidRPr="00FE06FB" w:rsidRDefault="00A40B16" w:rsidP="45B77469">
      <w:pPr>
        <w:spacing w:after="0"/>
        <w:jc w:val="center"/>
        <w:rPr>
          <w:rFonts w:ascii="Calibri Light" w:hAnsi="Calibri Light" w:cs="Calibri"/>
          <w:bCs/>
          <w:color w:val="000000" w:themeColor="text1"/>
          <w:spacing w:val="20"/>
          <w:sz w:val="20"/>
          <w:szCs w:val="20"/>
        </w:rPr>
      </w:pPr>
      <w:r w:rsidRPr="00FE06FB">
        <w:rPr>
          <w:rFonts w:ascii="Calibri Light" w:hAnsi="Calibri Light" w:cs="Calibri"/>
          <w:bCs/>
          <w:color w:val="000000" w:themeColor="text1"/>
          <w:spacing w:val="20"/>
          <w:sz w:val="40"/>
          <w:szCs w:val="32"/>
        </w:rPr>
        <w:t xml:space="preserve">DENTAL </w:t>
      </w:r>
      <w:r w:rsidR="00B64E0F" w:rsidRPr="00FE06FB">
        <w:rPr>
          <w:rFonts w:ascii="Calibri Light" w:hAnsi="Calibri Light" w:cs="Calibri"/>
          <w:bCs/>
          <w:color w:val="000000" w:themeColor="text1"/>
          <w:spacing w:val="20"/>
          <w:sz w:val="40"/>
          <w:szCs w:val="32"/>
        </w:rPr>
        <w:t>HEALTH</w:t>
      </w:r>
      <w:r w:rsidR="003A7B5B" w:rsidRPr="00FE06FB">
        <w:rPr>
          <w:rFonts w:ascii="Calibri Light" w:hAnsi="Calibri Light" w:cs="Calibri"/>
          <w:bCs/>
          <w:color w:val="000000" w:themeColor="text1"/>
          <w:spacing w:val="20"/>
          <w:sz w:val="40"/>
          <w:szCs w:val="32"/>
        </w:rPr>
        <w:t xml:space="preserve"> AND DENTAL </w:t>
      </w:r>
      <w:r w:rsidRPr="00FE06FB">
        <w:rPr>
          <w:rFonts w:ascii="Calibri Light" w:hAnsi="Calibri Light" w:cs="Calibri"/>
          <w:bCs/>
          <w:color w:val="000000" w:themeColor="text1"/>
          <w:spacing w:val="20"/>
          <w:sz w:val="40"/>
          <w:szCs w:val="32"/>
        </w:rPr>
        <w:t xml:space="preserve">ACCIDENT </w:t>
      </w:r>
      <w:r w:rsidR="000A664D" w:rsidRPr="00FE06FB">
        <w:rPr>
          <w:rFonts w:ascii="Calibri Light" w:hAnsi="Calibri Light" w:cs="Calibri"/>
          <w:bCs/>
          <w:color w:val="000000" w:themeColor="text1"/>
          <w:spacing w:val="20"/>
          <w:sz w:val="40"/>
          <w:szCs w:val="32"/>
        </w:rPr>
        <w:t>PROCEDURE</w:t>
      </w:r>
      <w:r w:rsidR="00C574EA" w:rsidRPr="00FE06FB">
        <w:rPr>
          <w:rFonts w:ascii="Calibri Light" w:hAnsi="Calibri Light" w:cs="Calibri"/>
          <w:bCs/>
          <w:color w:val="000000" w:themeColor="text1"/>
          <w:spacing w:val="20"/>
          <w:sz w:val="40"/>
          <w:szCs w:val="32"/>
        </w:rPr>
        <w:br/>
      </w:r>
    </w:p>
    <w:p w14:paraId="291CC8BF" w14:textId="2957357F" w:rsidR="00815FA6" w:rsidRPr="00FE06FB" w:rsidRDefault="00815FA6" w:rsidP="008A3530">
      <w:pPr>
        <w:spacing w:after="0"/>
        <w:rPr>
          <w:rFonts w:ascii="Calibri Light" w:hAnsi="Calibri Light"/>
        </w:rPr>
      </w:pPr>
      <w:r w:rsidRPr="00FE06FB">
        <w:rPr>
          <w:rFonts w:ascii="Calibri Light" w:hAnsi="Calibri Light"/>
        </w:rPr>
        <w:t xml:space="preserve">Early Childhood </w:t>
      </w:r>
      <w:r w:rsidR="00F33850" w:rsidRPr="00FE06FB">
        <w:rPr>
          <w:rFonts w:ascii="Calibri Light" w:hAnsi="Calibri Light"/>
        </w:rPr>
        <w:t>s</w:t>
      </w:r>
      <w:r w:rsidRPr="00FE06FB">
        <w:rPr>
          <w:rFonts w:ascii="Calibri Light" w:hAnsi="Calibri Light"/>
        </w:rPr>
        <w:t>taff have an important role to play in promoting and implementing good oral health practices.  Policies are vital to promote good dental hygiene behaviour in children, to reduce the incidence of dental caries and to facilitate the prevention and management of dental trauma in children.</w:t>
      </w:r>
    </w:p>
    <w:p w14:paraId="35A92F32" w14:textId="77777777" w:rsidR="008A3530" w:rsidRPr="00FE06FB" w:rsidRDefault="008A3530" w:rsidP="008A3530">
      <w:pPr>
        <w:spacing w:after="0"/>
        <w:rPr>
          <w:rFonts w:ascii="Calibri Light" w:hAnsi="Calibri Light"/>
        </w:rPr>
      </w:pPr>
    </w:p>
    <w:p w14:paraId="68CFB112" w14:textId="311F7BE1" w:rsidR="00471945" w:rsidRPr="00FE06FB" w:rsidRDefault="00471945" w:rsidP="008A3530">
      <w:pPr>
        <w:spacing w:after="0"/>
        <w:rPr>
          <w:rFonts w:ascii="Calibri Light" w:hAnsi="Calibri Light" w:cs="Calibri Light"/>
        </w:rPr>
      </w:pPr>
      <w:r w:rsidRPr="00FE06FB">
        <w:rPr>
          <w:rFonts w:ascii="Calibri Light" w:hAnsi="Calibri Light" w:cs="Calibri Light"/>
        </w:rPr>
        <w:t>A dental emergency may occur whilst a child is being educated and cared for by the Service from a fall or collision with another child or a knock to the face. Knowing the correct first aid may save the tooth.</w:t>
      </w:r>
    </w:p>
    <w:p w14:paraId="754EAB26" w14:textId="77777777" w:rsidR="00471945" w:rsidRPr="00FE06FB" w:rsidRDefault="00471945" w:rsidP="008A3530">
      <w:pPr>
        <w:spacing w:after="0" w:line="360" w:lineRule="auto"/>
        <w:rPr>
          <w:rFonts w:ascii="Calibri Light" w:hAnsi="Calibri Light" w:cs="Calibri Light"/>
        </w:rPr>
      </w:pPr>
    </w:p>
    <w:p w14:paraId="48FF6F56" w14:textId="167E51C4" w:rsidR="00A40B16" w:rsidRPr="00FE06FB" w:rsidRDefault="00A40B16" w:rsidP="008A3530">
      <w:pPr>
        <w:spacing w:after="0"/>
        <w:rPr>
          <w:rFonts w:ascii="Calibri Light" w:hAnsi="Calibri Light" w:cs="Calibri Light"/>
          <w:szCs w:val="18"/>
          <w:lang w:eastAsia="en-AU"/>
        </w:rPr>
      </w:pPr>
      <w:r w:rsidRPr="00FE06FB">
        <w:rPr>
          <w:rFonts w:ascii="Calibri Light" w:hAnsi="Calibri Light" w:cs="Calibri Light"/>
        </w:rPr>
        <w:t xml:space="preserve">Working in conjunction with the </w:t>
      </w:r>
      <w:r w:rsidRPr="00FE06FB">
        <w:rPr>
          <w:rFonts w:ascii="Calibri Light" w:hAnsi="Calibri Light" w:cs="Calibri Light"/>
          <w:i/>
          <w:iCs/>
        </w:rPr>
        <w:t>Dental Health Policy</w:t>
      </w:r>
      <w:r w:rsidRPr="00FE06FB">
        <w:rPr>
          <w:rFonts w:ascii="Calibri Light" w:hAnsi="Calibri Light" w:cs="Calibri Light"/>
        </w:rPr>
        <w:t>,</w:t>
      </w:r>
      <w:r w:rsidR="002A5E6D" w:rsidRPr="00FE06FB">
        <w:rPr>
          <w:rFonts w:ascii="Calibri Light" w:hAnsi="Calibri Light" w:cs="Calibri Light"/>
        </w:rPr>
        <w:t xml:space="preserve"> t</w:t>
      </w:r>
      <w:r w:rsidR="002A5E6D" w:rsidRPr="00FE06FB">
        <w:rPr>
          <w:rFonts w:ascii="Calibri Light" w:hAnsi="Calibri Light" w:cs="Calibri Light"/>
          <w:szCs w:val="18"/>
          <w:lang w:eastAsia="en-AU"/>
        </w:rPr>
        <w:t xml:space="preserve">his procedure provides detailed steps for educators to promote the importance of good dental health to children and families </w:t>
      </w:r>
      <w:r w:rsidR="001D71B1" w:rsidRPr="00FE06FB">
        <w:rPr>
          <w:rFonts w:ascii="Calibri Light" w:hAnsi="Calibri Light" w:cs="Calibri Light"/>
        </w:rPr>
        <w:t xml:space="preserve">and detailed </w:t>
      </w:r>
      <w:r w:rsidRPr="00FE06FB">
        <w:rPr>
          <w:rFonts w:ascii="Calibri Light" w:hAnsi="Calibri Light" w:cs="Calibri Light"/>
          <w:szCs w:val="18"/>
          <w:lang w:eastAsia="en-AU"/>
        </w:rPr>
        <w:t xml:space="preserve">steps for educators to follow in the event of a dental accident at the </w:t>
      </w:r>
      <w:r w:rsidR="00140404" w:rsidRPr="00FE06FB">
        <w:rPr>
          <w:rFonts w:ascii="Calibri Light" w:hAnsi="Calibri Light" w:cs="Calibri Light"/>
          <w:szCs w:val="18"/>
          <w:lang w:eastAsia="en-AU"/>
        </w:rPr>
        <w:t>S</w:t>
      </w:r>
      <w:r w:rsidRPr="00FE06FB">
        <w:rPr>
          <w:rFonts w:ascii="Calibri Light" w:hAnsi="Calibri Light" w:cs="Calibri Light"/>
          <w:szCs w:val="18"/>
          <w:lang w:eastAsia="en-AU"/>
        </w:rPr>
        <w:t>ervice.</w:t>
      </w:r>
    </w:p>
    <w:p w14:paraId="6D4438CB" w14:textId="77777777" w:rsidR="00A40B16" w:rsidRPr="00FE06FB" w:rsidRDefault="00A40B16" w:rsidP="00A40B16">
      <w:pPr>
        <w:spacing w:line="240" w:lineRule="auto"/>
        <w:rPr>
          <w:rFonts w:ascii="Calibri Light" w:hAnsi="Calibri Light" w:cs="Calibri Light"/>
          <w:sz w:val="20"/>
          <w:szCs w:val="20"/>
        </w:rPr>
      </w:pPr>
    </w:p>
    <w:p w14:paraId="0A5EFF9A" w14:textId="45D0907F" w:rsidR="00A40B16" w:rsidRDefault="00A40B16" w:rsidP="00A40B16">
      <w:pPr>
        <w:spacing w:line="240" w:lineRule="auto"/>
        <w:rPr>
          <w:rFonts w:ascii="Calibri Light" w:hAnsi="Calibri Light" w:cs="Calibri Light"/>
          <w:i/>
          <w:iCs/>
          <w:sz w:val="20"/>
          <w:szCs w:val="20"/>
        </w:rPr>
      </w:pPr>
      <w:r w:rsidRPr="00FE06FB">
        <w:rPr>
          <w:rFonts w:ascii="Calibri Light" w:hAnsi="Calibri Light" w:cs="Calibri Light"/>
          <w:i/>
          <w:iCs/>
          <w:sz w:val="20"/>
          <w:szCs w:val="20"/>
        </w:rPr>
        <w:t>Education and Care Services National Law or Regulations (R.78 and 87) NQS QA 2: Element 2.1.2</w:t>
      </w:r>
      <w:r w:rsidRPr="007F20F1">
        <w:rPr>
          <w:rFonts w:ascii="Calibri Light" w:hAnsi="Calibri Light" w:cs="Calibri Light"/>
          <w:i/>
          <w:iCs/>
          <w:sz w:val="20"/>
          <w:szCs w:val="20"/>
        </w:rPr>
        <w:t xml:space="preserve"> and 2.1.3 Health practices and procedures </w:t>
      </w:r>
      <w:r w:rsidRPr="007F20F1">
        <w:rPr>
          <w:rFonts w:ascii="Calibri Light" w:hAnsi="Calibri Light" w:cs="Calibri Light"/>
          <w:i/>
          <w:iCs/>
          <w:sz w:val="20"/>
          <w:szCs w:val="20"/>
        </w:rPr>
        <w:br/>
        <w:t xml:space="preserve">Related Policies: Dental Health Policy, Administration of First Aid Policy and Incident, Injury, Trauma and Illness Policy </w:t>
      </w:r>
    </w:p>
    <w:tbl>
      <w:tblPr>
        <w:tblStyle w:val="TableGrid"/>
        <w:tblW w:w="9918" w:type="dxa"/>
        <w:tblLook w:val="04A0" w:firstRow="1" w:lastRow="0" w:firstColumn="1" w:lastColumn="0" w:noHBand="0" w:noVBand="1"/>
      </w:tblPr>
      <w:tblGrid>
        <w:gridCol w:w="495"/>
        <w:gridCol w:w="8998"/>
        <w:gridCol w:w="425"/>
      </w:tblGrid>
      <w:tr w:rsidR="00717B4A" w14:paraId="12209FC6" w14:textId="77777777" w:rsidTr="53F886AC">
        <w:trPr>
          <w:trHeight w:val="476"/>
        </w:trPr>
        <w:tc>
          <w:tcPr>
            <w:tcW w:w="9918" w:type="dxa"/>
            <w:gridSpan w:val="3"/>
            <w:shd w:val="clear" w:color="auto" w:fill="D9D9D9" w:themeFill="background1" w:themeFillShade="D9"/>
            <w:vAlign w:val="center"/>
          </w:tcPr>
          <w:p w14:paraId="35CCF004" w14:textId="77777777" w:rsidR="00717B4A" w:rsidRPr="008D1B51" w:rsidRDefault="00717B4A" w:rsidP="004E17D5">
            <w:pPr>
              <w:spacing w:after="0" w:line="240" w:lineRule="auto"/>
              <w:rPr>
                <w:rFonts w:ascii="Calibri" w:hAnsi="Calibri" w:cs="Calibri"/>
                <w:sz w:val="24"/>
                <w:szCs w:val="24"/>
              </w:rPr>
            </w:pPr>
            <w:r>
              <w:rPr>
                <w:rFonts w:ascii="Calibri" w:hAnsi="Calibri" w:cs="Calibri"/>
                <w:color w:val="000000" w:themeColor="text1"/>
                <w:sz w:val="24"/>
                <w:szCs w:val="24"/>
              </w:rPr>
              <w:t>DENTAL HEALTH</w:t>
            </w:r>
            <w:r w:rsidRPr="008D1B51">
              <w:rPr>
                <w:rFonts w:ascii="Calibri" w:hAnsi="Calibri" w:cs="Calibri"/>
                <w:b/>
                <w:bCs/>
                <w:color w:val="000000" w:themeColor="text1"/>
                <w:sz w:val="24"/>
                <w:szCs w:val="24"/>
              </w:rPr>
              <w:t xml:space="preserve"> </w:t>
            </w:r>
          </w:p>
        </w:tc>
      </w:tr>
      <w:tr w:rsidR="00717B4A" w14:paraId="6E054195" w14:textId="77777777" w:rsidTr="53F886AC">
        <w:trPr>
          <w:trHeight w:val="20"/>
        </w:trPr>
        <w:tc>
          <w:tcPr>
            <w:tcW w:w="495" w:type="dxa"/>
            <w:shd w:val="clear" w:color="auto" w:fill="F2F2F2" w:themeFill="background1" w:themeFillShade="F2"/>
            <w:vAlign w:val="center"/>
          </w:tcPr>
          <w:p w14:paraId="089E2C00" w14:textId="77777777" w:rsidR="00717B4A" w:rsidRDefault="00717B4A" w:rsidP="004E17D5">
            <w:pPr>
              <w:spacing w:after="0" w:line="240" w:lineRule="auto"/>
              <w:jc w:val="center"/>
              <w:rPr>
                <w:rFonts w:ascii="Calibri" w:hAnsi="Calibri" w:cs="Calibri"/>
              </w:rPr>
            </w:pPr>
            <w:r>
              <w:rPr>
                <w:rFonts w:ascii="Calibri" w:hAnsi="Calibri" w:cs="Calibri"/>
              </w:rPr>
              <w:t>1</w:t>
            </w:r>
          </w:p>
        </w:tc>
        <w:tc>
          <w:tcPr>
            <w:tcW w:w="8998" w:type="dxa"/>
            <w:shd w:val="clear" w:color="auto" w:fill="FFFFFF" w:themeFill="background1"/>
            <w:vAlign w:val="center"/>
          </w:tcPr>
          <w:p w14:paraId="370AB0E6" w14:textId="12DE054B" w:rsidR="00717B4A" w:rsidRPr="00FE06FB" w:rsidRDefault="00717B4A" w:rsidP="00430C25">
            <w:pPr>
              <w:spacing w:before="80" w:after="80"/>
              <w:rPr>
                <w:rFonts w:ascii="Calibri Light" w:hAnsi="Calibri Light"/>
              </w:rPr>
            </w:pPr>
            <w:r w:rsidRPr="00FE06FB">
              <w:rPr>
                <w:rFonts w:ascii="Calibri Light" w:eastAsia="Cambria" w:hAnsi="Calibri Light" w:cs="Calibri Light"/>
              </w:rPr>
              <w:t xml:space="preserve">The </w:t>
            </w:r>
            <w:r w:rsidR="003A7B5B" w:rsidRPr="00FE06FB">
              <w:rPr>
                <w:rFonts w:ascii="Calibri Light" w:eastAsia="Cambria" w:hAnsi="Calibri Light" w:cs="Calibri Light"/>
              </w:rPr>
              <w:t>a</w:t>
            </w:r>
            <w:r w:rsidRPr="00FE06FB">
              <w:rPr>
                <w:rFonts w:ascii="Calibri Light" w:eastAsia="Cambria" w:hAnsi="Calibri Light" w:cs="Calibri Light"/>
              </w:rPr>
              <w:t xml:space="preserve">pproved </w:t>
            </w:r>
            <w:r w:rsidR="003A7B5B" w:rsidRPr="00FE06FB">
              <w:rPr>
                <w:rFonts w:ascii="Calibri Light" w:eastAsia="Cambria" w:hAnsi="Calibri Light" w:cs="Calibri Light"/>
              </w:rPr>
              <w:t>p</w:t>
            </w:r>
            <w:r w:rsidRPr="00FE06FB">
              <w:rPr>
                <w:rFonts w:ascii="Calibri Light" w:eastAsia="Cambria" w:hAnsi="Calibri Light" w:cs="Calibri Light"/>
              </w:rPr>
              <w:t xml:space="preserve">rovider, </w:t>
            </w:r>
            <w:r w:rsidR="003A7B5B" w:rsidRPr="00FE06FB">
              <w:rPr>
                <w:rFonts w:ascii="Calibri Light" w:eastAsia="Cambria" w:hAnsi="Calibri Light" w:cs="Calibri Light"/>
              </w:rPr>
              <w:t>n</w:t>
            </w:r>
            <w:r w:rsidRPr="00FE06FB">
              <w:rPr>
                <w:rFonts w:ascii="Calibri Light" w:eastAsia="Cambria" w:hAnsi="Calibri Light" w:cs="Calibri Light"/>
              </w:rPr>
              <w:t xml:space="preserve">ominated </w:t>
            </w:r>
            <w:r w:rsidR="003A7B5B" w:rsidRPr="00FE06FB">
              <w:rPr>
                <w:rFonts w:ascii="Calibri Light" w:eastAsia="Cambria" w:hAnsi="Calibri Light" w:cs="Calibri Light"/>
              </w:rPr>
              <w:t>s</w:t>
            </w:r>
            <w:r w:rsidRPr="00FE06FB">
              <w:rPr>
                <w:rFonts w:ascii="Calibri Light" w:eastAsia="Cambria" w:hAnsi="Calibri Light" w:cs="Calibri Light"/>
              </w:rPr>
              <w:t>upervisor and educators will review and update the Service’s</w:t>
            </w:r>
            <w:r w:rsidRPr="00FE06FB">
              <w:rPr>
                <w:rFonts w:ascii="Calibri Light" w:eastAsia="Cambria" w:hAnsi="Calibri Light" w:cs="Calibri Light"/>
                <w:i/>
                <w:iCs/>
              </w:rPr>
              <w:t xml:space="preserve"> Dental Health Policy</w:t>
            </w:r>
            <w:r w:rsidRPr="00FE06FB">
              <w:rPr>
                <w:rFonts w:ascii="Calibri Light" w:eastAsia="Cambria" w:hAnsi="Calibri Light" w:cs="Calibri Light"/>
              </w:rPr>
              <w:t xml:space="preserve"> each year to ensure appropriate response strategies are in place in the event of a dental emergency</w:t>
            </w:r>
          </w:p>
        </w:tc>
        <w:tc>
          <w:tcPr>
            <w:tcW w:w="425" w:type="dxa"/>
          </w:tcPr>
          <w:p w14:paraId="30314A89" w14:textId="77777777" w:rsidR="00717B4A" w:rsidRDefault="00717B4A" w:rsidP="004E17D5">
            <w:pPr>
              <w:spacing w:line="360" w:lineRule="auto"/>
              <w:rPr>
                <w:rFonts w:cstheme="majorHAnsi"/>
                <w:sz w:val="24"/>
                <w:szCs w:val="24"/>
              </w:rPr>
            </w:pPr>
          </w:p>
        </w:tc>
      </w:tr>
      <w:tr w:rsidR="00717B4A" w14:paraId="2DA3F823" w14:textId="77777777" w:rsidTr="53F886AC">
        <w:trPr>
          <w:trHeight w:val="20"/>
        </w:trPr>
        <w:tc>
          <w:tcPr>
            <w:tcW w:w="495" w:type="dxa"/>
            <w:shd w:val="clear" w:color="auto" w:fill="F2F2F2" w:themeFill="background1" w:themeFillShade="F2"/>
            <w:vAlign w:val="center"/>
          </w:tcPr>
          <w:p w14:paraId="5AB1ECD6" w14:textId="77777777" w:rsidR="00717B4A" w:rsidRDefault="00717B4A" w:rsidP="004E17D5">
            <w:pPr>
              <w:spacing w:after="0" w:line="240" w:lineRule="auto"/>
              <w:jc w:val="center"/>
              <w:rPr>
                <w:rFonts w:ascii="Calibri" w:hAnsi="Calibri" w:cs="Calibri"/>
              </w:rPr>
            </w:pPr>
            <w:r>
              <w:rPr>
                <w:rFonts w:ascii="Calibri" w:hAnsi="Calibri" w:cs="Calibri"/>
              </w:rPr>
              <w:t>2</w:t>
            </w:r>
          </w:p>
        </w:tc>
        <w:tc>
          <w:tcPr>
            <w:tcW w:w="8998" w:type="dxa"/>
            <w:shd w:val="clear" w:color="auto" w:fill="FFFFFF" w:themeFill="background1"/>
            <w:vAlign w:val="center"/>
          </w:tcPr>
          <w:p w14:paraId="76D7A362" w14:textId="22379F4C" w:rsidR="00717B4A" w:rsidRPr="00FE06FB" w:rsidRDefault="00717B4A" w:rsidP="00430C25">
            <w:pPr>
              <w:spacing w:before="80" w:after="80"/>
              <w:rPr>
                <w:rFonts w:ascii="Calibri Light" w:eastAsia="Cambria" w:hAnsi="Calibri Light" w:cs="Calibri Light"/>
              </w:rPr>
            </w:pPr>
            <w:r w:rsidRPr="00FE06FB">
              <w:rPr>
                <w:rFonts w:ascii="Calibri Light" w:hAnsi="Calibri Light"/>
              </w:rPr>
              <w:t xml:space="preserve">The Service will </w:t>
            </w:r>
            <w:r w:rsidR="003A7B5B" w:rsidRPr="00FE06FB">
              <w:rPr>
                <w:rFonts w:ascii="Calibri Light" w:hAnsi="Calibri Light"/>
              </w:rPr>
              <w:t xml:space="preserve">consult </w:t>
            </w:r>
            <w:r w:rsidRPr="00FE06FB">
              <w:rPr>
                <w:rFonts w:ascii="Calibri Light" w:hAnsi="Calibri Light"/>
              </w:rPr>
              <w:t xml:space="preserve">with public health dental therapists, </w:t>
            </w:r>
            <w:r w:rsidR="003A7B5B" w:rsidRPr="00FE06FB">
              <w:rPr>
                <w:rFonts w:ascii="Calibri Light" w:hAnsi="Calibri Light"/>
              </w:rPr>
              <w:t xml:space="preserve">during the review of the </w:t>
            </w:r>
            <w:r w:rsidR="003A7B5B" w:rsidRPr="00FE06FB">
              <w:rPr>
                <w:rFonts w:ascii="Calibri Light" w:hAnsi="Calibri Light"/>
                <w:i/>
                <w:iCs/>
              </w:rPr>
              <w:t>Dental Health Policy</w:t>
            </w:r>
          </w:p>
        </w:tc>
        <w:tc>
          <w:tcPr>
            <w:tcW w:w="425" w:type="dxa"/>
          </w:tcPr>
          <w:p w14:paraId="49A3D80B" w14:textId="77777777" w:rsidR="00717B4A" w:rsidRDefault="00717B4A" w:rsidP="004E17D5">
            <w:pPr>
              <w:spacing w:line="360" w:lineRule="auto"/>
              <w:rPr>
                <w:rFonts w:cstheme="majorHAnsi"/>
                <w:sz w:val="24"/>
                <w:szCs w:val="24"/>
              </w:rPr>
            </w:pPr>
          </w:p>
        </w:tc>
      </w:tr>
      <w:tr w:rsidR="00717B4A" w14:paraId="6C2C1BE2" w14:textId="77777777" w:rsidTr="53F886AC">
        <w:trPr>
          <w:trHeight w:val="20"/>
        </w:trPr>
        <w:tc>
          <w:tcPr>
            <w:tcW w:w="495" w:type="dxa"/>
            <w:shd w:val="clear" w:color="auto" w:fill="F2F2F2" w:themeFill="background1" w:themeFillShade="F2"/>
            <w:vAlign w:val="center"/>
          </w:tcPr>
          <w:p w14:paraId="06731DE7" w14:textId="77777777" w:rsidR="00717B4A" w:rsidRPr="00415947" w:rsidRDefault="00717B4A" w:rsidP="004E17D5">
            <w:pPr>
              <w:spacing w:after="0" w:line="240" w:lineRule="auto"/>
              <w:jc w:val="center"/>
              <w:rPr>
                <w:rFonts w:ascii="Calibri" w:hAnsi="Calibri" w:cs="Calibri"/>
              </w:rPr>
            </w:pPr>
            <w:r w:rsidRPr="00415947">
              <w:rPr>
                <w:rFonts w:ascii="Calibri" w:hAnsi="Calibri" w:cs="Calibri"/>
              </w:rPr>
              <w:t>3</w:t>
            </w:r>
          </w:p>
        </w:tc>
        <w:tc>
          <w:tcPr>
            <w:tcW w:w="8998" w:type="dxa"/>
            <w:shd w:val="clear" w:color="auto" w:fill="FFFFFF" w:themeFill="background1"/>
            <w:vAlign w:val="center"/>
          </w:tcPr>
          <w:p w14:paraId="094EC977" w14:textId="42F32C5C" w:rsidR="00717B4A" w:rsidRPr="00FE06FB" w:rsidRDefault="00717B4A" w:rsidP="00430C25">
            <w:pPr>
              <w:spacing w:before="80" w:after="80"/>
              <w:rPr>
                <w:rFonts w:ascii="Calibri Light" w:hAnsi="Calibri Light" w:cs="Calibri Light"/>
              </w:rPr>
            </w:pPr>
            <w:r w:rsidRPr="00FE06FB">
              <w:rPr>
                <w:rFonts w:ascii="Calibri Light" w:hAnsi="Calibri Light"/>
              </w:rPr>
              <w:t xml:space="preserve">The </w:t>
            </w:r>
            <w:r w:rsidR="003A7B5B" w:rsidRPr="00FE06FB">
              <w:rPr>
                <w:rFonts w:ascii="Calibri Light" w:hAnsi="Calibri Light"/>
              </w:rPr>
              <w:t>n</w:t>
            </w:r>
            <w:r w:rsidRPr="00FE06FB">
              <w:rPr>
                <w:rFonts w:ascii="Calibri Light" w:hAnsi="Calibri Light"/>
              </w:rPr>
              <w:t xml:space="preserve">ominated </w:t>
            </w:r>
            <w:r w:rsidR="003A7B5B" w:rsidRPr="00FE06FB">
              <w:rPr>
                <w:rFonts w:ascii="Calibri Light" w:hAnsi="Calibri Light"/>
              </w:rPr>
              <w:t>s</w:t>
            </w:r>
            <w:r w:rsidRPr="00FE06FB">
              <w:rPr>
                <w:rFonts w:ascii="Calibri Light" w:hAnsi="Calibri Light"/>
              </w:rPr>
              <w:t xml:space="preserve">upervisor will display </w:t>
            </w:r>
            <w:r w:rsidR="003A7B5B" w:rsidRPr="00FE06FB">
              <w:rPr>
                <w:rFonts w:ascii="Calibri Light" w:hAnsi="Calibri Light"/>
              </w:rPr>
              <w:t>d</w:t>
            </w:r>
            <w:r w:rsidRPr="00FE06FB">
              <w:rPr>
                <w:rFonts w:ascii="Calibri Light" w:hAnsi="Calibri Light"/>
              </w:rPr>
              <w:t>ental hygiene posters at regular intervals at the Service</w:t>
            </w:r>
          </w:p>
        </w:tc>
        <w:tc>
          <w:tcPr>
            <w:tcW w:w="425" w:type="dxa"/>
          </w:tcPr>
          <w:p w14:paraId="2E938398" w14:textId="77777777" w:rsidR="00717B4A" w:rsidRDefault="00717B4A" w:rsidP="004E17D5">
            <w:pPr>
              <w:spacing w:line="360" w:lineRule="auto"/>
              <w:rPr>
                <w:rFonts w:cstheme="majorHAnsi"/>
                <w:sz w:val="24"/>
                <w:szCs w:val="24"/>
              </w:rPr>
            </w:pPr>
          </w:p>
        </w:tc>
      </w:tr>
      <w:tr w:rsidR="00717B4A" w14:paraId="4CAF7CDA" w14:textId="77777777" w:rsidTr="53F886AC">
        <w:trPr>
          <w:trHeight w:val="20"/>
        </w:trPr>
        <w:tc>
          <w:tcPr>
            <w:tcW w:w="495" w:type="dxa"/>
            <w:shd w:val="clear" w:color="auto" w:fill="F2F2F2" w:themeFill="background1" w:themeFillShade="F2"/>
            <w:vAlign w:val="center"/>
          </w:tcPr>
          <w:p w14:paraId="733699BF" w14:textId="77777777" w:rsidR="00717B4A" w:rsidRDefault="00717B4A" w:rsidP="004E17D5">
            <w:pPr>
              <w:spacing w:after="0" w:line="240" w:lineRule="auto"/>
              <w:jc w:val="center"/>
              <w:rPr>
                <w:rFonts w:ascii="Calibri" w:hAnsi="Calibri" w:cs="Calibri"/>
              </w:rPr>
            </w:pPr>
            <w:r>
              <w:rPr>
                <w:rFonts w:ascii="Calibri" w:hAnsi="Calibri" w:cs="Calibri"/>
              </w:rPr>
              <w:t>4</w:t>
            </w:r>
          </w:p>
        </w:tc>
        <w:tc>
          <w:tcPr>
            <w:tcW w:w="8998" w:type="dxa"/>
            <w:shd w:val="clear" w:color="auto" w:fill="FFFFFF" w:themeFill="background1"/>
            <w:vAlign w:val="center"/>
          </w:tcPr>
          <w:p w14:paraId="10B51CEA" w14:textId="7824E00E" w:rsidR="00717B4A" w:rsidRPr="00FE06FB" w:rsidRDefault="00717B4A" w:rsidP="00430C25">
            <w:pPr>
              <w:spacing w:before="80" w:after="80"/>
              <w:rPr>
                <w:rFonts w:ascii="Calibri Light" w:hAnsi="Calibri Light" w:cs="Calibri Light"/>
              </w:rPr>
            </w:pPr>
            <w:r w:rsidRPr="00FE06FB">
              <w:rPr>
                <w:rFonts w:ascii="Calibri Light" w:hAnsi="Calibri Light"/>
              </w:rPr>
              <w:t>The nominated supervisor and educators will actively seek, maintain and provide families with current oral health and nutrition brochures, information and resources from recognised authorities via newsletters and meetings</w:t>
            </w:r>
          </w:p>
        </w:tc>
        <w:tc>
          <w:tcPr>
            <w:tcW w:w="425" w:type="dxa"/>
          </w:tcPr>
          <w:p w14:paraId="0F22FF79" w14:textId="77777777" w:rsidR="00717B4A" w:rsidRDefault="00717B4A" w:rsidP="004E17D5">
            <w:pPr>
              <w:spacing w:line="360" w:lineRule="auto"/>
              <w:rPr>
                <w:rFonts w:cstheme="majorHAnsi"/>
                <w:sz w:val="24"/>
                <w:szCs w:val="24"/>
              </w:rPr>
            </w:pPr>
          </w:p>
        </w:tc>
      </w:tr>
      <w:tr w:rsidR="00717B4A" w14:paraId="097BED18" w14:textId="77777777" w:rsidTr="53F886AC">
        <w:trPr>
          <w:trHeight w:val="20"/>
        </w:trPr>
        <w:tc>
          <w:tcPr>
            <w:tcW w:w="495" w:type="dxa"/>
            <w:shd w:val="clear" w:color="auto" w:fill="F2F2F2" w:themeFill="background1" w:themeFillShade="F2"/>
            <w:vAlign w:val="center"/>
          </w:tcPr>
          <w:p w14:paraId="0355A45F" w14:textId="77777777" w:rsidR="00717B4A" w:rsidRPr="00CD6A1F" w:rsidRDefault="00717B4A" w:rsidP="004E17D5">
            <w:pPr>
              <w:spacing w:after="0" w:line="240" w:lineRule="auto"/>
              <w:jc w:val="center"/>
              <w:rPr>
                <w:rFonts w:ascii="Calibri" w:hAnsi="Calibri" w:cs="Calibri"/>
              </w:rPr>
            </w:pPr>
            <w:r>
              <w:rPr>
                <w:rFonts w:ascii="Calibri" w:hAnsi="Calibri" w:cs="Calibri"/>
              </w:rPr>
              <w:t>5</w:t>
            </w:r>
          </w:p>
        </w:tc>
        <w:tc>
          <w:tcPr>
            <w:tcW w:w="8998" w:type="dxa"/>
            <w:shd w:val="clear" w:color="auto" w:fill="FFFFFF" w:themeFill="background1"/>
            <w:vAlign w:val="center"/>
          </w:tcPr>
          <w:p w14:paraId="078F7694" w14:textId="77777777" w:rsidR="00717B4A" w:rsidRPr="00EA6400" w:rsidRDefault="00717B4A" w:rsidP="00430C25">
            <w:pPr>
              <w:spacing w:before="80" w:after="80"/>
              <w:rPr>
                <w:rFonts w:ascii="Calibri Light" w:hAnsi="Calibri Light" w:cs="Calibri Light"/>
              </w:rPr>
            </w:pPr>
            <w:r w:rsidRPr="00EA6400">
              <w:rPr>
                <w:rFonts w:ascii="Calibri Light" w:hAnsi="Calibri Light"/>
              </w:rPr>
              <w:t>The Service will provide and maintain a healthy food policy that is consistent with advice from recognised authorities</w:t>
            </w:r>
          </w:p>
        </w:tc>
        <w:tc>
          <w:tcPr>
            <w:tcW w:w="425" w:type="dxa"/>
          </w:tcPr>
          <w:p w14:paraId="25C4C9BC" w14:textId="77777777" w:rsidR="00717B4A" w:rsidRDefault="00717B4A" w:rsidP="004E17D5">
            <w:pPr>
              <w:spacing w:line="360" w:lineRule="auto"/>
              <w:rPr>
                <w:rFonts w:cstheme="majorHAnsi"/>
                <w:sz w:val="24"/>
                <w:szCs w:val="24"/>
              </w:rPr>
            </w:pPr>
          </w:p>
        </w:tc>
      </w:tr>
      <w:tr w:rsidR="00717B4A" w14:paraId="2303204F" w14:textId="77777777" w:rsidTr="53F886AC">
        <w:trPr>
          <w:trHeight w:val="20"/>
        </w:trPr>
        <w:tc>
          <w:tcPr>
            <w:tcW w:w="495" w:type="dxa"/>
            <w:shd w:val="clear" w:color="auto" w:fill="F2F2F2" w:themeFill="background1" w:themeFillShade="F2"/>
            <w:vAlign w:val="center"/>
          </w:tcPr>
          <w:p w14:paraId="7243633E" w14:textId="77777777" w:rsidR="00717B4A" w:rsidRPr="00CD6A1F" w:rsidRDefault="00717B4A" w:rsidP="004E17D5">
            <w:pPr>
              <w:spacing w:after="0" w:line="240" w:lineRule="auto"/>
              <w:jc w:val="center"/>
              <w:rPr>
                <w:rFonts w:ascii="Calibri" w:hAnsi="Calibri" w:cs="Calibri"/>
              </w:rPr>
            </w:pPr>
            <w:r>
              <w:rPr>
                <w:rFonts w:ascii="Calibri" w:hAnsi="Calibri" w:cs="Calibri"/>
              </w:rPr>
              <w:t>6</w:t>
            </w:r>
          </w:p>
        </w:tc>
        <w:tc>
          <w:tcPr>
            <w:tcW w:w="8998" w:type="dxa"/>
            <w:shd w:val="clear" w:color="auto" w:fill="FFFFFF" w:themeFill="background1"/>
            <w:vAlign w:val="center"/>
          </w:tcPr>
          <w:p w14:paraId="1E434433" w14:textId="367519E6" w:rsidR="00717B4A" w:rsidRPr="00EA6400" w:rsidRDefault="00717B4A" w:rsidP="00430C25">
            <w:pPr>
              <w:spacing w:before="80" w:after="80"/>
              <w:rPr>
                <w:rFonts w:ascii="Calibri Light" w:hAnsi="Calibri Light" w:cs="Calibri Light"/>
              </w:rPr>
            </w:pPr>
            <w:r w:rsidRPr="00EA6400">
              <w:rPr>
                <w:rFonts w:ascii="Calibri Light" w:hAnsi="Calibri Light"/>
              </w:rPr>
              <w:t>Educators will role model, actively discuss and incorporate oral health practices and nutrition into children’s learning program</w:t>
            </w:r>
          </w:p>
        </w:tc>
        <w:tc>
          <w:tcPr>
            <w:tcW w:w="425" w:type="dxa"/>
          </w:tcPr>
          <w:p w14:paraId="159C29FA" w14:textId="77777777" w:rsidR="00717B4A" w:rsidRDefault="00717B4A" w:rsidP="004E17D5">
            <w:pPr>
              <w:spacing w:line="360" w:lineRule="auto"/>
              <w:rPr>
                <w:rFonts w:cstheme="majorHAnsi"/>
                <w:sz w:val="24"/>
                <w:szCs w:val="24"/>
              </w:rPr>
            </w:pPr>
          </w:p>
        </w:tc>
      </w:tr>
      <w:tr w:rsidR="00717B4A" w14:paraId="011A5883" w14:textId="77777777" w:rsidTr="53F886AC">
        <w:trPr>
          <w:trHeight w:val="20"/>
        </w:trPr>
        <w:tc>
          <w:tcPr>
            <w:tcW w:w="495" w:type="dxa"/>
            <w:shd w:val="clear" w:color="auto" w:fill="F2F2F2" w:themeFill="background1" w:themeFillShade="F2"/>
            <w:vAlign w:val="center"/>
          </w:tcPr>
          <w:p w14:paraId="49FB2AED" w14:textId="77777777" w:rsidR="00717B4A" w:rsidRPr="007E4344" w:rsidRDefault="00717B4A" w:rsidP="004E17D5">
            <w:pPr>
              <w:spacing w:after="0" w:line="240" w:lineRule="auto"/>
              <w:jc w:val="center"/>
              <w:rPr>
                <w:rFonts w:ascii="Calibri Light" w:hAnsi="Calibri Light" w:cs="Calibri Light"/>
              </w:rPr>
            </w:pPr>
            <w:r>
              <w:rPr>
                <w:rFonts w:ascii="Calibri Light" w:hAnsi="Calibri Light" w:cs="Calibri Light"/>
              </w:rPr>
              <w:t>7</w:t>
            </w:r>
          </w:p>
        </w:tc>
        <w:tc>
          <w:tcPr>
            <w:tcW w:w="8998" w:type="dxa"/>
            <w:shd w:val="clear" w:color="auto" w:fill="FFFFFF" w:themeFill="background1"/>
            <w:vAlign w:val="center"/>
          </w:tcPr>
          <w:p w14:paraId="43AA90BA" w14:textId="77777777" w:rsidR="00717B4A" w:rsidRPr="00EA6400" w:rsidRDefault="00717B4A" w:rsidP="00430C25">
            <w:pPr>
              <w:spacing w:before="80" w:after="80"/>
              <w:rPr>
                <w:rFonts w:ascii="Calibri Light" w:hAnsi="Calibri Light" w:cs="Calibri Light"/>
                <w:strike/>
              </w:rPr>
            </w:pPr>
            <w:r w:rsidRPr="00EA6400">
              <w:rPr>
                <w:rFonts w:ascii="Calibri Light" w:hAnsi="Calibri Light"/>
              </w:rPr>
              <w:t>Educators will provide appropriate dental and oral health education and health promotion programs (including oral health literature for children, families and staff in home languages)</w:t>
            </w:r>
            <w:r w:rsidRPr="00EA6400">
              <w:rPr>
                <w:rFonts w:ascii="Calibri Light" w:hAnsi="Calibri Light"/>
                <w:strike/>
              </w:rPr>
              <w:t xml:space="preserve"> </w:t>
            </w:r>
          </w:p>
        </w:tc>
        <w:tc>
          <w:tcPr>
            <w:tcW w:w="425" w:type="dxa"/>
          </w:tcPr>
          <w:p w14:paraId="017F061E" w14:textId="77777777" w:rsidR="00717B4A" w:rsidRDefault="00717B4A" w:rsidP="004E17D5">
            <w:pPr>
              <w:spacing w:line="360" w:lineRule="auto"/>
              <w:rPr>
                <w:rFonts w:cstheme="majorHAnsi"/>
                <w:sz w:val="24"/>
                <w:szCs w:val="24"/>
              </w:rPr>
            </w:pPr>
          </w:p>
        </w:tc>
      </w:tr>
      <w:tr w:rsidR="00717B4A" w14:paraId="4372BD2F" w14:textId="77777777" w:rsidTr="53F886AC">
        <w:trPr>
          <w:trHeight w:val="20"/>
        </w:trPr>
        <w:tc>
          <w:tcPr>
            <w:tcW w:w="495" w:type="dxa"/>
            <w:shd w:val="clear" w:color="auto" w:fill="F2F2F2" w:themeFill="background1" w:themeFillShade="F2"/>
            <w:vAlign w:val="center"/>
          </w:tcPr>
          <w:p w14:paraId="6AC24220" w14:textId="77777777" w:rsidR="00717B4A" w:rsidRDefault="00717B4A" w:rsidP="004E17D5">
            <w:pPr>
              <w:spacing w:after="0" w:line="240" w:lineRule="auto"/>
              <w:jc w:val="center"/>
              <w:rPr>
                <w:rFonts w:ascii="Calibri" w:hAnsi="Calibri" w:cs="Calibri"/>
              </w:rPr>
            </w:pPr>
            <w:r>
              <w:rPr>
                <w:rFonts w:ascii="Calibri" w:hAnsi="Calibri" w:cs="Calibri"/>
              </w:rPr>
              <w:t>8</w:t>
            </w:r>
          </w:p>
        </w:tc>
        <w:tc>
          <w:tcPr>
            <w:tcW w:w="8998" w:type="dxa"/>
            <w:shd w:val="clear" w:color="auto" w:fill="FFFFFF" w:themeFill="background1"/>
            <w:vAlign w:val="center"/>
          </w:tcPr>
          <w:p w14:paraId="396FB53B" w14:textId="77777777" w:rsidR="00717B4A" w:rsidRPr="00BB3E13" w:rsidRDefault="00717B4A" w:rsidP="00430C25">
            <w:pPr>
              <w:spacing w:before="80" w:after="80"/>
              <w:rPr>
                <w:rFonts w:ascii="Calibri Light" w:hAnsi="Calibri Light" w:cs="Calibri Light"/>
              </w:rPr>
            </w:pPr>
            <w:r w:rsidRPr="00BB3E13">
              <w:rPr>
                <w:rFonts w:ascii="Calibri Light" w:hAnsi="Calibri Light"/>
              </w:rPr>
              <w:t>Educators will encourage and support families in seeking dental care where appropriate</w:t>
            </w:r>
          </w:p>
        </w:tc>
        <w:tc>
          <w:tcPr>
            <w:tcW w:w="425" w:type="dxa"/>
          </w:tcPr>
          <w:p w14:paraId="0D885D5F" w14:textId="77777777" w:rsidR="00717B4A" w:rsidRDefault="00717B4A" w:rsidP="004E17D5">
            <w:pPr>
              <w:spacing w:line="360" w:lineRule="auto"/>
              <w:rPr>
                <w:rFonts w:cstheme="majorHAnsi"/>
                <w:sz w:val="24"/>
                <w:szCs w:val="24"/>
              </w:rPr>
            </w:pPr>
          </w:p>
        </w:tc>
      </w:tr>
      <w:tr w:rsidR="00717B4A" w14:paraId="22BA3CEA" w14:textId="77777777" w:rsidTr="53F886AC">
        <w:trPr>
          <w:trHeight w:val="20"/>
        </w:trPr>
        <w:tc>
          <w:tcPr>
            <w:tcW w:w="495" w:type="dxa"/>
            <w:shd w:val="clear" w:color="auto" w:fill="F2F2F2" w:themeFill="background1" w:themeFillShade="F2"/>
            <w:vAlign w:val="center"/>
          </w:tcPr>
          <w:p w14:paraId="23D08C57" w14:textId="77777777" w:rsidR="00717B4A" w:rsidRDefault="00717B4A" w:rsidP="004E17D5">
            <w:pPr>
              <w:spacing w:after="0" w:line="240" w:lineRule="auto"/>
              <w:jc w:val="center"/>
              <w:rPr>
                <w:rFonts w:ascii="Calibri" w:hAnsi="Calibri" w:cs="Calibri"/>
              </w:rPr>
            </w:pPr>
            <w:r>
              <w:rPr>
                <w:rFonts w:ascii="Calibri" w:hAnsi="Calibri" w:cs="Calibri"/>
              </w:rPr>
              <w:t>9</w:t>
            </w:r>
          </w:p>
        </w:tc>
        <w:tc>
          <w:tcPr>
            <w:tcW w:w="8998" w:type="dxa"/>
            <w:shd w:val="clear" w:color="auto" w:fill="FFFFFF" w:themeFill="background1"/>
            <w:vAlign w:val="center"/>
          </w:tcPr>
          <w:p w14:paraId="12A4BE66" w14:textId="77777777" w:rsidR="00717B4A" w:rsidRPr="00BB3E13" w:rsidRDefault="00717B4A" w:rsidP="00430C25">
            <w:pPr>
              <w:spacing w:before="80" w:after="80"/>
              <w:rPr>
                <w:rFonts w:ascii="Calibri Light" w:hAnsi="Calibri Light" w:cs="Calibri Light"/>
              </w:rPr>
            </w:pPr>
            <w:r w:rsidRPr="00BB3E13">
              <w:rPr>
                <w:rFonts w:ascii="Calibri Light" w:hAnsi="Calibri Light"/>
              </w:rPr>
              <w:t>Educators will report to families any sign of tooth caries, any accident, injury or suspected injury to teeth and gums, gum swelling, infection of the mouth, or problems, pain or discomfort the child has with chewing, eating or swallowing.</w:t>
            </w:r>
          </w:p>
        </w:tc>
        <w:tc>
          <w:tcPr>
            <w:tcW w:w="425" w:type="dxa"/>
          </w:tcPr>
          <w:p w14:paraId="55290BE5" w14:textId="77777777" w:rsidR="00717B4A" w:rsidRDefault="00717B4A" w:rsidP="004E17D5">
            <w:pPr>
              <w:spacing w:line="360" w:lineRule="auto"/>
              <w:rPr>
                <w:rFonts w:cstheme="majorHAnsi"/>
                <w:sz w:val="24"/>
                <w:szCs w:val="24"/>
              </w:rPr>
            </w:pPr>
          </w:p>
        </w:tc>
      </w:tr>
      <w:tr w:rsidR="00717B4A" w14:paraId="6C8DD837" w14:textId="77777777" w:rsidTr="53F886AC">
        <w:trPr>
          <w:trHeight w:val="20"/>
        </w:trPr>
        <w:tc>
          <w:tcPr>
            <w:tcW w:w="495" w:type="dxa"/>
            <w:shd w:val="clear" w:color="auto" w:fill="F2F2F2" w:themeFill="background1" w:themeFillShade="F2"/>
            <w:vAlign w:val="center"/>
          </w:tcPr>
          <w:p w14:paraId="5DBFA5FD" w14:textId="77777777" w:rsidR="00717B4A" w:rsidRDefault="00717B4A" w:rsidP="004E17D5">
            <w:pPr>
              <w:spacing w:after="0" w:line="240" w:lineRule="auto"/>
              <w:jc w:val="center"/>
              <w:rPr>
                <w:rFonts w:ascii="Calibri" w:hAnsi="Calibri" w:cs="Calibri"/>
              </w:rPr>
            </w:pPr>
            <w:r>
              <w:rPr>
                <w:rFonts w:ascii="Calibri" w:hAnsi="Calibri" w:cs="Calibri"/>
              </w:rPr>
              <w:lastRenderedPageBreak/>
              <w:t>10</w:t>
            </w:r>
          </w:p>
        </w:tc>
        <w:tc>
          <w:tcPr>
            <w:tcW w:w="8998" w:type="dxa"/>
            <w:shd w:val="clear" w:color="auto" w:fill="FFFFFF" w:themeFill="background1"/>
            <w:vAlign w:val="center"/>
          </w:tcPr>
          <w:p w14:paraId="1C4FB19B" w14:textId="77777777" w:rsidR="00717B4A" w:rsidRPr="004E5A0F" w:rsidRDefault="00717B4A" w:rsidP="00430C25">
            <w:pPr>
              <w:spacing w:before="80" w:after="80"/>
              <w:rPr>
                <w:rFonts w:ascii="Calibri Light" w:hAnsi="Calibri Light"/>
              </w:rPr>
            </w:pPr>
            <w:r w:rsidRPr="004E5A0F">
              <w:rPr>
                <w:rFonts w:ascii="Calibri Light" w:hAnsi="Calibri Light"/>
              </w:rPr>
              <w:t>Educators will avoid the use of bottles containing sweetened milk, fruit juices, cordials or soft drinks</w:t>
            </w:r>
          </w:p>
        </w:tc>
        <w:tc>
          <w:tcPr>
            <w:tcW w:w="425" w:type="dxa"/>
          </w:tcPr>
          <w:p w14:paraId="385D40DB" w14:textId="77777777" w:rsidR="00717B4A" w:rsidRDefault="00717B4A" w:rsidP="004E17D5">
            <w:pPr>
              <w:spacing w:line="360" w:lineRule="auto"/>
              <w:rPr>
                <w:rFonts w:cstheme="majorHAnsi"/>
                <w:sz w:val="24"/>
                <w:szCs w:val="24"/>
              </w:rPr>
            </w:pPr>
          </w:p>
        </w:tc>
      </w:tr>
      <w:tr w:rsidR="00717B4A" w14:paraId="455CFC4A" w14:textId="77777777" w:rsidTr="53F886AC">
        <w:trPr>
          <w:trHeight w:val="20"/>
        </w:trPr>
        <w:tc>
          <w:tcPr>
            <w:tcW w:w="495" w:type="dxa"/>
            <w:shd w:val="clear" w:color="auto" w:fill="F2F2F2" w:themeFill="background1" w:themeFillShade="F2"/>
            <w:vAlign w:val="center"/>
          </w:tcPr>
          <w:p w14:paraId="18AC9AD6" w14:textId="77777777" w:rsidR="00717B4A" w:rsidRDefault="00717B4A" w:rsidP="004E17D5">
            <w:pPr>
              <w:spacing w:after="0" w:line="240" w:lineRule="auto"/>
              <w:jc w:val="center"/>
              <w:rPr>
                <w:rFonts w:ascii="Calibri" w:hAnsi="Calibri" w:cs="Calibri"/>
              </w:rPr>
            </w:pPr>
            <w:r>
              <w:rPr>
                <w:rFonts w:ascii="Calibri" w:hAnsi="Calibri" w:cs="Calibri"/>
              </w:rPr>
              <w:t>11</w:t>
            </w:r>
          </w:p>
        </w:tc>
        <w:tc>
          <w:tcPr>
            <w:tcW w:w="8998" w:type="dxa"/>
            <w:shd w:val="clear" w:color="auto" w:fill="FFFFFF" w:themeFill="background1"/>
            <w:vAlign w:val="center"/>
          </w:tcPr>
          <w:p w14:paraId="30BCCA1A" w14:textId="77777777" w:rsidR="00717B4A" w:rsidRPr="00BB3E13" w:rsidRDefault="00717B4A" w:rsidP="00430C25">
            <w:pPr>
              <w:spacing w:before="80" w:after="80"/>
              <w:rPr>
                <w:rFonts w:ascii="Calibri Light" w:hAnsi="Calibri Light"/>
              </w:rPr>
            </w:pPr>
            <w:r>
              <w:rPr>
                <w:rFonts w:ascii="Calibri Light" w:hAnsi="Calibri Light"/>
              </w:rPr>
              <w:t>Educators will avoid using food as behavioural rewards or dipping pacifiers (dummies) in sweet substances (honey, jam)</w:t>
            </w:r>
          </w:p>
        </w:tc>
        <w:tc>
          <w:tcPr>
            <w:tcW w:w="425" w:type="dxa"/>
          </w:tcPr>
          <w:p w14:paraId="55A2106D" w14:textId="77777777" w:rsidR="00717B4A" w:rsidRDefault="00717B4A" w:rsidP="004E17D5">
            <w:pPr>
              <w:spacing w:line="360" w:lineRule="auto"/>
              <w:rPr>
                <w:rFonts w:cstheme="majorHAnsi"/>
                <w:sz w:val="24"/>
                <w:szCs w:val="24"/>
              </w:rPr>
            </w:pPr>
          </w:p>
        </w:tc>
      </w:tr>
      <w:tr w:rsidR="00717B4A" w14:paraId="3BA393A3" w14:textId="77777777" w:rsidTr="53F886AC">
        <w:trPr>
          <w:trHeight w:val="20"/>
        </w:trPr>
        <w:tc>
          <w:tcPr>
            <w:tcW w:w="495" w:type="dxa"/>
            <w:shd w:val="clear" w:color="auto" w:fill="F2F2F2" w:themeFill="background1" w:themeFillShade="F2"/>
            <w:vAlign w:val="center"/>
          </w:tcPr>
          <w:p w14:paraId="1B4782CB" w14:textId="77777777" w:rsidR="00717B4A" w:rsidRDefault="00717B4A" w:rsidP="004E17D5">
            <w:pPr>
              <w:spacing w:after="0" w:line="240" w:lineRule="auto"/>
              <w:jc w:val="center"/>
              <w:rPr>
                <w:rFonts w:ascii="Calibri" w:hAnsi="Calibri" w:cs="Calibri"/>
              </w:rPr>
            </w:pPr>
            <w:r>
              <w:rPr>
                <w:rFonts w:ascii="Calibri" w:hAnsi="Calibri" w:cs="Calibri"/>
              </w:rPr>
              <w:t>12</w:t>
            </w:r>
          </w:p>
        </w:tc>
        <w:tc>
          <w:tcPr>
            <w:tcW w:w="8998" w:type="dxa"/>
            <w:shd w:val="clear" w:color="auto" w:fill="FFFFFF" w:themeFill="background1"/>
            <w:vAlign w:val="center"/>
          </w:tcPr>
          <w:p w14:paraId="21716C68" w14:textId="77777777" w:rsidR="00717B4A" w:rsidRPr="00BB3E13" w:rsidRDefault="00717B4A" w:rsidP="00430C25">
            <w:pPr>
              <w:spacing w:before="80" w:after="80"/>
              <w:rPr>
                <w:rFonts w:ascii="Calibri Light" w:hAnsi="Calibri Light"/>
              </w:rPr>
            </w:pPr>
            <w:r w:rsidRPr="00BB3E13">
              <w:rPr>
                <w:rFonts w:ascii="Calibri Light" w:hAnsi="Calibri Light"/>
              </w:rPr>
              <w:t xml:space="preserve">Educators will </w:t>
            </w:r>
            <w:r>
              <w:rPr>
                <w:rFonts w:ascii="Calibri Light" w:hAnsi="Calibri Light"/>
              </w:rPr>
              <w:t>ensure m</w:t>
            </w:r>
            <w:r w:rsidRPr="00BB3E13">
              <w:rPr>
                <w:rFonts w:ascii="Calibri Light" w:hAnsi="Calibri Light"/>
              </w:rPr>
              <w:t>eal planning incorporates low sugar intake and high calcium intake to support dental health</w:t>
            </w:r>
          </w:p>
        </w:tc>
        <w:tc>
          <w:tcPr>
            <w:tcW w:w="425" w:type="dxa"/>
          </w:tcPr>
          <w:p w14:paraId="17589046" w14:textId="77777777" w:rsidR="00717B4A" w:rsidRDefault="00717B4A" w:rsidP="004E17D5">
            <w:pPr>
              <w:spacing w:line="360" w:lineRule="auto"/>
              <w:rPr>
                <w:rFonts w:cstheme="majorHAnsi"/>
                <w:sz w:val="24"/>
                <w:szCs w:val="24"/>
              </w:rPr>
            </w:pPr>
          </w:p>
        </w:tc>
      </w:tr>
      <w:tr w:rsidR="00717B4A" w14:paraId="63C0365A" w14:textId="77777777" w:rsidTr="53F886AC">
        <w:trPr>
          <w:trHeight w:val="20"/>
        </w:trPr>
        <w:tc>
          <w:tcPr>
            <w:tcW w:w="495" w:type="dxa"/>
            <w:shd w:val="clear" w:color="auto" w:fill="F2F2F2" w:themeFill="background1" w:themeFillShade="F2"/>
            <w:vAlign w:val="center"/>
          </w:tcPr>
          <w:p w14:paraId="0D63B5A0" w14:textId="77777777" w:rsidR="00717B4A" w:rsidRDefault="00717B4A" w:rsidP="004E17D5">
            <w:pPr>
              <w:spacing w:after="0" w:line="240" w:lineRule="auto"/>
              <w:jc w:val="center"/>
              <w:rPr>
                <w:rFonts w:ascii="Calibri" w:hAnsi="Calibri" w:cs="Calibri"/>
              </w:rPr>
            </w:pPr>
            <w:r>
              <w:rPr>
                <w:rFonts w:ascii="Calibri" w:hAnsi="Calibri" w:cs="Calibri"/>
              </w:rPr>
              <w:t>13</w:t>
            </w:r>
          </w:p>
        </w:tc>
        <w:tc>
          <w:tcPr>
            <w:tcW w:w="8998" w:type="dxa"/>
            <w:shd w:val="clear" w:color="auto" w:fill="FFFFFF" w:themeFill="background1"/>
            <w:vAlign w:val="center"/>
          </w:tcPr>
          <w:p w14:paraId="453B73B2" w14:textId="77777777" w:rsidR="00717B4A" w:rsidRPr="00BB3E13" w:rsidRDefault="00717B4A" w:rsidP="00430C25">
            <w:pPr>
              <w:spacing w:before="80" w:after="80"/>
              <w:rPr>
                <w:rFonts w:ascii="Calibri Light" w:hAnsi="Calibri Light"/>
              </w:rPr>
            </w:pPr>
            <w:r w:rsidRPr="00BB3E13">
              <w:rPr>
                <w:rFonts w:ascii="Calibri Light" w:hAnsi="Calibri Light"/>
              </w:rPr>
              <w:t>Educators will provide direct access to and encourage the drinking of fresh water frequently throughout the day and after mealtimes</w:t>
            </w:r>
          </w:p>
        </w:tc>
        <w:tc>
          <w:tcPr>
            <w:tcW w:w="425" w:type="dxa"/>
          </w:tcPr>
          <w:p w14:paraId="14D252D3" w14:textId="77777777" w:rsidR="00717B4A" w:rsidRDefault="00717B4A" w:rsidP="004E17D5">
            <w:pPr>
              <w:spacing w:line="360" w:lineRule="auto"/>
              <w:rPr>
                <w:rFonts w:cstheme="majorHAnsi"/>
                <w:sz w:val="24"/>
                <w:szCs w:val="24"/>
              </w:rPr>
            </w:pPr>
          </w:p>
        </w:tc>
      </w:tr>
      <w:tr w:rsidR="00717B4A" w14:paraId="1802FFCA" w14:textId="77777777" w:rsidTr="53F886AC">
        <w:trPr>
          <w:trHeight w:val="20"/>
        </w:trPr>
        <w:tc>
          <w:tcPr>
            <w:tcW w:w="495" w:type="dxa"/>
            <w:shd w:val="clear" w:color="auto" w:fill="F2F2F2" w:themeFill="background1" w:themeFillShade="F2"/>
            <w:vAlign w:val="center"/>
          </w:tcPr>
          <w:p w14:paraId="5FF20265" w14:textId="77777777" w:rsidR="00717B4A" w:rsidRDefault="00717B4A" w:rsidP="004E17D5">
            <w:pPr>
              <w:spacing w:after="0" w:line="240" w:lineRule="auto"/>
              <w:jc w:val="center"/>
              <w:rPr>
                <w:rFonts w:ascii="Calibri" w:hAnsi="Calibri" w:cs="Calibri"/>
              </w:rPr>
            </w:pPr>
            <w:r>
              <w:rPr>
                <w:rFonts w:ascii="Calibri" w:hAnsi="Calibri" w:cs="Calibri"/>
              </w:rPr>
              <w:t>14</w:t>
            </w:r>
          </w:p>
        </w:tc>
        <w:tc>
          <w:tcPr>
            <w:tcW w:w="8998" w:type="dxa"/>
            <w:shd w:val="clear" w:color="auto" w:fill="FFFFFF" w:themeFill="background1"/>
            <w:vAlign w:val="center"/>
          </w:tcPr>
          <w:p w14:paraId="6252C584" w14:textId="77777777" w:rsidR="00717B4A" w:rsidRPr="00FE06FB" w:rsidRDefault="00717B4A" w:rsidP="00430C25">
            <w:pPr>
              <w:spacing w:before="80" w:after="80"/>
              <w:rPr>
                <w:rFonts w:ascii="Calibri Light" w:hAnsi="Calibri Light"/>
              </w:rPr>
            </w:pPr>
            <w:r w:rsidRPr="00FE06FB">
              <w:rPr>
                <w:rFonts w:ascii="Calibri Light" w:hAnsi="Calibri Light"/>
              </w:rPr>
              <w:t>Educators will encourage children who are old enough to rinse their mouth through a swish and swallow technique with water after each meal</w:t>
            </w:r>
          </w:p>
        </w:tc>
        <w:tc>
          <w:tcPr>
            <w:tcW w:w="425" w:type="dxa"/>
          </w:tcPr>
          <w:p w14:paraId="1C703737" w14:textId="77777777" w:rsidR="00717B4A" w:rsidRDefault="00717B4A" w:rsidP="004E17D5">
            <w:pPr>
              <w:spacing w:line="360" w:lineRule="auto"/>
              <w:rPr>
                <w:rFonts w:cstheme="majorHAnsi"/>
                <w:sz w:val="24"/>
                <w:szCs w:val="24"/>
              </w:rPr>
            </w:pPr>
          </w:p>
        </w:tc>
      </w:tr>
      <w:tr w:rsidR="00717B4A" w14:paraId="57137A6B" w14:textId="77777777" w:rsidTr="53F886AC">
        <w:trPr>
          <w:trHeight w:val="20"/>
        </w:trPr>
        <w:tc>
          <w:tcPr>
            <w:tcW w:w="495" w:type="dxa"/>
            <w:shd w:val="clear" w:color="auto" w:fill="F2F2F2" w:themeFill="background1" w:themeFillShade="F2"/>
            <w:vAlign w:val="center"/>
          </w:tcPr>
          <w:p w14:paraId="461BB4CF" w14:textId="77777777" w:rsidR="00717B4A" w:rsidRDefault="00717B4A" w:rsidP="004E17D5">
            <w:pPr>
              <w:spacing w:after="0" w:line="240" w:lineRule="auto"/>
              <w:jc w:val="center"/>
              <w:rPr>
                <w:rFonts w:ascii="Calibri" w:hAnsi="Calibri" w:cs="Calibri"/>
              </w:rPr>
            </w:pPr>
            <w:r>
              <w:rPr>
                <w:rFonts w:ascii="Calibri" w:hAnsi="Calibri" w:cs="Calibri"/>
              </w:rPr>
              <w:t>15</w:t>
            </w:r>
          </w:p>
        </w:tc>
        <w:tc>
          <w:tcPr>
            <w:tcW w:w="8998" w:type="dxa"/>
            <w:vAlign w:val="center"/>
          </w:tcPr>
          <w:p w14:paraId="2FF44D88" w14:textId="675EFA3E" w:rsidR="00717B4A" w:rsidRPr="00FE06FB" w:rsidRDefault="00717B4A" w:rsidP="00430C25">
            <w:pPr>
              <w:spacing w:before="80" w:after="80"/>
              <w:rPr>
                <w:rFonts w:ascii="Calibri Light" w:hAnsi="Calibri Light"/>
              </w:rPr>
            </w:pPr>
            <w:r w:rsidRPr="00FE06FB">
              <w:rPr>
                <w:rFonts w:ascii="Calibri Light" w:hAnsi="Calibri Light"/>
              </w:rPr>
              <w:t>The</w:t>
            </w:r>
            <w:r w:rsidR="003A7B5B" w:rsidRPr="00FE06FB">
              <w:rPr>
                <w:rFonts w:ascii="Calibri Light" w:hAnsi="Calibri Light"/>
              </w:rPr>
              <w:t xml:space="preserve"> nominated supervisor or events coordinator will organise the local Dentist to come visit the Service </w:t>
            </w:r>
            <w:r w:rsidR="00FE06FB" w:rsidRPr="00FE06FB">
              <w:rPr>
                <w:rFonts w:ascii="Calibri Light" w:hAnsi="Calibri Light"/>
              </w:rPr>
              <w:t>6 monthly</w:t>
            </w:r>
            <w:r w:rsidR="003A7B5B" w:rsidRPr="00FE06FB">
              <w:rPr>
                <w:rFonts w:ascii="Calibri Light" w:hAnsi="Calibri Light"/>
              </w:rPr>
              <w:t xml:space="preserve"> or encourage families to visit their local dentist on a regular basis. </w:t>
            </w:r>
          </w:p>
        </w:tc>
        <w:tc>
          <w:tcPr>
            <w:tcW w:w="425" w:type="dxa"/>
          </w:tcPr>
          <w:p w14:paraId="4A4F1633" w14:textId="77777777" w:rsidR="00717B4A" w:rsidRDefault="00717B4A" w:rsidP="004E17D5">
            <w:pPr>
              <w:spacing w:line="360" w:lineRule="auto"/>
              <w:rPr>
                <w:rFonts w:cstheme="majorHAnsi"/>
                <w:sz w:val="24"/>
                <w:szCs w:val="24"/>
              </w:rPr>
            </w:pPr>
          </w:p>
        </w:tc>
      </w:tr>
    </w:tbl>
    <w:p w14:paraId="1C16BD95" w14:textId="77777777" w:rsidR="00717B4A" w:rsidRDefault="00717B4A" w:rsidP="00A40B16">
      <w:pPr>
        <w:spacing w:line="240" w:lineRule="auto"/>
        <w:rPr>
          <w:rFonts w:ascii="Calibri Light" w:hAnsi="Calibri Light" w:cs="Calibri Light"/>
          <w:i/>
          <w:iCs/>
          <w:sz w:val="20"/>
          <w:szCs w:val="20"/>
        </w:rPr>
      </w:pPr>
    </w:p>
    <w:p w14:paraId="05AF6BF3" w14:textId="77777777" w:rsidR="00717B4A" w:rsidRPr="007F20F1" w:rsidRDefault="00717B4A" w:rsidP="00A40B16">
      <w:pPr>
        <w:spacing w:line="240" w:lineRule="auto"/>
        <w:rPr>
          <w:rFonts w:ascii="Calibri Light" w:hAnsi="Calibri Light" w:cs="Calibri Light"/>
          <w:i/>
          <w:iCs/>
          <w:sz w:val="10"/>
          <w:szCs w:val="21"/>
          <w:lang w:val="en-US"/>
        </w:rPr>
      </w:pPr>
    </w:p>
    <w:tbl>
      <w:tblPr>
        <w:tblStyle w:val="TableGrid"/>
        <w:tblW w:w="0" w:type="auto"/>
        <w:tblLook w:val="04A0" w:firstRow="1" w:lastRow="0" w:firstColumn="1" w:lastColumn="0" w:noHBand="0" w:noVBand="1"/>
      </w:tblPr>
      <w:tblGrid>
        <w:gridCol w:w="440"/>
        <w:gridCol w:w="9053"/>
        <w:gridCol w:w="425"/>
      </w:tblGrid>
      <w:tr w:rsidR="003A7B5B" w14:paraId="1E664D27" w14:textId="77777777" w:rsidTr="003A7B5B">
        <w:trPr>
          <w:trHeight w:val="476"/>
        </w:trPr>
        <w:tc>
          <w:tcPr>
            <w:tcW w:w="9918" w:type="dxa"/>
            <w:gridSpan w:val="3"/>
            <w:shd w:val="clear" w:color="auto" w:fill="FF0000"/>
            <w:vAlign w:val="center"/>
          </w:tcPr>
          <w:p w14:paraId="747A99AC" w14:textId="4A16B16A" w:rsidR="003A7B5B" w:rsidRPr="00043BDC" w:rsidRDefault="00026CAC" w:rsidP="003A7B5B">
            <w:pPr>
              <w:spacing w:after="0" w:line="240" w:lineRule="auto"/>
              <w:jc w:val="center"/>
              <w:rPr>
                <w:rFonts w:asciiTheme="majorHAnsi" w:hAnsiTheme="majorHAnsi" w:cstheme="majorHAnsi"/>
                <w:sz w:val="24"/>
                <w:szCs w:val="24"/>
              </w:rPr>
            </w:pPr>
            <w:r>
              <w:rPr>
                <w:rFonts w:asciiTheme="majorHAnsi" w:hAnsiTheme="majorHAnsi" w:cstheme="majorHAnsi"/>
                <w:sz w:val="28"/>
                <w:szCs w:val="28"/>
              </w:rPr>
              <w:t>IN CASE OF EMERGENCY DIAL 000</w:t>
            </w:r>
          </w:p>
        </w:tc>
      </w:tr>
      <w:tr w:rsidR="00471945" w14:paraId="61850910" w14:textId="77777777" w:rsidTr="00043BDC">
        <w:trPr>
          <w:trHeight w:val="476"/>
        </w:trPr>
        <w:tc>
          <w:tcPr>
            <w:tcW w:w="9918" w:type="dxa"/>
            <w:gridSpan w:val="3"/>
            <w:shd w:val="clear" w:color="auto" w:fill="D9D9D9" w:themeFill="background1" w:themeFillShade="D9"/>
            <w:vAlign w:val="center"/>
          </w:tcPr>
          <w:p w14:paraId="0BCD6414" w14:textId="42F1FBEF" w:rsidR="00471945" w:rsidRPr="00043BDC" w:rsidRDefault="00A00B1D" w:rsidP="004E17D5">
            <w:pPr>
              <w:spacing w:after="0" w:line="240" w:lineRule="auto"/>
              <w:rPr>
                <w:rFonts w:asciiTheme="majorHAnsi" w:hAnsiTheme="majorHAnsi" w:cstheme="majorHAnsi"/>
                <w:sz w:val="24"/>
                <w:szCs w:val="24"/>
              </w:rPr>
            </w:pPr>
            <w:r w:rsidRPr="00043BDC">
              <w:rPr>
                <w:rFonts w:asciiTheme="majorHAnsi" w:hAnsiTheme="majorHAnsi" w:cstheme="majorHAnsi"/>
                <w:sz w:val="24"/>
                <w:szCs w:val="24"/>
              </w:rPr>
              <w:t>SIGNS AND SYMPTOMS OF A MOUTH/TOOTH INJURY</w:t>
            </w:r>
          </w:p>
        </w:tc>
      </w:tr>
      <w:tr w:rsidR="007F20F1" w14:paraId="0BFAAC99" w14:textId="77777777" w:rsidTr="00040ACB">
        <w:trPr>
          <w:trHeight w:val="1618"/>
        </w:trPr>
        <w:tc>
          <w:tcPr>
            <w:tcW w:w="9918" w:type="dxa"/>
            <w:gridSpan w:val="3"/>
            <w:shd w:val="clear" w:color="auto" w:fill="FFFFFF" w:themeFill="background1"/>
            <w:vAlign w:val="center"/>
          </w:tcPr>
          <w:p w14:paraId="0535C0D2" w14:textId="77777777" w:rsidR="007F20F1" w:rsidRPr="00040ACB" w:rsidRDefault="007F20F1" w:rsidP="00040ACB">
            <w:pPr>
              <w:spacing w:after="0" w:line="240" w:lineRule="auto"/>
              <w:rPr>
                <w:rFonts w:ascii="Calibri Light" w:hAnsi="Calibri Light" w:cs="Calibri Light"/>
              </w:rPr>
            </w:pPr>
            <w:r w:rsidRPr="00040ACB">
              <w:rPr>
                <w:rFonts w:ascii="Calibri Light" w:hAnsi="Calibri Light" w:cs="Calibri Light"/>
              </w:rPr>
              <w:t>The child may have bleeding from the mouth, lips or gums</w:t>
            </w:r>
          </w:p>
          <w:p w14:paraId="7A32EFF5" w14:textId="77777777" w:rsidR="007F20F1" w:rsidRPr="00040ACB" w:rsidRDefault="007F20F1" w:rsidP="00040ACB">
            <w:pPr>
              <w:spacing w:after="0" w:line="240" w:lineRule="auto"/>
              <w:rPr>
                <w:rFonts w:ascii="Calibri Light" w:hAnsi="Calibri Light" w:cs="Calibri Light"/>
              </w:rPr>
            </w:pPr>
            <w:r w:rsidRPr="00040ACB">
              <w:rPr>
                <w:rFonts w:ascii="Calibri Light" w:hAnsi="Calibri Light" w:cs="Calibri Light"/>
              </w:rPr>
              <w:t>Pain around the mouth</w:t>
            </w:r>
          </w:p>
          <w:p w14:paraId="0F2C88A3" w14:textId="77777777" w:rsidR="007F20F1" w:rsidRPr="00040ACB" w:rsidRDefault="007F20F1" w:rsidP="00040ACB">
            <w:pPr>
              <w:spacing w:after="0" w:line="240" w:lineRule="auto"/>
              <w:rPr>
                <w:rFonts w:ascii="Calibri Light" w:hAnsi="Calibri Light" w:cs="Calibri Light"/>
              </w:rPr>
            </w:pPr>
            <w:r w:rsidRPr="00040ACB">
              <w:rPr>
                <w:rFonts w:ascii="Calibri Light" w:hAnsi="Calibri Light" w:cs="Calibri Light"/>
              </w:rPr>
              <w:t>Loose or broken tooth (from impact)</w:t>
            </w:r>
          </w:p>
          <w:p w14:paraId="3A8287CB" w14:textId="77777777" w:rsidR="007F20F1" w:rsidRPr="00040ACB" w:rsidRDefault="007F20F1" w:rsidP="00040ACB">
            <w:pPr>
              <w:spacing w:after="0" w:line="240" w:lineRule="auto"/>
              <w:rPr>
                <w:rFonts w:ascii="Calibri Light" w:hAnsi="Calibri Light" w:cs="Calibri Light"/>
              </w:rPr>
            </w:pPr>
            <w:r w:rsidRPr="00040ACB">
              <w:rPr>
                <w:rFonts w:ascii="Calibri Light" w:hAnsi="Calibri Light" w:cs="Calibri Light"/>
              </w:rPr>
              <w:t>Swelling of lips or jaw</w:t>
            </w:r>
          </w:p>
          <w:p w14:paraId="0E025EC7" w14:textId="3CA04186" w:rsidR="007F20F1" w:rsidRDefault="007F20F1" w:rsidP="00040ACB">
            <w:pPr>
              <w:spacing w:after="0" w:line="240" w:lineRule="auto"/>
              <w:rPr>
                <w:rFonts w:cstheme="majorHAnsi"/>
                <w:sz w:val="24"/>
                <w:szCs w:val="24"/>
              </w:rPr>
            </w:pPr>
            <w:r w:rsidRPr="00040ACB">
              <w:rPr>
                <w:rFonts w:ascii="Calibri Light" w:hAnsi="Calibri Light" w:cs="Calibri Light"/>
              </w:rPr>
              <w:t>Inability to open or close their mouth/jaw</w:t>
            </w:r>
          </w:p>
        </w:tc>
      </w:tr>
      <w:tr w:rsidR="00DD56D2" w14:paraId="09CD4693" w14:textId="77777777" w:rsidTr="00043BDC">
        <w:trPr>
          <w:trHeight w:val="476"/>
        </w:trPr>
        <w:tc>
          <w:tcPr>
            <w:tcW w:w="9918" w:type="dxa"/>
            <w:gridSpan w:val="3"/>
            <w:shd w:val="clear" w:color="auto" w:fill="D9D9D9" w:themeFill="background1" w:themeFillShade="D9"/>
            <w:vAlign w:val="center"/>
          </w:tcPr>
          <w:p w14:paraId="4A35B77E" w14:textId="02405DBB" w:rsidR="00DD56D2" w:rsidRDefault="00A00B1D" w:rsidP="00040ACB">
            <w:pPr>
              <w:spacing w:after="0" w:line="240" w:lineRule="auto"/>
              <w:rPr>
                <w:rFonts w:cstheme="majorHAnsi"/>
                <w:sz w:val="24"/>
                <w:szCs w:val="24"/>
              </w:rPr>
            </w:pPr>
            <w:r>
              <w:rPr>
                <w:rFonts w:ascii="Calibri" w:hAnsi="Calibri" w:cs="Calibri"/>
                <w:sz w:val="24"/>
                <w:szCs w:val="24"/>
              </w:rPr>
              <w:t>PROCEDURE FOR MOUTH OR DENTAL INJURY</w:t>
            </w:r>
          </w:p>
        </w:tc>
      </w:tr>
      <w:tr w:rsidR="00F15E95" w14:paraId="17DF5642" w14:textId="77777777" w:rsidTr="00430C25">
        <w:trPr>
          <w:trHeight w:val="283"/>
        </w:trPr>
        <w:tc>
          <w:tcPr>
            <w:tcW w:w="440" w:type="dxa"/>
            <w:shd w:val="clear" w:color="auto" w:fill="F2F2F2" w:themeFill="background1" w:themeFillShade="F2"/>
            <w:vAlign w:val="center"/>
          </w:tcPr>
          <w:p w14:paraId="47B994B0" w14:textId="1AE6075F" w:rsidR="00F15E95" w:rsidRPr="00CD6A1F" w:rsidRDefault="00140404" w:rsidP="00F15E95">
            <w:pPr>
              <w:spacing w:after="0" w:line="240" w:lineRule="auto"/>
              <w:jc w:val="center"/>
              <w:rPr>
                <w:rFonts w:ascii="Calibri" w:hAnsi="Calibri" w:cs="Calibri"/>
              </w:rPr>
            </w:pPr>
            <w:r>
              <w:rPr>
                <w:rFonts w:ascii="Calibri" w:hAnsi="Calibri" w:cs="Calibri"/>
              </w:rPr>
              <w:t>1</w:t>
            </w:r>
          </w:p>
        </w:tc>
        <w:tc>
          <w:tcPr>
            <w:tcW w:w="9053" w:type="dxa"/>
            <w:vAlign w:val="center"/>
          </w:tcPr>
          <w:p w14:paraId="3589F0AA" w14:textId="3C9E2FAE" w:rsidR="00F15E95" w:rsidRPr="00FE06FB" w:rsidRDefault="00F15E95" w:rsidP="00430C25">
            <w:pPr>
              <w:spacing w:before="80" w:after="80"/>
              <w:rPr>
                <w:rFonts w:ascii="Calibri Light" w:hAnsi="Calibri Light" w:cs="Calibri Light"/>
              </w:rPr>
            </w:pPr>
            <w:r w:rsidRPr="00FE06FB">
              <w:rPr>
                <w:rFonts w:ascii="Calibri Light" w:hAnsi="Calibri Light" w:cs="Calibri Light"/>
              </w:rPr>
              <w:t>Educators will respond to the child immediately and implement first aid procedures while remaining calm</w:t>
            </w:r>
          </w:p>
        </w:tc>
        <w:tc>
          <w:tcPr>
            <w:tcW w:w="425" w:type="dxa"/>
          </w:tcPr>
          <w:p w14:paraId="07E2839A" w14:textId="77777777" w:rsidR="00F15E95" w:rsidRDefault="00F15E95" w:rsidP="00F15E95">
            <w:pPr>
              <w:spacing w:line="360" w:lineRule="auto"/>
              <w:rPr>
                <w:rFonts w:cstheme="majorHAnsi"/>
                <w:sz w:val="24"/>
                <w:szCs w:val="24"/>
              </w:rPr>
            </w:pPr>
          </w:p>
        </w:tc>
      </w:tr>
      <w:tr w:rsidR="00F15E95" w14:paraId="3B35070D" w14:textId="77777777" w:rsidTr="00430C25">
        <w:trPr>
          <w:trHeight w:val="283"/>
        </w:trPr>
        <w:tc>
          <w:tcPr>
            <w:tcW w:w="440" w:type="dxa"/>
            <w:shd w:val="clear" w:color="auto" w:fill="F2F2F2" w:themeFill="background1" w:themeFillShade="F2"/>
            <w:vAlign w:val="center"/>
          </w:tcPr>
          <w:p w14:paraId="63D07CB8" w14:textId="4798EBA3" w:rsidR="00F15E95" w:rsidRDefault="00F15E95" w:rsidP="00F15E95">
            <w:pPr>
              <w:spacing w:after="0" w:line="240" w:lineRule="auto"/>
              <w:jc w:val="center"/>
              <w:rPr>
                <w:rFonts w:ascii="Calibri" w:hAnsi="Calibri" w:cs="Calibri"/>
              </w:rPr>
            </w:pPr>
            <w:r>
              <w:rPr>
                <w:rFonts w:ascii="Calibri" w:hAnsi="Calibri" w:cs="Calibri"/>
              </w:rPr>
              <w:t>2</w:t>
            </w:r>
          </w:p>
        </w:tc>
        <w:tc>
          <w:tcPr>
            <w:tcW w:w="9053" w:type="dxa"/>
            <w:vAlign w:val="center"/>
          </w:tcPr>
          <w:p w14:paraId="504D868B" w14:textId="0214939E" w:rsidR="003A7B5B" w:rsidRPr="00FE06FB" w:rsidRDefault="003A7B5B" w:rsidP="00430C25">
            <w:pPr>
              <w:spacing w:before="80" w:after="80"/>
              <w:rPr>
                <w:rFonts w:ascii="Calibri" w:hAnsi="Calibri" w:cs="Calibri"/>
                <w:color w:val="FF0000"/>
              </w:rPr>
            </w:pPr>
            <w:r w:rsidRPr="00FE06FB">
              <w:rPr>
                <w:rFonts w:ascii="Calibri" w:hAnsi="Calibri" w:cs="Calibri"/>
                <w:color w:val="C0504D" w:themeColor="accent2"/>
              </w:rPr>
              <w:t>Educators will implement DRSABCD following an incident</w:t>
            </w:r>
          </w:p>
        </w:tc>
        <w:tc>
          <w:tcPr>
            <w:tcW w:w="425" w:type="dxa"/>
          </w:tcPr>
          <w:p w14:paraId="492F6B52" w14:textId="77777777" w:rsidR="00F15E95" w:rsidRDefault="00F15E95" w:rsidP="00F15E95">
            <w:pPr>
              <w:spacing w:line="360" w:lineRule="auto"/>
              <w:rPr>
                <w:rFonts w:cstheme="majorHAnsi"/>
                <w:sz w:val="24"/>
                <w:szCs w:val="24"/>
              </w:rPr>
            </w:pPr>
          </w:p>
        </w:tc>
      </w:tr>
      <w:tr w:rsidR="00F15E95" w14:paraId="4DB225A6" w14:textId="77777777" w:rsidTr="00430C25">
        <w:trPr>
          <w:trHeight w:val="283"/>
        </w:trPr>
        <w:tc>
          <w:tcPr>
            <w:tcW w:w="440" w:type="dxa"/>
            <w:shd w:val="clear" w:color="auto" w:fill="F2F2F2" w:themeFill="background1" w:themeFillShade="F2"/>
            <w:vAlign w:val="center"/>
          </w:tcPr>
          <w:p w14:paraId="6DFCD500" w14:textId="5094A754" w:rsidR="00F15E95" w:rsidRDefault="00F15E95" w:rsidP="00F15E95">
            <w:pPr>
              <w:spacing w:after="0" w:line="240" w:lineRule="auto"/>
              <w:jc w:val="center"/>
              <w:rPr>
                <w:rFonts w:ascii="Calibri" w:hAnsi="Calibri" w:cs="Calibri"/>
              </w:rPr>
            </w:pPr>
            <w:r>
              <w:rPr>
                <w:rFonts w:ascii="Calibri" w:hAnsi="Calibri" w:cs="Calibri"/>
              </w:rPr>
              <w:t>3</w:t>
            </w:r>
          </w:p>
        </w:tc>
        <w:tc>
          <w:tcPr>
            <w:tcW w:w="9053" w:type="dxa"/>
            <w:vAlign w:val="center"/>
          </w:tcPr>
          <w:p w14:paraId="05ED2243" w14:textId="77777777" w:rsidR="00F15E95" w:rsidRPr="007F20F1" w:rsidRDefault="00F15E95" w:rsidP="00430C25">
            <w:pPr>
              <w:spacing w:before="80" w:after="80"/>
              <w:rPr>
                <w:rFonts w:ascii="Calibri Light" w:hAnsi="Calibri Light" w:cs="Calibri Light"/>
              </w:rPr>
            </w:pPr>
            <w:r w:rsidRPr="007F20F1">
              <w:rPr>
                <w:rFonts w:ascii="Calibri Light" w:hAnsi="Calibri Light" w:cs="Calibri Light"/>
              </w:rPr>
              <w:t>Call an ambulance immediately if:</w:t>
            </w:r>
          </w:p>
          <w:p w14:paraId="69401975" w14:textId="115CAD0F" w:rsidR="00F15E95" w:rsidRPr="007F20F1" w:rsidRDefault="00F15E95" w:rsidP="00430C25">
            <w:pPr>
              <w:pStyle w:val="ListParagraph"/>
              <w:numPr>
                <w:ilvl w:val="0"/>
                <w:numId w:val="28"/>
              </w:numPr>
              <w:spacing w:before="80" w:after="80"/>
              <w:rPr>
                <w:rFonts w:ascii="Calibri Light" w:hAnsi="Calibri Light" w:cs="Calibri Light"/>
              </w:rPr>
            </w:pPr>
            <w:r>
              <w:rPr>
                <w:rFonts w:ascii="Calibri Light" w:hAnsi="Calibri Light" w:cs="Calibri Light"/>
              </w:rPr>
              <w:t>t</w:t>
            </w:r>
            <w:r w:rsidRPr="007F20F1">
              <w:rPr>
                <w:rFonts w:ascii="Calibri Light" w:hAnsi="Calibri Light" w:cs="Calibri Light"/>
              </w:rPr>
              <w:t>he child is having trouble breathing or</w:t>
            </w:r>
          </w:p>
          <w:p w14:paraId="161EC9A2" w14:textId="49600540" w:rsidR="00F15E95" w:rsidRPr="007F20F1" w:rsidRDefault="00F15E95" w:rsidP="00430C25">
            <w:pPr>
              <w:pStyle w:val="ListParagraph"/>
              <w:numPr>
                <w:ilvl w:val="0"/>
                <w:numId w:val="28"/>
              </w:numPr>
              <w:spacing w:before="80" w:after="80"/>
              <w:rPr>
                <w:rFonts w:ascii="Calibri Light" w:hAnsi="Calibri Light" w:cs="Calibri Light"/>
              </w:rPr>
            </w:pPr>
            <w:r>
              <w:rPr>
                <w:rFonts w:ascii="Calibri Light" w:hAnsi="Calibri Light" w:cs="Calibri Light"/>
              </w:rPr>
              <w:t>t</w:t>
            </w:r>
            <w:r w:rsidRPr="007F20F1">
              <w:rPr>
                <w:rFonts w:ascii="Calibri Light" w:hAnsi="Calibri Light" w:cs="Calibri Light"/>
              </w:rPr>
              <w:t xml:space="preserve">here is a lot of blood going down the throat, or </w:t>
            </w:r>
          </w:p>
          <w:p w14:paraId="17845597" w14:textId="5B1D825B" w:rsidR="00F15E95" w:rsidRPr="007F20F1" w:rsidRDefault="00F15E95" w:rsidP="00430C25">
            <w:pPr>
              <w:pStyle w:val="ListParagraph"/>
              <w:numPr>
                <w:ilvl w:val="0"/>
                <w:numId w:val="28"/>
              </w:numPr>
              <w:spacing w:before="80" w:after="80"/>
              <w:rPr>
                <w:rFonts w:ascii="Calibri Light" w:hAnsi="Calibri Light" w:cs="Calibri Light"/>
              </w:rPr>
            </w:pPr>
            <w:r w:rsidRPr="007F20F1">
              <w:rPr>
                <w:rFonts w:ascii="Calibri Light" w:hAnsi="Calibri Light" w:cs="Calibri Light"/>
              </w:rPr>
              <w:t>if there is swelling of the tongue or throat that could affect breathing</w:t>
            </w:r>
          </w:p>
        </w:tc>
        <w:tc>
          <w:tcPr>
            <w:tcW w:w="425" w:type="dxa"/>
          </w:tcPr>
          <w:p w14:paraId="4AD44D9C" w14:textId="77777777" w:rsidR="00F15E95" w:rsidRDefault="00F15E95" w:rsidP="00F15E95">
            <w:pPr>
              <w:spacing w:line="360" w:lineRule="auto"/>
              <w:rPr>
                <w:rFonts w:cstheme="majorHAnsi"/>
                <w:sz w:val="24"/>
                <w:szCs w:val="24"/>
              </w:rPr>
            </w:pPr>
          </w:p>
        </w:tc>
      </w:tr>
      <w:tr w:rsidR="00F15E95" w14:paraId="712E6E61" w14:textId="77777777" w:rsidTr="00430C25">
        <w:trPr>
          <w:trHeight w:val="283"/>
        </w:trPr>
        <w:tc>
          <w:tcPr>
            <w:tcW w:w="440" w:type="dxa"/>
            <w:shd w:val="clear" w:color="auto" w:fill="F2F2F2" w:themeFill="background1" w:themeFillShade="F2"/>
            <w:vAlign w:val="center"/>
          </w:tcPr>
          <w:p w14:paraId="465B3230" w14:textId="71E4168E" w:rsidR="00F15E95" w:rsidRDefault="00F15E95" w:rsidP="00F15E95">
            <w:pPr>
              <w:spacing w:after="0" w:line="240" w:lineRule="auto"/>
              <w:jc w:val="center"/>
              <w:rPr>
                <w:rFonts w:ascii="Calibri" w:hAnsi="Calibri" w:cs="Calibri"/>
              </w:rPr>
            </w:pPr>
            <w:r>
              <w:rPr>
                <w:rFonts w:ascii="Calibri" w:hAnsi="Calibri" w:cs="Calibri"/>
              </w:rPr>
              <w:t>4</w:t>
            </w:r>
          </w:p>
        </w:tc>
        <w:tc>
          <w:tcPr>
            <w:tcW w:w="9053" w:type="dxa"/>
            <w:vAlign w:val="center"/>
          </w:tcPr>
          <w:p w14:paraId="33A12FF5" w14:textId="66EFA1A4" w:rsidR="00F15E95" w:rsidRPr="007F20F1" w:rsidRDefault="00F15E95" w:rsidP="00430C25">
            <w:pPr>
              <w:spacing w:before="80" w:after="80"/>
              <w:rPr>
                <w:rFonts w:ascii="Calibri Light" w:hAnsi="Calibri Light" w:cs="Calibri Light"/>
              </w:rPr>
            </w:pPr>
            <w:r>
              <w:rPr>
                <w:rFonts w:ascii="Calibri Light" w:hAnsi="Calibri Light" w:cs="Calibri Light"/>
              </w:rPr>
              <w:t>If there is a lot of blood in the mouth/gum, apply firm but gentle pressure to stem bleeding</w:t>
            </w:r>
          </w:p>
        </w:tc>
        <w:tc>
          <w:tcPr>
            <w:tcW w:w="425" w:type="dxa"/>
          </w:tcPr>
          <w:p w14:paraId="49B99FA6" w14:textId="77777777" w:rsidR="00F15E95" w:rsidRDefault="00F15E95" w:rsidP="00F15E95">
            <w:pPr>
              <w:spacing w:line="360" w:lineRule="auto"/>
              <w:rPr>
                <w:rFonts w:cstheme="majorHAnsi"/>
                <w:sz w:val="24"/>
                <w:szCs w:val="24"/>
              </w:rPr>
            </w:pPr>
          </w:p>
        </w:tc>
      </w:tr>
      <w:tr w:rsidR="00F15E95" w14:paraId="495D019F" w14:textId="77777777" w:rsidTr="00430C25">
        <w:trPr>
          <w:trHeight w:val="283"/>
        </w:trPr>
        <w:tc>
          <w:tcPr>
            <w:tcW w:w="440" w:type="dxa"/>
            <w:shd w:val="clear" w:color="auto" w:fill="F2F2F2" w:themeFill="background1" w:themeFillShade="F2"/>
            <w:vAlign w:val="center"/>
          </w:tcPr>
          <w:p w14:paraId="5F56956F" w14:textId="56424C02" w:rsidR="00F15E95" w:rsidRDefault="00F15E95" w:rsidP="00F15E95">
            <w:pPr>
              <w:spacing w:after="0" w:line="240" w:lineRule="auto"/>
              <w:jc w:val="center"/>
              <w:rPr>
                <w:rFonts w:ascii="Calibri" w:hAnsi="Calibri" w:cs="Calibri"/>
              </w:rPr>
            </w:pPr>
            <w:r>
              <w:rPr>
                <w:rFonts w:ascii="Calibri" w:hAnsi="Calibri" w:cs="Calibri"/>
              </w:rPr>
              <w:t>5</w:t>
            </w:r>
          </w:p>
        </w:tc>
        <w:tc>
          <w:tcPr>
            <w:tcW w:w="9053" w:type="dxa"/>
            <w:vAlign w:val="center"/>
          </w:tcPr>
          <w:p w14:paraId="17AFA63B" w14:textId="35911097" w:rsidR="00F15E95" w:rsidRDefault="00F15E95" w:rsidP="00430C25">
            <w:pPr>
              <w:spacing w:before="80" w:after="80"/>
              <w:rPr>
                <w:rFonts w:ascii="Calibri Light" w:hAnsi="Calibri Light" w:cs="Calibri Light"/>
              </w:rPr>
            </w:pPr>
            <w:r w:rsidRPr="00A40B16">
              <w:rPr>
                <w:rFonts w:ascii="Calibri Light" w:hAnsi="Calibri Light" w:cs="Calibri Light"/>
              </w:rPr>
              <w:t>An educator will try to find the tooth and place in a container.</w:t>
            </w:r>
            <w:r>
              <w:rPr>
                <w:rFonts w:ascii="Calibri Light" w:hAnsi="Calibri Light" w:cs="Calibri Light"/>
              </w:rPr>
              <w:t xml:space="preserve"> </w:t>
            </w:r>
            <w:r w:rsidRPr="00A40B16">
              <w:rPr>
                <w:rFonts w:ascii="Calibri Light" w:hAnsi="Calibri Light" w:cs="Calibri Light"/>
              </w:rPr>
              <w:t>A dental professional may want to see the tooth and/or the tooth fragment(s)</w:t>
            </w:r>
            <w:r>
              <w:rPr>
                <w:rFonts w:ascii="Calibri Light" w:hAnsi="Calibri Light" w:cs="Calibri Light"/>
              </w:rPr>
              <w:t xml:space="preserve">. </w:t>
            </w:r>
          </w:p>
        </w:tc>
        <w:tc>
          <w:tcPr>
            <w:tcW w:w="425" w:type="dxa"/>
          </w:tcPr>
          <w:p w14:paraId="4888F648" w14:textId="77777777" w:rsidR="00F15E95" w:rsidRDefault="00F15E95" w:rsidP="00F15E95">
            <w:pPr>
              <w:spacing w:line="360" w:lineRule="auto"/>
              <w:rPr>
                <w:rFonts w:cstheme="majorHAnsi"/>
                <w:sz w:val="24"/>
                <w:szCs w:val="24"/>
              </w:rPr>
            </w:pPr>
          </w:p>
        </w:tc>
      </w:tr>
      <w:tr w:rsidR="00F15E95" w14:paraId="09A00183" w14:textId="77777777" w:rsidTr="00430C25">
        <w:trPr>
          <w:trHeight w:val="283"/>
        </w:trPr>
        <w:tc>
          <w:tcPr>
            <w:tcW w:w="440" w:type="dxa"/>
            <w:shd w:val="clear" w:color="auto" w:fill="F2F2F2" w:themeFill="background1" w:themeFillShade="F2"/>
            <w:vAlign w:val="center"/>
          </w:tcPr>
          <w:p w14:paraId="60A101C3" w14:textId="486ABD78" w:rsidR="00F15E95" w:rsidRDefault="00F15E95" w:rsidP="00F15E95">
            <w:pPr>
              <w:spacing w:after="0" w:line="240" w:lineRule="auto"/>
              <w:jc w:val="center"/>
              <w:rPr>
                <w:rFonts w:ascii="Calibri" w:hAnsi="Calibri" w:cs="Calibri"/>
              </w:rPr>
            </w:pPr>
            <w:r>
              <w:rPr>
                <w:rFonts w:ascii="Calibri" w:hAnsi="Calibri" w:cs="Calibri"/>
              </w:rPr>
              <w:lastRenderedPageBreak/>
              <w:t>6</w:t>
            </w:r>
          </w:p>
        </w:tc>
        <w:tc>
          <w:tcPr>
            <w:tcW w:w="9053" w:type="dxa"/>
            <w:vAlign w:val="center"/>
          </w:tcPr>
          <w:p w14:paraId="1BCD9140" w14:textId="2E18AB66" w:rsidR="00F15E95" w:rsidRPr="00040441" w:rsidRDefault="00F15E95" w:rsidP="00430C25">
            <w:pPr>
              <w:spacing w:before="80" w:after="80"/>
              <w:rPr>
                <w:rFonts w:ascii="Calibri Light" w:hAnsi="Calibri Light" w:cs="Calibri Light"/>
              </w:rPr>
            </w:pPr>
            <w:r w:rsidRPr="00040441">
              <w:rPr>
                <w:rFonts w:ascii="Calibri Light" w:hAnsi="Calibri Light" w:cs="Calibri Light"/>
              </w:rPr>
              <w:t>It is vital to know if the tooth or tooth fragment(s) has been inhaled. Inhaled teeth are a medical emergency, and the child MUST be taken immediately to the Emergency Department of a hospital for a check-up and a possible chest x-ray</w:t>
            </w:r>
          </w:p>
        </w:tc>
        <w:tc>
          <w:tcPr>
            <w:tcW w:w="425" w:type="dxa"/>
          </w:tcPr>
          <w:p w14:paraId="3849FDF2" w14:textId="77777777" w:rsidR="00F15E95" w:rsidRDefault="00F15E95" w:rsidP="00F15E95">
            <w:pPr>
              <w:spacing w:line="360" w:lineRule="auto"/>
              <w:rPr>
                <w:rFonts w:cstheme="majorHAnsi"/>
                <w:sz w:val="24"/>
                <w:szCs w:val="24"/>
              </w:rPr>
            </w:pPr>
          </w:p>
        </w:tc>
      </w:tr>
      <w:tr w:rsidR="00F15E95" w14:paraId="7AC03B94" w14:textId="77777777" w:rsidTr="00430C25">
        <w:trPr>
          <w:trHeight w:val="283"/>
        </w:trPr>
        <w:tc>
          <w:tcPr>
            <w:tcW w:w="440" w:type="dxa"/>
            <w:shd w:val="clear" w:color="auto" w:fill="F2F2F2" w:themeFill="background1" w:themeFillShade="F2"/>
            <w:vAlign w:val="center"/>
          </w:tcPr>
          <w:p w14:paraId="7A4AF762" w14:textId="0001D464" w:rsidR="00F15E95" w:rsidRDefault="00F15E95" w:rsidP="00F15E95">
            <w:pPr>
              <w:spacing w:after="0" w:line="240" w:lineRule="auto"/>
              <w:jc w:val="center"/>
              <w:rPr>
                <w:rFonts w:ascii="Calibri" w:hAnsi="Calibri" w:cs="Calibri"/>
              </w:rPr>
            </w:pPr>
            <w:r>
              <w:rPr>
                <w:rFonts w:ascii="Calibri" w:hAnsi="Calibri" w:cs="Calibri"/>
              </w:rPr>
              <w:t>7</w:t>
            </w:r>
          </w:p>
        </w:tc>
        <w:tc>
          <w:tcPr>
            <w:tcW w:w="9053" w:type="dxa"/>
            <w:vAlign w:val="center"/>
          </w:tcPr>
          <w:p w14:paraId="29016A0E" w14:textId="23608C2E" w:rsidR="00F15E95" w:rsidRDefault="00F15E95" w:rsidP="00430C25">
            <w:pPr>
              <w:spacing w:before="80" w:after="80"/>
              <w:rPr>
                <w:rFonts w:ascii="Calibri Light" w:hAnsi="Calibri Light" w:cs="Calibri Light"/>
              </w:rPr>
            </w:pPr>
            <w:r w:rsidRPr="00A40B16">
              <w:rPr>
                <w:rFonts w:ascii="Calibri Light" w:hAnsi="Calibri Light" w:cs="Calibri Light"/>
              </w:rPr>
              <w:t>Educators are to gently place the tooth or tooth fragments in milk or saline to avoid dehydrating and damaging the delicate cells on the root</w:t>
            </w:r>
          </w:p>
        </w:tc>
        <w:tc>
          <w:tcPr>
            <w:tcW w:w="425" w:type="dxa"/>
          </w:tcPr>
          <w:p w14:paraId="364E73E0" w14:textId="77777777" w:rsidR="00F15E95" w:rsidRDefault="00F15E95" w:rsidP="00F15E95">
            <w:pPr>
              <w:spacing w:line="360" w:lineRule="auto"/>
              <w:rPr>
                <w:rFonts w:cstheme="majorHAnsi"/>
                <w:sz w:val="24"/>
                <w:szCs w:val="24"/>
              </w:rPr>
            </w:pPr>
          </w:p>
        </w:tc>
      </w:tr>
      <w:tr w:rsidR="00F15E95" w14:paraId="0999DF68" w14:textId="77777777" w:rsidTr="00430C25">
        <w:trPr>
          <w:trHeight w:val="283"/>
        </w:trPr>
        <w:tc>
          <w:tcPr>
            <w:tcW w:w="440" w:type="dxa"/>
            <w:shd w:val="clear" w:color="auto" w:fill="F2F2F2" w:themeFill="background1" w:themeFillShade="F2"/>
            <w:vAlign w:val="center"/>
          </w:tcPr>
          <w:p w14:paraId="096E5ED7" w14:textId="19891C18" w:rsidR="00F15E95" w:rsidRPr="00CD6A1F" w:rsidRDefault="00F15E95" w:rsidP="00F15E95">
            <w:pPr>
              <w:spacing w:after="0" w:line="240" w:lineRule="auto"/>
              <w:jc w:val="center"/>
              <w:rPr>
                <w:rFonts w:ascii="Calibri" w:hAnsi="Calibri" w:cs="Calibri"/>
              </w:rPr>
            </w:pPr>
            <w:r>
              <w:rPr>
                <w:rFonts w:ascii="Calibri" w:hAnsi="Calibri" w:cs="Calibri"/>
              </w:rPr>
              <w:t>8</w:t>
            </w:r>
          </w:p>
        </w:tc>
        <w:tc>
          <w:tcPr>
            <w:tcW w:w="9053" w:type="dxa"/>
            <w:vAlign w:val="center"/>
          </w:tcPr>
          <w:p w14:paraId="6A3902D1" w14:textId="47EE9585" w:rsidR="00F15E95" w:rsidRDefault="00F15E95" w:rsidP="00430C25">
            <w:pPr>
              <w:spacing w:before="80" w:after="80"/>
              <w:rPr>
                <w:rFonts w:ascii="Calibri Light" w:hAnsi="Calibri Light" w:cs="Calibri Light"/>
              </w:rPr>
            </w:pPr>
            <w:r>
              <w:rPr>
                <w:rFonts w:ascii="Calibri Light" w:hAnsi="Calibri Light" w:cs="Calibri Light"/>
              </w:rPr>
              <w:t xml:space="preserve">The </w:t>
            </w:r>
            <w:r w:rsidR="003A7B5B">
              <w:rPr>
                <w:rFonts w:ascii="Calibri Light" w:hAnsi="Calibri Light" w:cs="Calibri Light"/>
              </w:rPr>
              <w:t>n</w:t>
            </w:r>
            <w:r>
              <w:rPr>
                <w:rFonts w:ascii="Calibri Light" w:hAnsi="Calibri Light" w:cs="Calibri Light"/>
              </w:rPr>
              <w:t xml:space="preserve">ominated </w:t>
            </w:r>
            <w:r w:rsidR="003A7B5B">
              <w:rPr>
                <w:rFonts w:ascii="Calibri Light" w:hAnsi="Calibri Light" w:cs="Calibri Light"/>
              </w:rPr>
              <w:t>s</w:t>
            </w:r>
            <w:r>
              <w:rPr>
                <w:rFonts w:ascii="Calibri Light" w:hAnsi="Calibri Light" w:cs="Calibri Light"/>
              </w:rPr>
              <w:t xml:space="preserve">upervisor or educator </w:t>
            </w:r>
            <w:r w:rsidRPr="00A40B16">
              <w:rPr>
                <w:rFonts w:ascii="Calibri Light" w:hAnsi="Calibri Light" w:cs="Calibri Light"/>
              </w:rPr>
              <w:t>will notify the parent</w:t>
            </w:r>
            <w:r w:rsidR="003A7B5B" w:rsidRPr="00FE06FB">
              <w:rPr>
                <w:rFonts w:ascii="Calibri Light" w:hAnsi="Calibri Light" w:cs="Calibri Light"/>
              </w:rPr>
              <w:t>/guardian</w:t>
            </w:r>
            <w:r w:rsidRPr="00FE06FB">
              <w:rPr>
                <w:rFonts w:ascii="Calibri Light" w:hAnsi="Calibri Light" w:cs="Calibri Light"/>
              </w:rPr>
              <w:t xml:space="preserve"> or emergency contact to collect the child as soon as possible to seek dental or medical advice as</w:t>
            </w:r>
            <w:r w:rsidRPr="00A40B16">
              <w:rPr>
                <w:rFonts w:ascii="Calibri Light" w:hAnsi="Calibri Light" w:cs="Calibri Light"/>
              </w:rPr>
              <w:t xml:space="preserve"> soon as possible</w:t>
            </w:r>
          </w:p>
        </w:tc>
        <w:tc>
          <w:tcPr>
            <w:tcW w:w="425" w:type="dxa"/>
          </w:tcPr>
          <w:p w14:paraId="282E0C48" w14:textId="77777777" w:rsidR="00F15E95" w:rsidRDefault="00F15E95" w:rsidP="00F15E95">
            <w:pPr>
              <w:spacing w:line="360" w:lineRule="auto"/>
              <w:rPr>
                <w:rFonts w:cstheme="majorHAnsi"/>
                <w:sz w:val="24"/>
                <w:szCs w:val="24"/>
              </w:rPr>
            </w:pPr>
          </w:p>
        </w:tc>
      </w:tr>
      <w:tr w:rsidR="00F15E95" w14:paraId="7B74E317" w14:textId="77777777" w:rsidTr="00430C25">
        <w:trPr>
          <w:trHeight w:val="283"/>
        </w:trPr>
        <w:tc>
          <w:tcPr>
            <w:tcW w:w="440" w:type="dxa"/>
            <w:shd w:val="clear" w:color="auto" w:fill="F2F2F2" w:themeFill="background1" w:themeFillShade="F2"/>
            <w:vAlign w:val="center"/>
          </w:tcPr>
          <w:p w14:paraId="72588D8D" w14:textId="08EAE1B0" w:rsidR="00F15E95" w:rsidRPr="00CD6A1F" w:rsidRDefault="00F15E95" w:rsidP="00F15E95">
            <w:pPr>
              <w:spacing w:after="0" w:line="240" w:lineRule="auto"/>
              <w:jc w:val="center"/>
              <w:rPr>
                <w:rFonts w:ascii="Calibri" w:hAnsi="Calibri" w:cs="Calibri"/>
              </w:rPr>
            </w:pPr>
            <w:r>
              <w:rPr>
                <w:rFonts w:ascii="Calibri" w:hAnsi="Calibri" w:cs="Calibri"/>
              </w:rPr>
              <w:t>9</w:t>
            </w:r>
          </w:p>
        </w:tc>
        <w:tc>
          <w:tcPr>
            <w:tcW w:w="9053" w:type="dxa"/>
            <w:vAlign w:val="center"/>
          </w:tcPr>
          <w:p w14:paraId="4A3B3DCD" w14:textId="0EBF5C59" w:rsidR="00F15E95" w:rsidRDefault="00F15E95" w:rsidP="00430C25">
            <w:pPr>
              <w:spacing w:before="80" w:after="80"/>
              <w:rPr>
                <w:rFonts w:ascii="Calibri Light" w:hAnsi="Calibri Light" w:cs="Calibri Light"/>
              </w:rPr>
            </w:pPr>
            <w:r w:rsidRPr="00A40B16">
              <w:rPr>
                <w:rFonts w:ascii="Calibri Light" w:hAnsi="Calibri Light" w:cs="Calibri Light"/>
              </w:rPr>
              <w:t xml:space="preserve">Educators will accurately document the child's symptoms on the </w:t>
            </w:r>
            <w:r w:rsidRPr="00A40B16">
              <w:rPr>
                <w:rFonts w:ascii="Calibri Light" w:hAnsi="Calibri Light" w:cs="Calibri Light"/>
                <w:i/>
                <w:iCs/>
              </w:rPr>
              <w:t>Incident, Injury, Trauma and Illness Record</w:t>
            </w:r>
          </w:p>
        </w:tc>
        <w:tc>
          <w:tcPr>
            <w:tcW w:w="425" w:type="dxa"/>
          </w:tcPr>
          <w:p w14:paraId="5DBECABF" w14:textId="77777777" w:rsidR="00F15E95" w:rsidRDefault="00F15E95" w:rsidP="00F15E95">
            <w:pPr>
              <w:spacing w:line="360" w:lineRule="auto"/>
              <w:rPr>
                <w:rFonts w:cstheme="majorHAnsi"/>
                <w:sz w:val="24"/>
                <w:szCs w:val="24"/>
              </w:rPr>
            </w:pPr>
          </w:p>
        </w:tc>
      </w:tr>
      <w:tr w:rsidR="00F15E95" w14:paraId="3F430B1B" w14:textId="77777777" w:rsidTr="00430C25">
        <w:trPr>
          <w:trHeight w:val="283"/>
        </w:trPr>
        <w:tc>
          <w:tcPr>
            <w:tcW w:w="440" w:type="dxa"/>
            <w:shd w:val="clear" w:color="auto" w:fill="F2F2F2" w:themeFill="background1" w:themeFillShade="F2"/>
            <w:vAlign w:val="center"/>
          </w:tcPr>
          <w:p w14:paraId="1D4D7F98" w14:textId="1661BB60" w:rsidR="00F15E95" w:rsidRPr="00CD6A1F" w:rsidRDefault="00F15E95" w:rsidP="00F15E95">
            <w:pPr>
              <w:spacing w:after="0" w:line="240" w:lineRule="auto"/>
              <w:jc w:val="center"/>
              <w:rPr>
                <w:rFonts w:ascii="Calibri" w:hAnsi="Calibri" w:cs="Calibri"/>
              </w:rPr>
            </w:pPr>
            <w:r>
              <w:rPr>
                <w:rFonts w:ascii="Calibri" w:hAnsi="Calibri" w:cs="Calibri"/>
              </w:rPr>
              <w:t>10</w:t>
            </w:r>
          </w:p>
        </w:tc>
        <w:tc>
          <w:tcPr>
            <w:tcW w:w="9053" w:type="dxa"/>
            <w:vAlign w:val="center"/>
          </w:tcPr>
          <w:p w14:paraId="4124A38A" w14:textId="635EC6BC" w:rsidR="00F15E95" w:rsidRPr="00A40B16" w:rsidRDefault="00F15E95" w:rsidP="00430C25">
            <w:pPr>
              <w:spacing w:before="80" w:after="80"/>
              <w:rPr>
                <w:rFonts w:ascii="Calibri Light" w:hAnsi="Calibri Light" w:cs="Calibri Light"/>
              </w:rPr>
            </w:pPr>
            <w:r>
              <w:rPr>
                <w:rFonts w:ascii="Calibri Light" w:hAnsi="Calibri Light" w:cs="Calibri Light"/>
              </w:rPr>
              <w:t xml:space="preserve">If emergency services attend, the </w:t>
            </w:r>
            <w:r w:rsidR="003A7B5B">
              <w:rPr>
                <w:rFonts w:ascii="Calibri Light" w:hAnsi="Calibri Light" w:cs="Calibri Light"/>
              </w:rPr>
              <w:t>n</w:t>
            </w:r>
            <w:r>
              <w:rPr>
                <w:rFonts w:ascii="Calibri Light" w:hAnsi="Calibri Light" w:cs="Calibri Light"/>
              </w:rPr>
              <w:t xml:space="preserve">ominated </w:t>
            </w:r>
            <w:r w:rsidR="003A7B5B">
              <w:rPr>
                <w:rFonts w:ascii="Calibri Light" w:hAnsi="Calibri Light" w:cs="Calibri Light"/>
              </w:rPr>
              <w:t>s</w:t>
            </w:r>
            <w:r>
              <w:rPr>
                <w:rFonts w:ascii="Calibri Light" w:hAnsi="Calibri Light" w:cs="Calibri Light"/>
              </w:rPr>
              <w:t>upervisor will ensure the regulatory authority are notified as soon as possible and within 24 hours of the injury, illness or trauma.</w:t>
            </w:r>
          </w:p>
        </w:tc>
        <w:tc>
          <w:tcPr>
            <w:tcW w:w="425" w:type="dxa"/>
          </w:tcPr>
          <w:p w14:paraId="35A2BD40" w14:textId="77777777" w:rsidR="00F15E95" w:rsidRDefault="00F15E95" w:rsidP="00F15E95">
            <w:pPr>
              <w:spacing w:line="360" w:lineRule="auto"/>
              <w:rPr>
                <w:rFonts w:cstheme="majorHAnsi"/>
                <w:sz w:val="24"/>
                <w:szCs w:val="24"/>
              </w:rPr>
            </w:pPr>
          </w:p>
        </w:tc>
      </w:tr>
    </w:tbl>
    <w:p w14:paraId="79388D69" w14:textId="77777777" w:rsidR="00A40B16" w:rsidRPr="00A40B16" w:rsidRDefault="00A40B16" w:rsidP="00A40B16">
      <w:pPr>
        <w:spacing w:after="0"/>
        <w:rPr>
          <w:rFonts w:ascii="Calibri Light" w:hAnsi="Calibri Light" w:cs="Calibri"/>
          <w:bCs/>
          <w:color w:val="000000" w:themeColor="text1"/>
          <w:spacing w:val="20"/>
          <w:sz w:val="24"/>
          <w:szCs w:val="24"/>
        </w:rPr>
      </w:pPr>
    </w:p>
    <w:p w14:paraId="77517C11" w14:textId="77777777" w:rsidR="00B94520" w:rsidRPr="00B94520" w:rsidRDefault="00B94520" w:rsidP="00B94520">
      <w:pPr>
        <w:spacing w:after="160" w:line="360" w:lineRule="auto"/>
        <w:rPr>
          <w:rFonts w:asciiTheme="majorHAnsi" w:hAnsiTheme="majorHAnsi"/>
        </w:rPr>
      </w:pPr>
    </w:p>
    <w:p w14:paraId="513C1DD6" w14:textId="41B30BCB" w:rsidR="00E560E7" w:rsidRPr="00040ACB" w:rsidRDefault="00E560E7" w:rsidP="00E560E7">
      <w:pPr>
        <w:spacing w:after="160" w:line="360" w:lineRule="auto"/>
        <w:rPr>
          <w:rFonts w:ascii="Calibri Light" w:hAnsi="Calibri Light" w:cs="Calibri Light"/>
          <w:color w:val="C0504D" w:themeColor="accent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47"/>
        <w:gridCol w:w="2130"/>
        <w:gridCol w:w="1715"/>
        <w:gridCol w:w="3526"/>
      </w:tblGrid>
      <w:tr w:rsidR="00802EA7" w:rsidRPr="00802EA7" w14:paraId="53EF8424" w14:textId="77777777" w:rsidTr="00043BDC">
        <w:trPr>
          <w:trHeight w:val="476"/>
        </w:trPr>
        <w:tc>
          <w:tcPr>
            <w:tcW w:w="9918" w:type="dxa"/>
            <w:gridSpan w:val="4"/>
            <w:shd w:val="clear" w:color="auto" w:fill="D9D9D9"/>
            <w:vAlign w:val="center"/>
          </w:tcPr>
          <w:p w14:paraId="0483EB88" w14:textId="77777777" w:rsidR="00802EA7" w:rsidRPr="00802EA7" w:rsidRDefault="00802EA7" w:rsidP="00802EA7">
            <w:pPr>
              <w:rPr>
                <w:rFonts w:ascii="Calibri" w:eastAsia="Cambria" w:hAnsi="Calibri" w:cs="Calibri"/>
                <w:color w:val="FF0000"/>
              </w:rPr>
            </w:pPr>
            <w:bookmarkStart w:id="0" w:name="_Hlk98761532"/>
            <w:r w:rsidRPr="00802EA7">
              <w:rPr>
                <w:rFonts w:ascii="Calibri" w:eastAsia="Cambria" w:hAnsi="Calibri" w:cs="Calibri"/>
                <w:color w:val="000000"/>
              </w:rPr>
              <w:t>REVIEW OF PROCEDURE</w:t>
            </w:r>
          </w:p>
        </w:tc>
      </w:tr>
      <w:tr w:rsidR="00802EA7" w:rsidRPr="00802EA7" w14:paraId="6F6EEBED" w14:textId="77777777" w:rsidTr="00043BDC">
        <w:trPr>
          <w:trHeight w:val="476"/>
        </w:trPr>
        <w:tc>
          <w:tcPr>
            <w:tcW w:w="2547" w:type="dxa"/>
            <w:shd w:val="clear" w:color="auto" w:fill="F2F2F2"/>
          </w:tcPr>
          <w:p w14:paraId="26AD3AB6" w14:textId="77777777" w:rsidR="00802EA7" w:rsidRPr="00802EA7" w:rsidRDefault="00802EA7" w:rsidP="00802EA7">
            <w:pPr>
              <w:rPr>
                <w:rFonts w:ascii="Calibri Light" w:eastAsia="Cambria" w:hAnsi="Calibri Light" w:cs="Calibri Light"/>
                <w:color w:val="000000"/>
              </w:rPr>
            </w:pPr>
            <w:r w:rsidRPr="00802EA7">
              <w:rPr>
                <w:rFonts w:ascii="Calibri Light" w:eastAsia="Cambria" w:hAnsi="Calibri Light" w:cs="Calibri Light"/>
                <w:color w:val="000000"/>
              </w:rPr>
              <w:t>Date procedure created</w:t>
            </w:r>
          </w:p>
        </w:tc>
        <w:tc>
          <w:tcPr>
            <w:tcW w:w="2130" w:type="dxa"/>
            <w:shd w:val="clear" w:color="auto" w:fill="FFFFFF"/>
          </w:tcPr>
          <w:p w14:paraId="5EB22597" w14:textId="316DDE88" w:rsidR="00802EA7" w:rsidRPr="00802EA7" w:rsidRDefault="00802EA7" w:rsidP="00802EA7">
            <w:pPr>
              <w:rPr>
                <w:rFonts w:ascii="Calibri Light" w:eastAsia="Cambria" w:hAnsi="Calibri Light" w:cs="Calibri Light"/>
                <w:color w:val="000000"/>
              </w:rPr>
            </w:pPr>
            <w:r w:rsidRPr="00802EA7">
              <w:rPr>
                <w:rFonts w:ascii="Calibri Light" w:eastAsia="Cambria" w:hAnsi="Calibri Light" w:cs="Calibri Light"/>
                <w:color w:val="000000"/>
              </w:rPr>
              <w:t xml:space="preserve"> </w:t>
            </w:r>
            <w:r w:rsidR="00FE06FB">
              <w:rPr>
                <w:rFonts w:ascii="Calibri Light" w:eastAsia="Cambria" w:hAnsi="Calibri Light" w:cs="Calibri Light"/>
                <w:color w:val="000000"/>
              </w:rPr>
              <w:t>April 2026</w:t>
            </w:r>
          </w:p>
        </w:tc>
        <w:tc>
          <w:tcPr>
            <w:tcW w:w="1715" w:type="dxa"/>
            <w:shd w:val="clear" w:color="auto" w:fill="F2F2F2"/>
          </w:tcPr>
          <w:p w14:paraId="73590B03" w14:textId="77777777" w:rsidR="00802EA7" w:rsidRPr="00802EA7" w:rsidRDefault="00802EA7" w:rsidP="00802EA7">
            <w:pPr>
              <w:rPr>
                <w:rFonts w:ascii="Calibri Light" w:eastAsia="Cambria" w:hAnsi="Calibri Light" w:cs="Calibri Light"/>
                <w:color w:val="000000"/>
              </w:rPr>
            </w:pPr>
            <w:r w:rsidRPr="00802EA7">
              <w:rPr>
                <w:rFonts w:ascii="Calibri Light" w:eastAsia="Cambria" w:hAnsi="Calibri Light" w:cs="Calibri Light"/>
                <w:color w:val="000000"/>
              </w:rPr>
              <w:t>To be reviewed</w:t>
            </w:r>
          </w:p>
        </w:tc>
        <w:tc>
          <w:tcPr>
            <w:tcW w:w="3526" w:type="dxa"/>
            <w:shd w:val="clear" w:color="auto" w:fill="FFFFFF"/>
          </w:tcPr>
          <w:p w14:paraId="3A086747" w14:textId="0F9F6145" w:rsidR="00802EA7" w:rsidRPr="00802EA7" w:rsidRDefault="00FE06FB" w:rsidP="00802EA7">
            <w:pPr>
              <w:rPr>
                <w:rFonts w:ascii="Calibri Light" w:eastAsia="Cambria" w:hAnsi="Calibri Light" w:cs="Calibri Light"/>
                <w:color w:val="000000"/>
              </w:rPr>
            </w:pPr>
            <w:r>
              <w:rPr>
                <w:rFonts w:ascii="Calibri Light" w:eastAsia="Cambria" w:hAnsi="Calibri Light" w:cs="Calibri Light"/>
                <w:color w:val="000000"/>
              </w:rPr>
              <w:t>April 2027</w:t>
            </w:r>
          </w:p>
        </w:tc>
      </w:tr>
      <w:tr w:rsidR="00802EA7" w:rsidRPr="00802EA7" w14:paraId="32286B45" w14:textId="77777777" w:rsidTr="00043BDC">
        <w:trPr>
          <w:trHeight w:val="476"/>
        </w:trPr>
        <w:tc>
          <w:tcPr>
            <w:tcW w:w="2547" w:type="dxa"/>
            <w:shd w:val="clear" w:color="auto" w:fill="F2F2F2"/>
          </w:tcPr>
          <w:p w14:paraId="0D5DDAD6" w14:textId="77777777" w:rsidR="00802EA7" w:rsidRPr="00802EA7" w:rsidRDefault="00802EA7" w:rsidP="00802EA7">
            <w:pPr>
              <w:rPr>
                <w:rFonts w:ascii="Calibri Light" w:eastAsia="Cambria" w:hAnsi="Calibri Light" w:cs="Calibri Light"/>
                <w:color w:val="000000"/>
              </w:rPr>
            </w:pPr>
            <w:r w:rsidRPr="00802EA7">
              <w:rPr>
                <w:rFonts w:ascii="Calibri Light" w:eastAsia="Cambria" w:hAnsi="Calibri Light" w:cs="Calibri Light"/>
                <w:color w:val="000000"/>
              </w:rPr>
              <w:t>Approved by</w:t>
            </w:r>
          </w:p>
        </w:tc>
        <w:tc>
          <w:tcPr>
            <w:tcW w:w="2130" w:type="dxa"/>
            <w:shd w:val="clear" w:color="auto" w:fill="FFFFFF"/>
          </w:tcPr>
          <w:p w14:paraId="64A10168" w14:textId="738B4574" w:rsidR="00802EA7" w:rsidRPr="00802EA7" w:rsidRDefault="00FE06FB" w:rsidP="00802EA7">
            <w:pPr>
              <w:rPr>
                <w:rFonts w:ascii="Calibri Light" w:eastAsia="Cambria" w:hAnsi="Calibri Light" w:cs="Calibri Light"/>
                <w:color w:val="000000"/>
                <w:sz w:val="20"/>
                <w:szCs w:val="20"/>
              </w:rPr>
            </w:pPr>
            <w:r>
              <w:rPr>
                <w:rFonts w:ascii="Calibri Light" w:eastAsia="Cambria" w:hAnsi="Calibri Light" w:cs="Calibri Light"/>
                <w:color w:val="000000"/>
                <w:sz w:val="20"/>
                <w:szCs w:val="20"/>
              </w:rPr>
              <w:t>Rosie Hamilton</w:t>
            </w:r>
          </w:p>
        </w:tc>
        <w:tc>
          <w:tcPr>
            <w:tcW w:w="1715" w:type="dxa"/>
            <w:shd w:val="clear" w:color="auto" w:fill="F2F2F2"/>
          </w:tcPr>
          <w:p w14:paraId="0FBFDF6E" w14:textId="77777777" w:rsidR="00802EA7" w:rsidRPr="00802EA7" w:rsidRDefault="00802EA7" w:rsidP="00802EA7">
            <w:pPr>
              <w:rPr>
                <w:rFonts w:ascii="Calibri Light" w:eastAsia="Cambria" w:hAnsi="Calibri Light" w:cs="Calibri Light"/>
                <w:color w:val="000000"/>
              </w:rPr>
            </w:pPr>
            <w:r w:rsidRPr="00802EA7">
              <w:rPr>
                <w:rFonts w:ascii="Calibri Light" w:eastAsia="Cambria" w:hAnsi="Calibri Light" w:cs="Calibri Light"/>
                <w:color w:val="000000"/>
              </w:rPr>
              <w:t>Signature</w:t>
            </w:r>
          </w:p>
        </w:tc>
        <w:tc>
          <w:tcPr>
            <w:tcW w:w="3526" w:type="dxa"/>
            <w:shd w:val="clear" w:color="auto" w:fill="FFFFFF"/>
          </w:tcPr>
          <w:p w14:paraId="4EEB40F9" w14:textId="630EA4FA" w:rsidR="00802EA7" w:rsidRPr="00FE06FB" w:rsidRDefault="00FE06FB" w:rsidP="00802EA7">
            <w:pPr>
              <w:rPr>
                <w:rFonts w:ascii="Cochocib Script Latin Pro" w:eastAsia="Cambria" w:hAnsi="Cochocib Script Latin Pro" w:cs="Calibri Light"/>
                <w:color w:val="000000"/>
              </w:rPr>
            </w:pPr>
            <w:proofErr w:type="spellStart"/>
            <w:proofErr w:type="gramStart"/>
            <w:r w:rsidRPr="00FE06FB">
              <w:rPr>
                <w:rFonts w:ascii="Cochocib Script Latin Pro" w:eastAsia="Cambria" w:hAnsi="Cochocib Script Latin Pro" w:cs="Calibri Light"/>
                <w:color w:val="000000"/>
              </w:rPr>
              <w:t>R.Hamilton</w:t>
            </w:r>
            <w:proofErr w:type="spellEnd"/>
            <w:proofErr w:type="gramEnd"/>
          </w:p>
        </w:tc>
      </w:tr>
      <w:tr w:rsidR="00802EA7" w:rsidRPr="00802EA7" w14:paraId="3B86C1B9" w14:textId="77777777" w:rsidTr="00043BDC">
        <w:trPr>
          <w:trHeight w:val="476"/>
        </w:trPr>
        <w:tc>
          <w:tcPr>
            <w:tcW w:w="2547" w:type="dxa"/>
            <w:shd w:val="clear" w:color="auto" w:fill="F2F2F2"/>
          </w:tcPr>
          <w:p w14:paraId="53A81599" w14:textId="77777777" w:rsidR="00802EA7" w:rsidRPr="00802EA7" w:rsidRDefault="00802EA7" w:rsidP="00802EA7">
            <w:pPr>
              <w:rPr>
                <w:rFonts w:ascii="Calibri Light" w:eastAsia="Cambria" w:hAnsi="Calibri Light" w:cs="Calibri Light"/>
                <w:color w:val="FF0000"/>
              </w:rPr>
            </w:pPr>
            <w:r w:rsidRPr="00802EA7">
              <w:rPr>
                <w:rFonts w:ascii="Calibri Light" w:eastAsia="Cambria" w:hAnsi="Calibri Light" w:cs="Calibri Light"/>
              </w:rPr>
              <w:t>Procedure Reviewed Date</w:t>
            </w:r>
          </w:p>
        </w:tc>
        <w:tc>
          <w:tcPr>
            <w:tcW w:w="7371" w:type="dxa"/>
            <w:gridSpan w:val="3"/>
            <w:shd w:val="clear" w:color="auto" w:fill="F2F2F2"/>
          </w:tcPr>
          <w:p w14:paraId="72517F1F" w14:textId="77777777" w:rsidR="00802EA7" w:rsidRPr="00802EA7" w:rsidRDefault="00802EA7" w:rsidP="00802EA7">
            <w:pPr>
              <w:rPr>
                <w:rFonts w:ascii="Calibri Light" w:eastAsia="Cambria" w:hAnsi="Calibri Light" w:cs="Calibri Light"/>
              </w:rPr>
            </w:pPr>
            <w:r w:rsidRPr="00802EA7">
              <w:rPr>
                <w:rFonts w:ascii="Calibri Light" w:eastAsia="Cambria" w:hAnsi="Calibri Light" w:cs="Calibri Light"/>
              </w:rPr>
              <w:t>Modifications/Changes</w:t>
            </w:r>
          </w:p>
        </w:tc>
      </w:tr>
      <w:tr w:rsidR="00102D26" w:rsidRPr="00802EA7" w14:paraId="72655640" w14:textId="77777777" w:rsidTr="00102D26">
        <w:trPr>
          <w:trHeight w:val="476"/>
        </w:trPr>
        <w:tc>
          <w:tcPr>
            <w:tcW w:w="2547" w:type="dxa"/>
          </w:tcPr>
          <w:p w14:paraId="13519F72" w14:textId="5498A72E" w:rsidR="00102D26" w:rsidRPr="00FE06FB" w:rsidRDefault="00102D26" w:rsidP="00802EA7">
            <w:pPr>
              <w:rPr>
                <w:rFonts w:ascii="Calibri Light" w:eastAsia="Cambria" w:hAnsi="Calibri Light" w:cs="Calibri Light"/>
              </w:rPr>
            </w:pPr>
            <w:r w:rsidRPr="00FE06FB">
              <w:rPr>
                <w:rFonts w:ascii="Calibri Light" w:eastAsia="Cambria" w:hAnsi="Calibri Light" w:cs="Calibri Light"/>
              </w:rPr>
              <w:t>January</w:t>
            </w:r>
            <w:r w:rsidR="004E7772" w:rsidRPr="00FE06FB">
              <w:rPr>
                <w:rFonts w:ascii="Calibri Light" w:eastAsia="Cambria" w:hAnsi="Calibri Light" w:cs="Calibri Light"/>
              </w:rPr>
              <w:t xml:space="preserve"> 2024</w:t>
            </w:r>
          </w:p>
        </w:tc>
        <w:tc>
          <w:tcPr>
            <w:tcW w:w="7371" w:type="dxa"/>
            <w:gridSpan w:val="3"/>
          </w:tcPr>
          <w:p w14:paraId="3D5EA178" w14:textId="18D874E5" w:rsidR="00102D26" w:rsidRPr="00FE06FB" w:rsidRDefault="004E7772" w:rsidP="00802EA7">
            <w:pPr>
              <w:rPr>
                <w:rFonts w:ascii="Calibri Light" w:eastAsia="Cambria" w:hAnsi="Calibri Light" w:cs="Calibri Light"/>
              </w:rPr>
            </w:pPr>
            <w:r w:rsidRPr="00FE06FB">
              <w:rPr>
                <w:rFonts w:ascii="Calibri Light" w:eastAsia="Cambria" w:hAnsi="Calibri Light" w:cs="Calibri Light"/>
              </w:rPr>
              <w:t>Dental Health Procedure and Dental Accident procedure merged</w:t>
            </w:r>
            <w:r w:rsidR="00FA427D" w:rsidRPr="00FE06FB">
              <w:rPr>
                <w:rFonts w:ascii="Calibri Light" w:eastAsia="Cambria" w:hAnsi="Calibri Light" w:cs="Calibri Light"/>
              </w:rPr>
              <w:t xml:space="preserve"> and reviewed</w:t>
            </w:r>
            <w:r w:rsidR="009F00F3" w:rsidRPr="00FE06FB">
              <w:rPr>
                <w:rFonts w:ascii="Calibri Light" w:eastAsia="Cambria" w:hAnsi="Calibri Light" w:cs="Calibri Light"/>
              </w:rPr>
              <w:t xml:space="preserve">. Heading changed to </w:t>
            </w:r>
            <w:r w:rsidR="00304437" w:rsidRPr="00FE06FB">
              <w:rPr>
                <w:rFonts w:ascii="Calibri Light" w:eastAsia="Cambria" w:hAnsi="Calibri Light" w:cs="Calibri Light"/>
                <w:i/>
                <w:iCs/>
              </w:rPr>
              <w:t>Dental Health/</w:t>
            </w:r>
            <w:r w:rsidR="003A7B5B" w:rsidRPr="00FE06FB">
              <w:rPr>
                <w:rFonts w:ascii="Calibri Light" w:eastAsia="Cambria" w:hAnsi="Calibri Light" w:cs="Calibri Light"/>
                <w:i/>
                <w:iCs/>
              </w:rPr>
              <w:t xml:space="preserve"> Dental </w:t>
            </w:r>
            <w:r w:rsidR="00304437" w:rsidRPr="00FE06FB">
              <w:rPr>
                <w:rFonts w:ascii="Calibri Light" w:eastAsia="Cambria" w:hAnsi="Calibri Light" w:cs="Calibri Light"/>
                <w:i/>
                <w:iCs/>
              </w:rPr>
              <w:t>Accident Procedure</w:t>
            </w:r>
          </w:p>
        </w:tc>
      </w:tr>
      <w:tr w:rsidR="00802EA7" w:rsidRPr="00802EA7" w14:paraId="5FF35590" w14:textId="77777777" w:rsidTr="00043BDC">
        <w:trPr>
          <w:trHeight w:val="476"/>
        </w:trPr>
        <w:tc>
          <w:tcPr>
            <w:tcW w:w="2547" w:type="dxa"/>
          </w:tcPr>
          <w:p w14:paraId="3BC29A9E" w14:textId="0E373E87" w:rsidR="00802EA7" w:rsidRPr="00802EA7" w:rsidRDefault="00802EA7" w:rsidP="00802EA7">
            <w:pPr>
              <w:rPr>
                <w:rFonts w:ascii="Calibri Light" w:eastAsia="Cambria" w:hAnsi="Calibri Light" w:cs="Calibri Light"/>
              </w:rPr>
            </w:pPr>
            <w:r>
              <w:rPr>
                <w:rFonts w:ascii="Calibri Light" w:eastAsia="Cambria" w:hAnsi="Calibri Light" w:cs="Calibri Light"/>
              </w:rPr>
              <w:t>March 2022</w:t>
            </w:r>
          </w:p>
        </w:tc>
        <w:tc>
          <w:tcPr>
            <w:tcW w:w="7371" w:type="dxa"/>
            <w:gridSpan w:val="3"/>
          </w:tcPr>
          <w:p w14:paraId="33B27305" w14:textId="0A9BB69E" w:rsidR="00802EA7" w:rsidRPr="00802EA7" w:rsidRDefault="00802EA7" w:rsidP="00802EA7">
            <w:pPr>
              <w:rPr>
                <w:rFonts w:ascii="Calibri Light" w:eastAsia="Cambria" w:hAnsi="Calibri Light" w:cs="Calibri Light"/>
              </w:rPr>
            </w:pPr>
            <w:r>
              <w:rPr>
                <w:rFonts w:ascii="Calibri Light" w:eastAsia="Cambria" w:hAnsi="Calibri Light" w:cs="Calibri Light"/>
              </w:rPr>
              <w:t>Procedure reviewed</w:t>
            </w:r>
            <w:r w:rsidR="00043BDC">
              <w:rPr>
                <w:rFonts w:ascii="Calibri Light" w:eastAsia="Cambria" w:hAnsi="Calibri Light" w:cs="Calibri Light"/>
              </w:rPr>
              <w:t xml:space="preserve">: </w:t>
            </w:r>
            <w:r w:rsidR="00981C41">
              <w:rPr>
                <w:rFonts w:ascii="Calibri Light" w:eastAsia="Cambria" w:hAnsi="Calibri Light" w:cs="Calibri Light"/>
              </w:rPr>
              <w:t>Additional information regarding review of policy added</w:t>
            </w:r>
          </w:p>
        </w:tc>
      </w:tr>
      <w:bookmarkEnd w:id="0"/>
    </w:tbl>
    <w:p w14:paraId="5D5689C7" w14:textId="77777777" w:rsidR="00B94520" w:rsidRDefault="00B94520" w:rsidP="0037008C">
      <w:pPr>
        <w:pStyle w:val="ListParagraph"/>
        <w:spacing w:after="160" w:line="360" w:lineRule="auto"/>
        <w:rPr>
          <w:rFonts w:asciiTheme="majorHAnsi" w:hAnsiTheme="majorHAnsi"/>
        </w:rPr>
      </w:pPr>
    </w:p>
    <w:sectPr w:rsidR="00B94520" w:rsidSect="00E5677C">
      <w:headerReference w:type="even" r:id="rId11"/>
      <w:headerReference w:type="default" r:id="rId12"/>
      <w:footerReference w:type="even" r:id="rId13"/>
      <w:footerReference w:type="default" r:id="rId14"/>
      <w:headerReference w:type="first" r:id="rId15"/>
      <w:footerReference w:type="first" r:id="rId16"/>
      <w:pgSz w:w="11900" w:h="16840"/>
      <w:pgMar w:top="1368" w:right="936" w:bottom="851" w:left="936" w:header="0" w:footer="85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7CE033" w14:textId="77777777" w:rsidR="00205B62" w:rsidRDefault="00205B62" w:rsidP="00F85C1A">
      <w:r>
        <w:separator/>
      </w:r>
    </w:p>
  </w:endnote>
  <w:endnote w:type="continuationSeparator" w:id="0">
    <w:p w14:paraId="700B1288" w14:textId="77777777" w:rsidR="00205B62" w:rsidRDefault="00205B62" w:rsidP="00F85C1A">
      <w:r>
        <w:continuationSeparator/>
      </w:r>
    </w:p>
  </w:endnote>
  <w:endnote w:type="continuationNotice" w:id="1">
    <w:p w14:paraId="79C01E37" w14:textId="77777777" w:rsidR="00205B62" w:rsidRDefault="00205B6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ヒラギノ角ゴ Pro W3">
    <w:altName w:val="Yu Gothic"/>
    <w:charset w:val="4E"/>
    <w:family w:val="auto"/>
    <w:pitch w:val="variable"/>
    <w:sig w:usb0="E00002FF" w:usb1="7AC7FFFF" w:usb2="00000012" w:usb3="00000000" w:csb0="0002000D"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Cochocib Script Latin Pro">
    <w:charset w:val="00"/>
    <w:family w:val="auto"/>
    <w:pitch w:val="variable"/>
    <w:sig w:usb0="A00000AF" w:usb1="5000004A"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3480799"/>
      <w:docPartObj>
        <w:docPartGallery w:val="Page Numbers (Bottom of Page)"/>
        <w:docPartUnique/>
      </w:docPartObj>
    </w:sdtPr>
    <w:sdtEndPr>
      <w:rPr>
        <w:rStyle w:val="PageNumber"/>
      </w:rPr>
    </w:sdtEndPr>
    <w:sdtContent>
      <w:p w14:paraId="0411011E" w14:textId="79BDDFFC" w:rsidR="000B1DFD" w:rsidRDefault="000B1DFD" w:rsidP="00CD6A1F">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04BB950" w14:textId="77777777" w:rsidR="000B1DFD" w:rsidRDefault="000B1DFD" w:rsidP="000B0B60">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E8157" w14:textId="251DB133" w:rsidR="000B1DFD" w:rsidRDefault="000B1DFD" w:rsidP="000B0B60">
    <w:pPr>
      <w:pStyle w:val="Footer"/>
      <w:ind w:left="720" w:firstLine="360"/>
      <w:rPr>
        <w:rFonts w:ascii="Calibri Light" w:hAnsi="Calibri Light"/>
        <w:color w:val="16A6C6"/>
        <w:sz w:val="18"/>
        <w:szCs w:val="18"/>
      </w:rPr>
    </w:pPr>
  </w:p>
  <w:p w14:paraId="6F6B8A1D" w14:textId="1C64BC35" w:rsidR="000B1DFD" w:rsidRDefault="000B1DFD" w:rsidP="0054181F">
    <w:pPr>
      <w:pStyle w:val="Footer"/>
      <w:ind w:left="720"/>
      <w:rPr>
        <w:rFonts w:ascii="Calibri Light" w:hAnsi="Calibri Light"/>
        <w:color w:val="16A6C6"/>
        <w:sz w:val="18"/>
        <w:szCs w:val="18"/>
      </w:rPr>
    </w:pPr>
  </w:p>
  <w:sdt>
    <w:sdtPr>
      <w:rPr>
        <w:rStyle w:val="PageNumber"/>
        <w:rFonts w:asciiTheme="majorHAnsi" w:hAnsiTheme="majorHAnsi" w:cstheme="majorHAnsi"/>
      </w:rPr>
      <w:id w:val="-957495388"/>
      <w:docPartObj>
        <w:docPartGallery w:val="Page Numbers (Bottom of Page)"/>
        <w:docPartUnique/>
      </w:docPartObj>
    </w:sdtPr>
    <w:sdtEndPr>
      <w:rPr>
        <w:rStyle w:val="PageNumber"/>
      </w:rPr>
    </w:sdtEndPr>
    <w:sdtContent>
      <w:p w14:paraId="52B28004" w14:textId="77777777" w:rsidR="00CD6A1F" w:rsidRPr="00CD6A1F" w:rsidRDefault="00CD6A1F" w:rsidP="00CD6A1F">
        <w:pPr>
          <w:pStyle w:val="Footer"/>
          <w:framePr w:wrap="none" w:vAnchor="text" w:hAnchor="page" w:x="927" w:y="3"/>
          <w:rPr>
            <w:rStyle w:val="PageNumber"/>
            <w:rFonts w:asciiTheme="majorHAnsi" w:hAnsiTheme="majorHAnsi" w:cstheme="majorHAnsi"/>
          </w:rPr>
        </w:pPr>
        <w:r w:rsidRPr="00CD6A1F">
          <w:rPr>
            <w:rStyle w:val="PageNumber"/>
            <w:rFonts w:asciiTheme="majorHAnsi" w:hAnsiTheme="majorHAnsi" w:cstheme="majorHAnsi"/>
            <w:sz w:val="20"/>
            <w:szCs w:val="20"/>
          </w:rPr>
          <w:fldChar w:fldCharType="begin"/>
        </w:r>
        <w:r w:rsidRPr="00CD6A1F">
          <w:rPr>
            <w:rStyle w:val="PageNumber"/>
            <w:rFonts w:asciiTheme="majorHAnsi" w:hAnsiTheme="majorHAnsi" w:cstheme="majorHAnsi"/>
            <w:sz w:val="20"/>
            <w:szCs w:val="20"/>
          </w:rPr>
          <w:instrText xml:space="preserve"> PAGE </w:instrText>
        </w:r>
        <w:r w:rsidRPr="00CD6A1F">
          <w:rPr>
            <w:rStyle w:val="PageNumber"/>
            <w:rFonts w:asciiTheme="majorHAnsi" w:hAnsiTheme="majorHAnsi" w:cstheme="majorHAnsi"/>
            <w:sz w:val="20"/>
            <w:szCs w:val="20"/>
          </w:rPr>
          <w:fldChar w:fldCharType="separate"/>
        </w:r>
        <w:r w:rsidRPr="00CD6A1F">
          <w:rPr>
            <w:rStyle w:val="PageNumber"/>
            <w:rFonts w:asciiTheme="majorHAnsi" w:hAnsiTheme="majorHAnsi" w:cstheme="majorHAnsi"/>
            <w:noProof/>
            <w:sz w:val="20"/>
            <w:szCs w:val="20"/>
          </w:rPr>
          <w:t>1</w:t>
        </w:r>
        <w:r w:rsidRPr="00CD6A1F">
          <w:rPr>
            <w:rStyle w:val="PageNumber"/>
            <w:rFonts w:asciiTheme="majorHAnsi" w:hAnsiTheme="majorHAnsi" w:cstheme="majorHAnsi"/>
            <w:sz w:val="20"/>
            <w:szCs w:val="20"/>
          </w:rPr>
          <w:fldChar w:fldCharType="end"/>
        </w:r>
      </w:p>
    </w:sdtContent>
  </w:sdt>
  <w:p w14:paraId="71BA3A64" w14:textId="3B221E69" w:rsidR="000B1DFD" w:rsidRPr="006D5D3B" w:rsidRDefault="000B1DFD" w:rsidP="006D5D3B">
    <w:pPr>
      <w:pStyle w:val="Footer"/>
      <w:ind w:left="720"/>
      <w:rPr>
        <w:rFonts w:ascii="Calibri Light" w:hAnsi="Calibri Light"/>
        <w:color w:val="16A6C6"/>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B6C9B3" w14:textId="77777777" w:rsidR="00FE06FB" w:rsidRDefault="00FE06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A76747" w14:textId="77777777" w:rsidR="00205B62" w:rsidRDefault="00205B62" w:rsidP="00F85C1A">
      <w:r>
        <w:separator/>
      </w:r>
    </w:p>
  </w:footnote>
  <w:footnote w:type="continuationSeparator" w:id="0">
    <w:p w14:paraId="3715EA4C" w14:textId="77777777" w:rsidR="00205B62" w:rsidRDefault="00205B62" w:rsidP="00F85C1A">
      <w:r>
        <w:continuationSeparator/>
      </w:r>
    </w:p>
  </w:footnote>
  <w:footnote w:type="continuationNotice" w:id="1">
    <w:p w14:paraId="0E222546" w14:textId="77777777" w:rsidR="00205B62" w:rsidRDefault="00205B6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822B8" w14:textId="77777777" w:rsidR="00FE06FB" w:rsidRDefault="00FE06F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0C4B4C" w14:textId="49032E00" w:rsidR="000B1DFD" w:rsidRDefault="000B1DFD">
    <w:pPr>
      <w:pStyle w:val="Header"/>
    </w:pPr>
    <w:r>
      <w:rPr>
        <w:noProof/>
        <w:sz w:val="48"/>
        <w:szCs w:val="44"/>
      </w:rPr>
      <mc:AlternateContent>
        <mc:Choice Requires="wps">
          <w:drawing>
            <wp:anchor distT="0" distB="0" distL="114300" distR="114300" simplePos="0" relativeHeight="251658242" behindDoc="0" locked="0" layoutInCell="1" allowOverlap="1" wp14:anchorId="0C754133" wp14:editId="44EB0B6B">
              <wp:simplePos x="0" y="0"/>
              <wp:positionH relativeFrom="column">
                <wp:posOffset>-261851</wp:posOffset>
              </wp:positionH>
              <wp:positionV relativeFrom="paragraph">
                <wp:posOffset>297180</wp:posOffset>
              </wp:positionV>
              <wp:extent cx="2171700" cy="342900"/>
              <wp:effectExtent l="0" t="0" r="0" b="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style>
                      <a:lnRef idx="0">
                        <a:schemeClr val="accent1"/>
                      </a:lnRef>
                      <a:fillRef idx="0">
                        <a:schemeClr val="accent1"/>
                      </a:fillRef>
                      <a:effectRef idx="0">
                        <a:schemeClr val="accent1"/>
                      </a:effectRef>
                      <a:fontRef idx="minor">
                        <a:schemeClr val="dk1"/>
                      </a:fontRef>
                    </wps:style>
                    <wps:txbx>
                      <w:txbxContent>
                        <w:p w14:paraId="6D63F272" w14:textId="77777777" w:rsidR="000B1DFD" w:rsidRPr="004E7272" w:rsidRDefault="000B1DFD" w:rsidP="0054181F">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a="http://schemas.openxmlformats.org/drawingml/2006/main" xmlns:ma14="http://schemas.microsoft.com/office/mac/drawingml/2011/main" xmlns:arto="http://schemas.microsoft.com/office/word/2006/arto">
          <w:pict w14:anchorId="53354E0B">
            <v:shapetype id="_x0000_t202" coordsize="21600,21600" o:spt="202" path="m,l,21600r21600,l21600,xe" w14:anchorId="0C754133">
              <v:stroke joinstyle="miter"/>
              <v:path gradientshapeok="t" o:connecttype="rect"/>
            </v:shapetype>
            <v:shape id="Text Box 4" style="position:absolute;margin-left:-20.6pt;margin-top:23.4pt;width:171pt;height:27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">
              <v:textbox>
                <w:txbxContent>
                  <w:p w:rsidRPr="004E7272" w:rsidR="000B1DFD" w:rsidP="0054181F" w:rsidRDefault="000B1DFD" w14:paraId="3DD46131" w14:textId="77777777">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602C0E" w14:textId="77777777" w:rsidR="00FE06FB" w:rsidRDefault="00FE06F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A44BA"/>
    <w:multiLevelType w:val="hybridMultilevel"/>
    <w:tmpl w:val="B7AA6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E718CC"/>
    <w:multiLevelType w:val="hybridMultilevel"/>
    <w:tmpl w:val="F5E03C80"/>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47F33E5"/>
    <w:multiLevelType w:val="hybridMultilevel"/>
    <w:tmpl w:val="35B48C94"/>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736" w:hanging="360"/>
      </w:pPr>
      <w:rPr>
        <w:rFonts w:ascii="Courier New" w:hAnsi="Courier New" w:cs="Courier New" w:hint="default"/>
      </w:rPr>
    </w:lvl>
    <w:lvl w:ilvl="2" w:tplc="0C090005" w:tentative="1">
      <w:start w:val="1"/>
      <w:numFmt w:val="bullet"/>
      <w:lvlText w:val=""/>
      <w:lvlJc w:val="left"/>
      <w:pPr>
        <w:ind w:left="2456" w:hanging="360"/>
      </w:pPr>
      <w:rPr>
        <w:rFonts w:ascii="Wingdings" w:hAnsi="Wingdings" w:hint="default"/>
      </w:rPr>
    </w:lvl>
    <w:lvl w:ilvl="3" w:tplc="0C090001" w:tentative="1">
      <w:start w:val="1"/>
      <w:numFmt w:val="bullet"/>
      <w:lvlText w:val=""/>
      <w:lvlJc w:val="left"/>
      <w:pPr>
        <w:ind w:left="3176" w:hanging="360"/>
      </w:pPr>
      <w:rPr>
        <w:rFonts w:ascii="Symbol" w:hAnsi="Symbol" w:hint="default"/>
      </w:rPr>
    </w:lvl>
    <w:lvl w:ilvl="4" w:tplc="0C090003" w:tentative="1">
      <w:start w:val="1"/>
      <w:numFmt w:val="bullet"/>
      <w:lvlText w:val="o"/>
      <w:lvlJc w:val="left"/>
      <w:pPr>
        <w:ind w:left="3896" w:hanging="360"/>
      </w:pPr>
      <w:rPr>
        <w:rFonts w:ascii="Courier New" w:hAnsi="Courier New" w:cs="Courier New" w:hint="default"/>
      </w:rPr>
    </w:lvl>
    <w:lvl w:ilvl="5" w:tplc="0C090005" w:tentative="1">
      <w:start w:val="1"/>
      <w:numFmt w:val="bullet"/>
      <w:lvlText w:val=""/>
      <w:lvlJc w:val="left"/>
      <w:pPr>
        <w:ind w:left="4616" w:hanging="360"/>
      </w:pPr>
      <w:rPr>
        <w:rFonts w:ascii="Wingdings" w:hAnsi="Wingdings" w:hint="default"/>
      </w:rPr>
    </w:lvl>
    <w:lvl w:ilvl="6" w:tplc="0C090001" w:tentative="1">
      <w:start w:val="1"/>
      <w:numFmt w:val="bullet"/>
      <w:lvlText w:val=""/>
      <w:lvlJc w:val="left"/>
      <w:pPr>
        <w:ind w:left="5336" w:hanging="360"/>
      </w:pPr>
      <w:rPr>
        <w:rFonts w:ascii="Symbol" w:hAnsi="Symbol" w:hint="default"/>
      </w:rPr>
    </w:lvl>
    <w:lvl w:ilvl="7" w:tplc="0C090003" w:tentative="1">
      <w:start w:val="1"/>
      <w:numFmt w:val="bullet"/>
      <w:lvlText w:val="o"/>
      <w:lvlJc w:val="left"/>
      <w:pPr>
        <w:ind w:left="6056" w:hanging="360"/>
      </w:pPr>
      <w:rPr>
        <w:rFonts w:ascii="Courier New" w:hAnsi="Courier New" w:cs="Courier New" w:hint="default"/>
      </w:rPr>
    </w:lvl>
    <w:lvl w:ilvl="8" w:tplc="0C090005" w:tentative="1">
      <w:start w:val="1"/>
      <w:numFmt w:val="bullet"/>
      <w:lvlText w:val=""/>
      <w:lvlJc w:val="left"/>
      <w:pPr>
        <w:ind w:left="6776" w:hanging="360"/>
      </w:pPr>
      <w:rPr>
        <w:rFonts w:ascii="Wingdings" w:hAnsi="Wingdings" w:hint="default"/>
      </w:rPr>
    </w:lvl>
  </w:abstractNum>
  <w:abstractNum w:abstractNumId="3" w15:restartNumberingAfterBreak="0">
    <w:nsid w:val="087D6738"/>
    <w:multiLevelType w:val="hybridMultilevel"/>
    <w:tmpl w:val="4D02A77C"/>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0ED23742"/>
    <w:multiLevelType w:val="hybridMultilevel"/>
    <w:tmpl w:val="3410D280"/>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5" w15:restartNumberingAfterBreak="0">
    <w:nsid w:val="11190E92"/>
    <w:multiLevelType w:val="hybridMultilevel"/>
    <w:tmpl w:val="D59084B2"/>
    <w:lvl w:ilvl="0" w:tplc="9E0A7106">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7E148D2"/>
    <w:multiLevelType w:val="hybridMultilevel"/>
    <w:tmpl w:val="AF8ABFD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7" w15:restartNumberingAfterBreak="0">
    <w:nsid w:val="181F1D96"/>
    <w:multiLevelType w:val="hybridMultilevel"/>
    <w:tmpl w:val="8DBA8666"/>
    <w:lvl w:ilvl="0" w:tplc="66B248E2">
      <w:numFmt w:val="bullet"/>
      <w:lvlText w:val="•"/>
      <w:lvlJc w:val="left"/>
      <w:pPr>
        <w:ind w:left="360" w:hanging="360"/>
      </w:pPr>
      <w:rPr>
        <w:rFonts w:ascii="Calibri Light" w:eastAsiaTheme="minorEastAsia" w:hAnsi="Calibri Light" w:cstheme="minorBidi"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8" w15:restartNumberingAfterBreak="0">
    <w:nsid w:val="22485A10"/>
    <w:multiLevelType w:val="hybridMultilevel"/>
    <w:tmpl w:val="B722176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276168A1"/>
    <w:multiLevelType w:val="hybridMultilevel"/>
    <w:tmpl w:val="650A8A98"/>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7B74D8D"/>
    <w:multiLevelType w:val="hybridMultilevel"/>
    <w:tmpl w:val="B5643438"/>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8534380"/>
    <w:multiLevelType w:val="hybridMultilevel"/>
    <w:tmpl w:val="69ECF17A"/>
    <w:lvl w:ilvl="0" w:tplc="545260AC">
      <w:start w:val="1"/>
      <w:numFmt w:val="bullet"/>
      <w:lvlText w:val="o"/>
      <w:lvlJc w:val="left"/>
      <w:pPr>
        <w:ind w:left="1800" w:hanging="360"/>
      </w:pPr>
      <w:rPr>
        <w:rFonts w:ascii="Courier New" w:hAnsi="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2" w15:restartNumberingAfterBreak="0">
    <w:nsid w:val="2A6118B5"/>
    <w:multiLevelType w:val="hybridMultilevel"/>
    <w:tmpl w:val="FE98A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DDB6B45"/>
    <w:multiLevelType w:val="hybridMultilevel"/>
    <w:tmpl w:val="E73467EC"/>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4" w15:restartNumberingAfterBreak="0">
    <w:nsid w:val="39A10459"/>
    <w:multiLevelType w:val="hybridMultilevel"/>
    <w:tmpl w:val="13200C3C"/>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B0A228B"/>
    <w:multiLevelType w:val="hybridMultilevel"/>
    <w:tmpl w:val="B76078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B7F3645"/>
    <w:multiLevelType w:val="hybridMultilevel"/>
    <w:tmpl w:val="65280F58"/>
    <w:lvl w:ilvl="0" w:tplc="66B248E2">
      <w:numFmt w:val="bullet"/>
      <w:lvlText w:val="•"/>
      <w:lvlJc w:val="left"/>
      <w:pPr>
        <w:ind w:left="784" w:hanging="360"/>
      </w:pPr>
      <w:rPr>
        <w:rFonts w:ascii="Calibri Light" w:eastAsiaTheme="minorEastAsia" w:hAnsi="Calibri Light" w:cstheme="minorBidi" w:hint="default"/>
      </w:rPr>
    </w:lvl>
    <w:lvl w:ilvl="1" w:tplc="0C090003" w:tentative="1">
      <w:start w:val="1"/>
      <w:numFmt w:val="bullet"/>
      <w:lvlText w:val="o"/>
      <w:lvlJc w:val="left"/>
      <w:pPr>
        <w:ind w:left="1144" w:hanging="360"/>
      </w:pPr>
      <w:rPr>
        <w:rFonts w:ascii="Courier New" w:hAnsi="Courier New" w:cs="Courier New" w:hint="default"/>
      </w:rPr>
    </w:lvl>
    <w:lvl w:ilvl="2" w:tplc="0C090005" w:tentative="1">
      <w:start w:val="1"/>
      <w:numFmt w:val="bullet"/>
      <w:lvlText w:val=""/>
      <w:lvlJc w:val="left"/>
      <w:pPr>
        <w:ind w:left="1864" w:hanging="360"/>
      </w:pPr>
      <w:rPr>
        <w:rFonts w:ascii="Wingdings" w:hAnsi="Wingdings" w:hint="default"/>
      </w:rPr>
    </w:lvl>
    <w:lvl w:ilvl="3" w:tplc="0C090001" w:tentative="1">
      <w:start w:val="1"/>
      <w:numFmt w:val="bullet"/>
      <w:lvlText w:val=""/>
      <w:lvlJc w:val="left"/>
      <w:pPr>
        <w:ind w:left="2584" w:hanging="360"/>
      </w:pPr>
      <w:rPr>
        <w:rFonts w:ascii="Symbol" w:hAnsi="Symbol" w:hint="default"/>
      </w:rPr>
    </w:lvl>
    <w:lvl w:ilvl="4" w:tplc="0C090003" w:tentative="1">
      <w:start w:val="1"/>
      <w:numFmt w:val="bullet"/>
      <w:lvlText w:val="o"/>
      <w:lvlJc w:val="left"/>
      <w:pPr>
        <w:ind w:left="3304" w:hanging="360"/>
      </w:pPr>
      <w:rPr>
        <w:rFonts w:ascii="Courier New" w:hAnsi="Courier New" w:cs="Courier New" w:hint="default"/>
      </w:rPr>
    </w:lvl>
    <w:lvl w:ilvl="5" w:tplc="0C090005" w:tentative="1">
      <w:start w:val="1"/>
      <w:numFmt w:val="bullet"/>
      <w:lvlText w:val=""/>
      <w:lvlJc w:val="left"/>
      <w:pPr>
        <w:ind w:left="4024" w:hanging="360"/>
      </w:pPr>
      <w:rPr>
        <w:rFonts w:ascii="Wingdings" w:hAnsi="Wingdings" w:hint="default"/>
      </w:rPr>
    </w:lvl>
    <w:lvl w:ilvl="6" w:tplc="0C090001" w:tentative="1">
      <w:start w:val="1"/>
      <w:numFmt w:val="bullet"/>
      <w:lvlText w:val=""/>
      <w:lvlJc w:val="left"/>
      <w:pPr>
        <w:ind w:left="4744" w:hanging="360"/>
      </w:pPr>
      <w:rPr>
        <w:rFonts w:ascii="Symbol" w:hAnsi="Symbol" w:hint="default"/>
      </w:rPr>
    </w:lvl>
    <w:lvl w:ilvl="7" w:tplc="0C090003" w:tentative="1">
      <w:start w:val="1"/>
      <w:numFmt w:val="bullet"/>
      <w:lvlText w:val="o"/>
      <w:lvlJc w:val="left"/>
      <w:pPr>
        <w:ind w:left="5464" w:hanging="360"/>
      </w:pPr>
      <w:rPr>
        <w:rFonts w:ascii="Courier New" w:hAnsi="Courier New" w:cs="Courier New" w:hint="default"/>
      </w:rPr>
    </w:lvl>
    <w:lvl w:ilvl="8" w:tplc="0C090005" w:tentative="1">
      <w:start w:val="1"/>
      <w:numFmt w:val="bullet"/>
      <w:lvlText w:val=""/>
      <w:lvlJc w:val="left"/>
      <w:pPr>
        <w:ind w:left="6184" w:hanging="360"/>
      </w:pPr>
      <w:rPr>
        <w:rFonts w:ascii="Wingdings" w:hAnsi="Wingdings" w:hint="default"/>
      </w:rPr>
    </w:lvl>
  </w:abstractNum>
  <w:abstractNum w:abstractNumId="17" w15:restartNumberingAfterBreak="0">
    <w:nsid w:val="3DFC3973"/>
    <w:multiLevelType w:val="hybridMultilevel"/>
    <w:tmpl w:val="56321CC0"/>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2C713D4"/>
    <w:multiLevelType w:val="hybridMultilevel"/>
    <w:tmpl w:val="3C9A3EFE"/>
    <w:lvl w:ilvl="0" w:tplc="D38E65B0">
      <w:numFmt w:val="bullet"/>
      <w:lvlText w:val=""/>
      <w:lvlJc w:val="left"/>
      <w:pPr>
        <w:ind w:left="720" w:hanging="360"/>
      </w:pPr>
      <w:rPr>
        <w:rFonts w:ascii="Symbol" w:eastAsia="ヒラギノ角ゴ Pro W3" w:hAnsi="Symbol"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44B05FFA"/>
    <w:multiLevelType w:val="hybridMultilevel"/>
    <w:tmpl w:val="2DD0CB6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468B05B0"/>
    <w:multiLevelType w:val="hybridMultilevel"/>
    <w:tmpl w:val="A16ACB2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720" w:hanging="360"/>
      </w:pPr>
      <w:rPr>
        <w:rFonts w:ascii="Courier New" w:hAnsi="Courier New" w:cs="Courier New" w:hint="default"/>
      </w:rPr>
    </w:lvl>
    <w:lvl w:ilvl="2" w:tplc="0C090005" w:tentative="1">
      <w:start w:val="1"/>
      <w:numFmt w:val="bullet"/>
      <w:lvlText w:val=""/>
      <w:lvlJc w:val="left"/>
      <w:pPr>
        <w:ind w:left="1440" w:hanging="360"/>
      </w:pPr>
      <w:rPr>
        <w:rFonts w:ascii="Wingdings" w:hAnsi="Wingdings" w:hint="default"/>
      </w:rPr>
    </w:lvl>
    <w:lvl w:ilvl="3" w:tplc="0C090001" w:tentative="1">
      <w:start w:val="1"/>
      <w:numFmt w:val="bullet"/>
      <w:lvlText w:val=""/>
      <w:lvlJc w:val="left"/>
      <w:pPr>
        <w:ind w:left="2160" w:hanging="360"/>
      </w:pPr>
      <w:rPr>
        <w:rFonts w:ascii="Symbol" w:hAnsi="Symbol" w:hint="default"/>
      </w:rPr>
    </w:lvl>
    <w:lvl w:ilvl="4" w:tplc="0C090003" w:tentative="1">
      <w:start w:val="1"/>
      <w:numFmt w:val="bullet"/>
      <w:lvlText w:val="o"/>
      <w:lvlJc w:val="left"/>
      <w:pPr>
        <w:ind w:left="2880" w:hanging="360"/>
      </w:pPr>
      <w:rPr>
        <w:rFonts w:ascii="Courier New" w:hAnsi="Courier New" w:cs="Courier New" w:hint="default"/>
      </w:rPr>
    </w:lvl>
    <w:lvl w:ilvl="5" w:tplc="0C090005" w:tentative="1">
      <w:start w:val="1"/>
      <w:numFmt w:val="bullet"/>
      <w:lvlText w:val=""/>
      <w:lvlJc w:val="left"/>
      <w:pPr>
        <w:ind w:left="3600" w:hanging="360"/>
      </w:pPr>
      <w:rPr>
        <w:rFonts w:ascii="Wingdings" w:hAnsi="Wingdings" w:hint="default"/>
      </w:rPr>
    </w:lvl>
    <w:lvl w:ilvl="6" w:tplc="0C090001" w:tentative="1">
      <w:start w:val="1"/>
      <w:numFmt w:val="bullet"/>
      <w:lvlText w:val=""/>
      <w:lvlJc w:val="left"/>
      <w:pPr>
        <w:ind w:left="4320" w:hanging="360"/>
      </w:pPr>
      <w:rPr>
        <w:rFonts w:ascii="Symbol" w:hAnsi="Symbol" w:hint="default"/>
      </w:rPr>
    </w:lvl>
    <w:lvl w:ilvl="7" w:tplc="0C090003" w:tentative="1">
      <w:start w:val="1"/>
      <w:numFmt w:val="bullet"/>
      <w:lvlText w:val="o"/>
      <w:lvlJc w:val="left"/>
      <w:pPr>
        <w:ind w:left="5040" w:hanging="360"/>
      </w:pPr>
      <w:rPr>
        <w:rFonts w:ascii="Courier New" w:hAnsi="Courier New" w:cs="Courier New" w:hint="default"/>
      </w:rPr>
    </w:lvl>
    <w:lvl w:ilvl="8" w:tplc="0C090005" w:tentative="1">
      <w:start w:val="1"/>
      <w:numFmt w:val="bullet"/>
      <w:lvlText w:val=""/>
      <w:lvlJc w:val="left"/>
      <w:pPr>
        <w:ind w:left="5760" w:hanging="360"/>
      </w:pPr>
      <w:rPr>
        <w:rFonts w:ascii="Wingdings" w:hAnsi="Wingdings" w:hint="default"/>
      </w:rPr>
    </w:lvl>
  </w:abstractNum>
  <w:abstractNum w:abstractNumId="21" w15:restartNumberingAfterBreak="0">
    <w:nsid w:val="576D32EE"/>
    <w:multiLevelType w:val="hybridMultilevel"/>
    <w:tmpl w:val="34644332"/>
    <w:lvl w:ilvl="0" w:tplc="66B248E2">
      <w:numFmt w:val="bullet"/>
      <w:lvlText w:val="•"/>
      <w:lvlJc w:val="left"/>
      <w:pPr>
        <w:ind w:left="720" w:hanging="360"/>
      </w:pPr>
      <w:rPr>
        <w:rFonts w:ascii="Calibri Light" w:eastAsiaTheme="minorEastAsia" w:hAnsi="Calibri Light" w:cstheme="minorBidi" w:hint="default"/>
      </w:rPr>
    </w:lvl>
    <w:lvl w:ilvl="1" w:tplc="0C090003" w:tentative="1">
      <w:start w:val="1"/>
      <w:numFmt w:val="bullet"/>
      <w:lvlText w:val="o"/>
      <w:lvlJc w:val="left"/>
      <w:pPr>
        <w:ind w:left="1736" w:hanging="360"/>
      </w:pPr>
      <w:rPr>
        <w:rFonts w:ascii="Courier New" w:hAnsi="Courier New" w:cs="Courier New" w:hint="default"/>
      </w:rPr>
    </w:lvl>
    <w:lvl w:ilvl="2" w:tplc="0C090005" w:tentative="1">
      <w:start w:val="1"/>
      <w:numFmt w:val="bullet"/>
      <w:lvlText w:val=""/>
      <w:lvlJc w:val="left"/>
      <w:pPr>
        <w:ind w:left="2456" w:hanging="360"/>
      </w:pPr>
      <w:rPr>
        <w:rFonts w:ascii="Wingdings" w:hAnsi="Wingdings" w:hint="default"/>
      </w:rPr>
    </w:lvl>
    <w:lvl w:ilvl="3" w:tplc="0C090001" w:tentative="1">
      <w:start w:val="1"/>
      <w:numFmt w:val="bullet"/>
      <w:lvlText w:val=""/>
      <w:lvlJc w:val="left"/>
      <w:pPr>
        <w:ind w:left="3176" w:hanging="360"/>
      </w:pPr>
      <w:rPr>
        <w:rFonts w:ascii="Symbol" w:hAnsi="Symbol" w:hint="default"/>
      </w:rPr>
    </w:lvl>
    <w:lvl w:ilvl="4" w:tplc="0C090003" w:tentative="1">
      <w:start w:val="1"/>
      <w:numFmt w:val="bullet"/>
      <w:lvlText w:val="o"/>
      <w:lvlJc w:val="left"/>
      <w:pPr>
        <w:ind w:left="3896" w:hanging="360"/>
      </w:pPr>
      <w:rPr>
        <w:rFonts w:ascii="Courier New" w:hAnsi="Courier New" w:cs="Courier New" w:hint="default"/>
      </w:rPr>
    </w:lvl>
    <w:lvl w:ilvl="5" w:tplc="0C090005" w:tentative="1">
      <w:start w:val="1"/>
      <w:numFmt w:val="bullet"/>
      <w:lvlText w:val=""/>
      <w:lvlJc w:val="left"/>
      <w:pPr>
        <w:ind w:left="4616" w:hanging="360"/>
      </w:pPr>
      <w:rPr>
        <w:rFonts w:ascii="Wingdings" w:hAnsi="Wingdings" w:hint="default"/>
      </w:rPr>
    </w:lvl>
    <w:lvl w:ilvl="6" w:tplc="0C090001" w:tentative="1">
      <w:start w:val="1"/>
      <w:numFmt w:val="bullet"/>
      <w:lvlText w:val=""/>
      <w:lvlJc w:val="left"/>
      <w:pPr>
        <w:ind w:left="5336" w:hanging="360"/>
      </w:pPr>
      <w:rPr>
        <w:rFonts w:ascii="Symbol" w:hAnsi="Symbol" w:hint="default"/>
      </w:rPr>
    </w:lvl>
    <w:lvl w:ilvl="7" w:tplc="0C090003" w:tentative="1">
      <w:start w:val="1"/>
      <w:numFmt w:val="bullet"/>
      <w:lvlText w:val="o"/>
      <w:lvlJc w:val="left"/>
      <w:pPr>
        <w:ind w:left="6056" w:hanging="360"/>
      </w:pPr>
      <w:rPr>
        <w:rFonts w:ascii="Courier New" w:hAnsi="Courier New" w:cs="Courier New" w:hint="default"/>
      </w:rPr>
    </w:lvl>
    <w:lvl w:ilvl="8" w:tplc="0C090005" w:tentative="1">
      <w:start w:val="1"/>
      <w:numFmt w:val="bullet"/>
      <w:lvlText w:val=""/>
      <w:lvlJc w:val="left"/>
      <w:pPr>
        <w:ind w:left="6776" w:hanging="360"/>
      </w:pPr>
      <w:rPr>
        <w:rFonts w:ascii="Wingdings" w:hAnsi="Wingdings" w:hint="default"/>
      </w:rPr>
    </w:lvl>
  </w:abstractNum>
  <w:abstractNum w:abstractNumId="22" w15:restartNumberingAfterBreak="0">
    <w:nsid w:val="5AC622A9"/>
    <w:multiLevelType w:val="hybridMultilevel"/>
    <w:tmpl w:val="BE74DA14"/>
    <w:lvl w:ilvl="0" w:tplc="9E0A7106">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2035400"/>
    <w:multiLevelType w:val="hybridMultilevel"/>
    <w:tmpl w:val="1E22587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62FC185C"/>
    <w:multiLevelType w:val="hybridMultilevel"/>
    <w:tmpl w:val="827E8300"/>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6372593"/>
    <w:multiLevelType w:val="hybridMultilevel"/>
    <w:tmpl w:val="5DF4D010"/>
    <w:lvl w:ilvl="0" w:tplc="545260AC">
      <w:start w:val="1"/>
      <w:numFmt w:val="bullet"/>
      <w:lvlText w:val="o"/>
      <w:lvlJc w:val="left"/>
      <w:pPr>
        <w:ind w:left="1080" w:hanging="360"/>
      </w:pPr>
      <w:rPr>
        <w:rFonts w:ascii="Courier New" w:hAnsi="Courier New"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15:restartNumberingAfterBreak="0">
    <w:nsid w:val="7B4F65CA"/>
    <w:multiLevelType w:val="hybridMultilevel"/>
    <w:tmpl w:val="955E9B5A"/>
    <w:lvl w:ilvl="0" w:tplc="B3AC4C5E">
      <w:start w:val="1"/>
      <w:numFmt w:val="bullet"/>
      <w:lvlText w:val="o"/>
      <w:lvlJc w:val="left"/>
      <w:pPr>
        <w:ind w:left="720" w:hanging="360"/>
      </w:pPr>
      <w:rPr>
        <w:rFonts w:ascii="Wingdings" w:hAnsi="Wingdings" w:hint="default"/>
        <w:sz w:val="16"/>
        <w:szCs w:val="16"/>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7D2A190F"/>
    <w:multiLevelType w:val="hybridMultilevel"/>
    <w:tmpl w:val="0EAC55AA"/>
    <w:lvl w:ilvl="0" w:tplc="04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cs="Wingdings" w:hint="default"/>
      </w:rPr>
    </w:lvl>
    <w:lvl w:ilvl="3" w:tplc="08090001" w:tentative="1">
      <w:start w:val="1"/>
      <w:numFmt w:val="bullet"/>
      <w:lvlText w:val=""/>
      <w:lvlJc w:val="left"/>
      <w:pPr>
        <w:ind w:left="3600" w:hanging="360"/>
      </w:pPr>
      <w:rPr>
        <w:rFonts w:ascii="Symbol" w:hAnsi="Symbol" w:cs="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cs="Wingdings" w:hint="default"/>
      </w:rPr>
    </w:lvl>
    <w:lvl w:ilvl="6" w:tplc="08090001" w:tentative="1">
      <w:start w:val="1"/>
      <w:numFmt w:val="bullet"/>
      <w:lvlText w:val=""/>
      <w:lvlJc w:val="left"/>
      <w:pPr>
        <w:ind w:left="5760" w:hanging="360"/>
      </w:pPr>
      <w:rPr>
        <w:rFonts w:ascii="Symbol" w:hAnsi="Symbol" w:cs="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cs="Wingdings" w:hint="default"/>
      </w:rPr>
    </w:lvl>
  </w:abstractNum>
  <w:num w:numId="1" w16cid:durableId="1884823455">
    <w:abstractNumId w:val="26"/>
  </w:num>
  <w:num w:numId="2" w16cid:durableId="502816712">
    <w:abstractNumId w:val="22"/>
  </w:num>
  <w:num w:numId="3" w16cid:durableId="1913616460">
    <w:abstractNumId w:val="5"/>
  </w:num>
  <w:num w:numId="4" w16cid:durableId="1799833080">
    <w:abstractNumId w:val="0"/>
  </w:num>
  <w:num w:numId="5" w16cid:durableId="383719717">
    <w:abstractNumId w:val="12"/>
  </w:num>
  <w:num w:numId="6" w16cid:durableId="183252726">
    <w:abstractNumId w:val="18"/>
  </w:num>
  <w:num w:numId="7" w16cid:durableId="1497959560">
    <w:abstractNumId w:val="8"/>
  </w:num>
  <w:num w:numId="8" w16cid:durableId="701395731">
    <w:abstractNumId w:val="27"/>
  </w:num>
  <w:num w:numId="9" w16cid:durableId="752047699">
    <w:abstractNumId w:val="17"/>
  </w:num>
  <w:num w:numId="10" w16cid:durableId="686753561">
    <w:abstractNumId w:val="15"/>
  </w:num>
  <w:num w:numId="11" w16cid:durableId="551843470">
    <w:abstractNumId w:val="1"/>
  </w:num>
  <w:num w:numId="12" w16cid:durableId="948464278">
    <w:abstractNumId w:val="14"/>
  </w:num>
  <w:num w:numId="13" w16cid:durableId="1306164453">
    <w:abstractNumId w:val="10"/>
  </w:num>
  <w:num w:numId="14" w16cid:durableId="325135717">
    <w:abstractNumId w:val="25"/>
  </w:num>
  <w:num w:numId="15" w16cid:durableId="731466935">
    <w:abstractNumId w:val="7"/>
  </w:num>
  <w:num w:numId="16" w16cid:durableId="362873207">
    <w:abstractNumId w:val="3"/>
  </w:num>
  <w:num w:numId="17" w16cid:durableId="667094982">
    <w:abstractNumId w:val="6"/>
  </w:num>
  <w:num w:numId="18" w16cid:durableId="1996182779">
    <w:abstractNumId w:val="11"/>
  </w:num>
  <w:num w:numId="19" w16cid:durableId="1003585268">
    <w:abstractNumId w:val="4"/>
  </w:num>
  <w:num w:numId="20" w16cid:durableId="2075664914">
    <w:abstractNumId w:val="13"/>
  </w:num>
  <w:num w:numId="21" w16cid:durableId="358239010">
    <w:abstractNumId w:val="16"/>
  </w:num>
  <w:num w:numId="22" w16cid:durableId="822353551">
    <w:abstractNumId w:val="21"/>
  </w:num>
  <w:num w:numId="23" w16cid:durableId="1373772273">
    <w:abstractNumId w:val="9"/>
  </w:num>
  <w:num w:numId="24" w16cid:durableId="240221403">
    <w:abstractNumId w:val="20"/>
  </w:num>
  <w:num w:numId="25" w16cid:durableId="1405378198">
    <w:abstractNumId w:val="2"/>
  </w:num>
  <w:num w:numId="26" w16cid:durableId="154031965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90232336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59894665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C1A"/>
    <w:rsid w:val="0002276C"/>
    <w:rsid w:val="00026CAC"/>
    <w:rsid w:val="00040441"/>
    <w:rsid w:val="00040ACB"/>
    <w:rsid w:val="0004226E"/>
    <w:rsid w:val="000429B4"/>
    <w:rsid w:val="00043BDC"/>
    <w:rsid w:val="00047006"/>
    <w:rsid w:val="00054655"/>
    <w:rsid w:val="000621B9"/>
    <w:rsid w:val="00067EA9"/>
    <w:rsid w:val="00072D37"/>
    <w:rsid w:val="0008773E"/>
    <w:rsid w:val="00087CD5"/>
    <w:rsid w:val="0009306F"/>
    <w:rsid w:val="00095CEB"/>
    <w:rsid w:val="00097CE5"/>
    <w:rsid w:val="000A402E"/>
    <w:rsid w:val="000A664D"/>
    <w:rsid w:val="000B0B15"/>
    <w:rsid w:val="000B0B60"/>
    <w:rsid w:val="000B1DFD"/>
    <w:rsid w:val="000B6F22"/>
    <w:rsid w:val="000E29DC"/>
    <w:rsid w:val="000E2C58"/>
    <w:rsid w:val="000F5AA5"/>
    <w:rsid w:val="00102D26"/>
    <w:rsid w:val="00112E30"/>
    <w:rsid w:val="00130BB3"/>
    <w:rsid w:val="0013741E"/>
    <w:rsid w:val="00140404"/>
    <w:rsid w:val="001513CB"/>
    <w:rsid w:val="00153EC1"/>
    <w:rsid w:val="001732CE"/>
    <w:rsid w:val="00175C76"/>
    <w:rsid w:val="001816CC"/>
    <w:rsid w:val="001916B7"/>
    <w:rsid w:val="001A1511"/>
    <w:rsid w:val="001B3195"/>
    <w:rsid w:val="001C70C3"/>
    <w:rsid w:val="001D71B1"/>
    <w:rsid w:val="001E3530"/>
    <w:rsid w:val="001F3558"/>
    <w:rsid w:val="001F601B"/>
    <w:rsid w:val="00205B62"/>
    <w:rsid w:val="00210276"/>
    <w:rsid w:val="00210AB4"/>
    <w:rsid w:val="002238CF"/>
    <w:rsid w:val="00225069"/>
    <w:rsid w:val="00231E1D"/>
    <w:rsid w:val="0024624E"/>
    <w:rsid w:val="0026756D"/>
    <w:rsid w:val="00284DCD"/>
    <w:rsid w:val="00290553"/>
    <w:rsid w:val="002A5E6D"/>
    <w:rsid w:val="002B70B2"/>
    <w:rsid w:val="002C3500"/>
    <w:rsid w:val="002C3A8C"/>
    <w:rsid w:val="002C674B"/>
    <w:rsid w:val="002F7DA4"/>
    <w:rsid w:val="00304437"/>
    <w:rsid w:val="003073D1"/>
    <w:rsid w:val="003100B7"/>
    <w:rsid w:val="00331FE1"/>
    <w:rsid w:val="00342228"/>
    <w:rsid w:val="00350EC0"/>
    <w:rsid w:val="0037008C"/>
    <w:rsid w:val="00384FDE"/>
    <w:rsid w:val="003916C4"/>
    <w:rsid w:val="0039416E"/>
    <w:rsid w:val="003976C5"/>
    <w:rsid w:val="003A6491"/>
    <w:rsid w:val="003A7B5B"/>
    <w:rsid w:val="003B4251"/>
    <w:rsid w:val="003C5943"/>
    <w:rsid w:val="003C6FA5"/>
    <w:rsid w:val="003E5130"/>
    <w:rsid w:val="003F75F2"/>
    <w:rsid w:val="0040276B"/>
    <w:rsid w:val="00407EBC"/>
    <w:rsid w:val="00420175"/>
    <w:rsid w:val="00420416"/>
    <w:rsid w:val="00430C25"/>
    <w:rsid w:val="00456918"/>
    <w:rsid w:val="00471945"/>
    <w:rsid w:val="00486FFF"/>
    <w:rsid w:val="00493A9E"/>
    <w:rsid w:val="004955A1"/>
    <w:rsid w:val="004A717C"/>
    <w:rsid w:val="004A71AF"/>
    <w:rsid w:val="004C0305"/>
    <w:rsid w:val="004C0F7A"/>
    <w:rsid w:val="004D0D36"/>
    <w:rsid w:val="004D1CAB"/>
    <w:rsid w:val="004E17D5"/>
    <w:rsid w:val="004E477A"/>
    <w:rsid w:val="004E7772"/>
    <w:rsid w:val="00515193"/>
    <w:rsid w:val="005151BB"/>
    <w:rsid w:val="005311DB"/>
    <w:rsid w:val="0054181F"/>
    <w:rsid w:val="00543537"/>
    <w:rsid w:val="00545683"/>
    <w:rsid w:val="00545BDF"/>
    <w:rsid w:val="00556E2F"/>
    <w:rsid w:val="00562398"/>
    <w:rsid w:val="00562ECF"/>
    <w:rsid w:val="005839F4"/>
    <w:rsid w:val="00586814"/>
    <w:rsid w:val="005A0464"/>
    <w:rsid w:val="005A4D6E"/>
    <w:rsid w:val="005B43B2"/>
    <w:rsid w:val="005C392C"/>
    <w:rsid w:val="005E2DB9"/>
    <w:rsid w:val="005F7049"/>
    <w:rsid w:val="0060220C"/>
    <w:rsid w:val="00604856"/>
    <w:rsid w:val="00620AA8"/>
    <w:rsid w:val="00637DC9"/>
    <w:rsid w:val="006445F1"/>
    <w:rsid w:val="006546F3"/>
    <w:rsid w:val="00657C05"/>
    <w:rsid w:val="00663AAF"/>
    <w:rsid w:val="0067098C"/>
    <w:rsid w:val="00680B14"/>
    <w:rsid w:val="00684E39"/>
    <w:rsid w:val="006918B1"/>
    <w:rsid w:val="00694747"/>
    <w:rsid w:val="00697F1B"/>
    <w:rsid w:val="006A0940"/>
    <w:rsid w:val="006A55C1"/>
    <w:rsid w:val="006B119A"/>
    <w:rsid w:val="006B4702"/>
    <w:rsid w:val="006C1C1C"/>
    <w:rsid w:val="006D37BE"/>
    <w:rsid w:val="006D5D3B"/>
    <w:rsid w:val="006F0058"/>
    <w:rsid w:val="00716476"/>
    <w:rsid w:val="00717B4A"/>
    <w:rsid w:val="0072108D"/>
    <w:rsid w:val="00724A2B"/>
    <w:rsid w:val="0074387E"/>
    <w:rsid w:val="00746DC9"/>
    <w:rsid w:val="00751A66"/>
    <w:rsid w:val="00760CAC"/>
    <w:rsid w:val="007641E4"/>
    <w:rsid w:val="00765B8F"/>
    <w:rsid w:val="00767FC8"/>
    <w:rsid w:val="0077488E"/>
    <w:rsid w:val="00795FFC"/>
    <w:rsid w:val="007A5E7F"/>
    <w:rsid w:val="007B336D"/>
    <w:rsid w:val="007B79B0"/>
    <w:rsid w:val="007C2678"/>
    <w:rsid w:val="007E4344"/>
    <w:rsid w:val="007F20F1"/>
    <w:rsid w:val="00802EA7"/>
    <w:rsid w:val="00815FA6"/>
    <w:rsid w:val="00822F3F"/>
    <w:rsid w:val="00850AB2"/>
    <w:rsid w:val="008677A1"/>
    <w:rsid w:val="00873E6E"/>
    <w:rsid w:val="00881052"/>
    <w:rsid w:val="00881251"/>
    <w:rsid w:val="008A3530"/>
    <w:rsid w:val="008A36EE"/>
    <w:rsid w:val="008D1B51"/>
    <w:rsid w:val="008F289F"/>
    <w:rsid w:val="00901FA3"/>
    <w:rsid w:val="00912DCF"/>
    <w:rsid w:val="009357D4"/>
    <w:rsid w:val="0094358B"/>
    <w:rsid w:val="0094571E"/>
    <w:rsid w:val="0094712F"/>
    <w:rsid w:val="00952C3E"/>
    <w:rsid w:val="00956D81"/>
    <w:rsid w:val="00961997"/>
    <w:rsid w:val="00970BB2"/>
    <w:rsid w:val="00981C41"/>
    <w:rsid w:val="009830B2"/>
    <w:rsid w:val="00996BBE"/>
    <w:rsid w:val="009B3BC2"/>
    <w:rsid w:val="009B5A4F"/>
    <w:rsid w:val="009C50F0"/>
    <w:rsid w:val="009C6933"/>
    <w:rsid w:val="009F00F3"/>
    <w:rsid w:val="009F2129"/>
    <w:rsid w:val="009F7E3F"/>
    <w:rsid w:val="00A00B1D"/>
    <w:rsid w:val="00A224AB"/>
    <w:rsid w:val="00A2737D"/>
    <w:rsid w:val="00A3796F"/>
    <w:rsid w:val="00A40B16"/>
    <w:rsid w:val="00A50B89"/>
    <w:rsid w:val="00A5766E"/>
    <w:rsid w:val="00A76ED5"/>
    <w:rsid w:val="00A77756"/>
    <w:rsid w:val="00A9400C"/>
    <w:rsid w:val="00AA196E"/>
    <w:rsid w:val="00AD1D7F"/>
    <w:rsid w:val="00AD403E"/>
    <w:rsid w:val="00AE198B"/>
    <w:rsid w:val="00AF3AB3"/>
    <w:rsid w:val="00B01C6E"/>
    <w:rsid w:val="00B13A43"/>
    <w:rsid w:val="00B2188B"/>
    <w:rsid w:val="00B23FAD"/>
    <w:rsid w:val="00B24B5E"/>
    <w:rsid w:val="00B278D1"/>
    <w:rsid w:val="00B35E6D"/>
    <w:rsid w:val="00B400A9"/>
    <w:rsid w:val="00B479D6"/>
    <w:rsid w:val="00B52FDA"/>
    <w:rsid w:val="00B64E0F"/>
    <w:rsid w:val="00B73176"/>
    <w:rsid w:val="00B84918"/>
    <w:rsid w:val="00B94520"/>
    <w:rsid w:val="00BC0A37"/>
    <w:rsid w:val="00BC1EC3"/>
    <w:rsid w:val="00BD2120"/>
    <w:rsid w:val="00BD2EC6"/>
    <w:rsid w:val="00BE2622"/>
    <w:rsid w:val="00BF0F7B"/>
    <w:rsid w:val="00BF1766"/>
    <w:rsid w:val="00C12860"/>
    <w:rsid w:val="00C156EE"/>
    <w:rsid w:val="00C262AA"/>
    <w:rsid w:val="00C308D1"/>
    <w:rsid w:val="00C574EA"/>
    <w:rsid w:val="00C60E0A"/>
    <w:rsid w:val="00C63BAD"/>
    <w:rsid w:val="00C75FEA"/>
    <w:rsid w:val="00C76729"/>
    <w:rsid w:val="00C843B0"/>
    <w:rsid w:val="00C9293F"/>
    <w:rsid w:val="00CA45E2"/>
    <w:rsid w:val="00CA5FA2"/>
    <w:rsid w:val="00CB2A60"/>
    <w:rsid w:val="00CB3367"/>
    <w:rsid w:val="00CB5692"/>
    <w:rsid w:val="00CC1913"/>
    <w:rsid w:val="00CC3405"/>
    <w:rsid w:val="00CC48AF"/>
    <w:rsid w:val="00CC6FD2"/>
    <w:rsid w:val="00CC7D22"/>
    <w:rsid w:val="00CD6A1F"/>
    <w:rsid w:val="00CF4779"/>
    <w:rsid w:val="00CF670C"/>
    <w:rsid w:val="00CF7D6D"/>
    <w:rsid w:val="00D145C3"/>
    <w:rsid w:val="00D45440"/>
    <w:rsid w:val="00D50920"/>
    <w:rsid w:val="00D50A35"/>
    <w:rsid w:val="00D75519"/>
    <w:rsid w:val="00DD56D2"/>
    <w:rsid w:val="00DD729C"/>
    <w:rsid w:val="00DE0C67"/>
    <w:rsid w:val="00DE300D"/>
    <w:rsid w:val="00DF278F"/>
    <w:rsid w:val="00E23BD3"/>
    <w:rsid w:val="00E30300"/>
    <w:rsid w:val="00E43539"/>
    <w:rsid w:val="00E51479"/>
    <w:rsid w:val="00E560E7"/>
    <w:rsid w:val="00E5677C"/>
    <w:rsid w:val="00E66FCB"/>
    <w:rsid w:val="00E85582"/>
    <w:rsid w:val="00E93B12"/>
    <w:rsid w:val="00E93EFF"/>
    <w:rsid w:val="00EA173C"/>
    <w:rsid w:val="00ED1F7B"/>
    <w:rsid w:val="00ED7943"/>
    <w:rsid w:val="00EE2F48"/>
    <w:rsid w:val="00F06E96"/>
    <w:rsid w:val="00F0781A"/>
    <w:rsid w:val="00F1319A"/>
    <w:rsid w:val="00F15B75"/>
    <w:rsid w:val="00F15E95"/>
    <w:rsid w:val="00F20B4C"/>
    <w:rsid w:val="00F22896"/>
    <w:rsid w:val="00F22CC3"/>
    <w:rsid w:val="00F253B6"/>
    <w:rsid w:val="00F258CA"/>
    <w:rsid w:val="00F33850"/>
    <w:rsid w:val="00F519CA"/>
    <w:rsid w:val="00F576AF"/>
    <w:rsid w:val="00F64525"/>
    <w:rsid w:val="00F64B1D"/>
    <w:rsid w:val="00F671C8"/>
    <w:rsid w:val="00F85C1A"/>
    <w:rsid w:val="00F92021"/>
    <w:rsid w:val="00FA427D"/>
    <w:rsid w:val="00FB413C"/>
    <w:rsid w:val="00FC2FDE"/>
    <w:rsid w:val="00FD241B"/>
    <w:rsid w:val="00FE06FB"/>
    <w:rsid w:val="00FE2123"/>
    <w:rsid w:val="00FF2382"/>
    <w:rsid w:val="00FF39DB"/>
    <w:rsid w:val="45B77469"/>
    <w:rsid w:val="53F886A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8A6E132"/>
  <w14:defaultImageDpi w14:val="300"/>
  <w15:docId w15:val="{1FFDC4FB-025B-4BD8-9BD6-7013410DC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008C"/>
    <w:pPr>
      <w:spacing w:after="200" w:line="276" w:lineRule="auto"/>
    </w:pPr>
    <w:rPr>
      <w:rFonts w:eastAsiaTheme="minorHAnsi"/>
      <w:sz w:val="22"/>
      <w:szCs w:val="22"/>
      <w:lang w:val="en-AU"/>
    </w:rPr>
  </w:style>
  <w:style w:type="paragraph" w:styleId="Heading1">
    <w:name w:val="heading 1"/>
    <w:basedOn w:val="Normal"/>
    <w:next w:val="Normal"/>
    <w:link w:val="Heading1Char"/>
    <w:uiPriority w:val="9"/>
    <w:qFormat/>
    <w:rsid w:val="00B278D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5C1A"/>
    <w:pPr>
      <w:tabs>
        <w:tab w:val="center" w:pos="4320"/>
        <w:tab w:val="right" w:pos="8640"/>
      </w:tabs>
      <w:spacing w:after="0" w:line="240" w:lineRule="auto"/>
    </w:pPr>
    <w:rPr>
      <w:rFonts w:eastAsiaTheme="minorEastAsia"/>
      <w:sz w:val="24"/>
      <w:szCs w:val="24"/>
      <w:lang w:val="en-US"/>
    </w:rPr>
  </w:style>
  <w:style w:type="character" w:customStyle="1" w:styleId="HeaderChar">
    <w:name w:val="Header Char"/>
    <w:basedOn w:val="DefaultParagraphFont"/>
    <w:link w:val="Header"/>
    <w:uiPriority w:val="99"/>
    <w:rsid w:val="00F85C1A"/>
  </w:style>
  <w:style w:type="paragraph" w:styleId="Footer">
    <w:name w:val="footer"/>
    <w:basedOn w:val="Normal"/>
    <w:link w:val="FooterChar"/>
    <w:uiPriority w:val="99"/>
    <w:unhideWhenUsed/>
    <w:rsid w:val="00F85C1A"/>
    <w:pPr>
      <w:tabs>
        <w:tab w:val="center" w:pos="4320"/>
        <w:tab w:val="right" w:pos="8640"/>
      </w:tabs>
      <w:spacing w:after="0" w:line="240" w:lineRule="auto"/>
    </w:pPr>
    <w:rPr>
      <w:rFonts w:eastAsiaTheme="minorEastAsia"/>
      <w:sz w:val="24"/>
      <w:szCs w:val="24"/>
      <w:lang w:val="en-US"/>
    </w:rPr>
  </w:style>
  <w:style w:type="character" w:customStyle="1" w:styleId="FooterChar">
    <w:name w:val="Footer Char"/>
    <w:basedOn w:val="DefaultParagraphFont"/>
    <w:link w:val="Footer"/>
    <w:uiPriority w:val="99"/>
    <w:rsid w:val="00F85C1A"/>
  </w:style>
  <w:style w:type="paragraph" w:styleId="BalloonText">
    <w:name w:val="Balloon Text"/>
    <w:basedOn w:val="Normal"/>
    <w:link w:val="BalloonTextChar"/>
    <w:uiPriority w:val="99"/>
    <w:semiHidden/>
    <w:unhideWhenUsed/>
    <w:rsid w:val="00F85C1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85C1A"/>
    <w:rPr>
      <w:rFonts w:ascii="Lucida Grande" w:hAnsi="Lucida Grande" w:cs="Lucida Grande"/>
      <w:sz w:val="18"/>
      <w:szCs w:val="18"/>
    </w:rPr>
  </w:style>
  <w:style w:type="character" w:styleId="PageNumber">
    <w:name w:val="page number"/>
    <w:basedOn w:val="DefaultParagraphFont"/>
    <w:uiPriority w:val="99"/>
    <w:semiHidden/>
    <w:unhideWhenUsed/>
    <w:rsid w:val="00F15B75"/>
  </w:style>
  <w:style w:type="table" w:styleId="TableGrid">
    <w:name w:val="Table Grid"/>
    <w:basedOn w:val="TableNormal"/>
    <w:uiPriority w:val="39"/>
    <w:rsid w:val="00067E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278D1"/>
    <w:rPr>
      <w:rFonts w:asciiTheme="majorHAnsi" w:eastAsiaTheme="majorEastAsia" w:hAnsiTheme="majorHAnsi" w:cstheme="majorBidi"/>
      <w:b/>
      <w:bCs/>
      <w:color w:val="365F91" w:themeColor="accent1" w:themeShade="BF"/>
      <w:sz w:val="28"/>
      <w:szCs w:val="28"/>
      <w:lang w:val="en-AU"/>
    </w:rPr>
  </w:style>
  <w:style w:type="character" w:styleId="Hyperlink">
    <w:name w:val="Hyperlink"/>
    <w:basedOn w:val="DefaultParagraphFont"/>
    <w:uiPriority w:val="99"/>
    <w:unhideWhenUsed/>
    <w:rsid w:val="00F64B1D"/>
    <w:rPr>
      <w:color w:val="0000FF" w:themeColor="hyperlink"/>
      <w:u w:val="single"/>
    </w:rPr>
  </w:style>
  <w:style w:type="paragraph" w:styleId="NormalWeb">
    <w:name w:val="Normal (Web)"/>
    <w:basedOn w:val="Normal"/>
    <w:uiPriority w:val="99"/>
    <w:semiHidden/>
    <w:unhideWhenUsed/>
    <w:rsid w:val="00F64B1D"/>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FollowedHyperlink">
    <w:name w:val="FollowedHyperlink"/>
    <w:basedOn w:val="DefaultParagraphFont"/>
    <w:uiPriority w:val="99"/>
    <w:semiHidden/>
    <w:unhideWhenUsed/>
    <w:rsid w:val="00562ECF"/>
    <w:rPr>
      <w:color w:val="800080" w:themeColor="followedHyperlink"/>
      <w:u w:val="single"/>
    </w:rPr>
  </w:style>
  <w:style w:type="paragraph" w:styleId="Title">
    <w:name w:val="Title"/>
    <w:basedOn w:val="Normal"/>
    <w:next w:val="Normal"/>
    <w:link w:val="TitleChar"/>
    <w:uiPriority w:val="10"/>
    <w:qFormat/>
    <w:rsid w:val="003073D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073D1"/>
    <w:rPr>
      <w:rFonts w:asciiTheme="majorHAnsi" w:eastAsiaTheme="majorEastAsia" w:hAnsiTheme="majorHAnsi" w:cstheme="majorBidi"/>
      <w:color w:val="17365D" w:themeColor="text2" w:themeShade="BF"/>
      <w:spacing w:val="5"/>
      <w:kern w:val="28"/>
      <w:sz w:val="52"/>
      <w:szCs w:val="52"/>
      <w:lang w:val="en-AU"/>
    </w:rPr>
  </w:style>
  <w:style w:type="paragraph" w:styleId="ListParagraph">
    <w:name w:val="List Paragraph"/>
    <w:basedOn w:val="Normal"/>
    <w:uiPriority w:val="34"/>
    <w:qFormat/>
    <w:rsid w:val="000429B4"/>
    <w:pPr>
      <w:ind w:left="720"/>
      <w:contextualSpacing/>
    </w:pPr>
    <w:rPr>
      <w:rFonts w:ascii="Lucida Grande" w:eastAsia="ヒラギノ角ゴ Pro W3" w:hAnsi="Lucida Grande" w:cs="Times New Roman"/>
      <w:color w:val="000000"/>
      <w:szCs w:val="24"/>
    </w:rPr>
  </w:style>
  <w:style w:type="paragraph" w:customStyle="1" w:styleId="Default">
    <w:name w:val="Default"/>
    <w:rsid w:val="00384FDE"/>
    <w:pPr>
      <w:autoSpaceDE w:val="0"/>
      <w:autoSpaceDN w:val="0"/>
      <w:adjustRightInd w:val="0"/>
    </w:pPr>
    <w:rPr>
      <w:rFonts w:ascii="Tahoma" w:eastAsia="Times New Roman" w:hAnsi="Tahoma" w:cs="Tahoma"/>
      <w:color w:val="000000"/>
    </w:rPr>
  </w:style>
  <w:style w:type="character" w:styleId="UnresolvedMention">
    <w:name w:val="Unresolved Mention"/>
    <w:basedOn w:val="DefaultParagraphFont"/>
    <w:uiPriority w:val="99"/>
    <w:semiHidden/>
    <w:unhideWhenUsed/>
    <w:rsid w:val="00B94520"/>
    <w:rPr>
      <w:color w:val="605E5C"/>
      <w:shd w:val="clear" w:color="auto" w:fill="E1DFDD"/>
    </w:rPr>
  </w:style>
  <w:style w:type="character" w:styleId="CommentReference">
    <w:name w:val="annotation reference"/>
    <w:basedOn w:val="DefaultParagraphFont"/>
    <w:uiPriority w:val="99"/>
    <w:semiHidden/>
    <w:unhideWhenUsed/>
    <w:rsid w:val="00717B4A"/>
    <w:rPr>
      <w:sz w:val="16"/>
      <w:szCs w:val="16"/>
    </w:rPr>
  </w:style>
  <w:style w:type="paragraph" w:styleId="CommentText">
    <w:name w:val="annotation text"/>
    <w:basedOn w:val="Normal"/>
    <w:link w:val="CommentTextChar"/>
    <w:uiPriority w:val="99"/>
    <w:unhideWhenUsed/>
    <w:rsid w:val="00717B4A"/>
    <w:pPr>
      <w:spacing w:line="240" w:lineRule="auto"/>
    </w:pPr>
    <w:rPr>
      <w:sz w:val="20"/>
      <w:szCs w:val="20"/>
    </w:rPr>
  </w:style>
  <w:style w:type="character" w:customStyle="1" w:styleId="CommentTextChar">
    <w:name w:val="Comment Text Char"/>
    <w:basedOn w:val="DefaultParagraphFont"/>
    <w:link w:val="CommentText"/>
    <w:uiPriority w:val="99"/>
    <w:rsid w:val="00717B4A"/>
    <w:rPr>
      <w:rFonts w:eastAsiaTheme="minorHAnsi"/>
      <w:sz w:val="20"/>
      <w:szCs w:val="20"/>
      <w:lang w:val="en-AU"/>
    </w:rPr>
  </w:style>
  <w:style w:type="paragraph" w:styleId="CommentSubject">
    <w:name w:val="annotation subject"/>
    <w:basedOn w:val="CommentText"/>
    <w:next w:val="CommentText"/>
    <w:link w:val="CommentSubjectChar"/>
    <w:uiPriority w:val="99"/>
    <w:semiHidden/>
    <w:unhideWhenUsed/>
    <w:rsid w:val="00717B4A"/>
    <w:rPr>
      <w:b/>
      <w:bCs/>
    </w:rPr>
  </w:style>
  <w:style w:type="character" w:customStyle="1" w:styleId="CommentSubjectChar">
    <w:name w:val="Comment Subject Char"/>
    <w:basedOn w:val="CommentTextChar"/>
    <w:link w:val="CommentSubject"/>
    <w:uiPriority w:val="99"/>
    <w:semiHidden/>
    <w:rsid w:val="00717B4A"/>
    <w:rPr>
      <w:rFonts w:eastAsiaTheme="minorHAnsi"/>
      <w:b/>
      <w:bCs/>
      <w:sz w:val="20"/>
      <w:szCs w:val="20"/>
      <w:lang w:val="en-AU"/>
    </w:rPr>
  </w:style>
  <w:style w:type="character" w:styleId="Mention">
    <w:name w:val="Mention"/>
    <w:basedOn w:val="DefaultParagraphFont"/>
    <w:uiPriority w:val="99"/>
    <w:unhideWhenUsed/>
    <w:rsid w:val="003A7B5B"/>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368532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b176052ceb5731c6f4c50c403caeb27e">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bc5058f16e0fd5bf48c71fe49d3d976c"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F7B5112-FD21-5842-9C80-5EC800C8D9F5}">
  <ds:schemaRefs>
    <ds:schemaRef ds:uri="http://schemas.openxmlformats.org/officeDocument/2006/bibliography"/>
  </ds:schemaRefs>
</ds:datastoreItem>
</file>

<file path=customXml/itemProps2.xml><?xml version="1.0" encoding="utf-8"?>
<ds:datastoreItem xmlns:ds="http://schemas.openxmlformats.org/officeDocument/2006/customXml" ds:itemID="{531781A7-734C-47B9-A93C-18A79E9FC921}">
  <ds:schemaRefs>
    <ds:schemaRef ds:uri="http://schemas.microsoft.com/sharepoint/v3/contenttype/forms"/>
  </ds:schemaRefs>
</ds:datastoreItem>
</file>

<file path=customXml/itemProps3.xml><?xml version="1.0" encoding="utf-8"?>
<ds:datastoreItem xmlns:ds="http://schemas.openxmlformats.org/officeDocument/2006/customXml" ds:itemID="{9BAE5E2E-8FF1-45DD-B10A-0068190076A6}">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4.xml><?xml version="1.0" encoding="utf-8"?>
<ds:datastoreItem xmlns:ds="http://schemas.openxmlformats.org/officeDocument/2006/customXml" ds:itemID="{84E4C31A-6E28-4384-B7E6-A24F023FA405}"/>
</file>

<file path=docProps/app.xml><?xml version="1.0" encoding="utf-8"?>
<Properties xmlns="http://schemas.openxmlformats.org/officeDocument/2006/extended-properties" xmlns:vt="http://schemas.openxmlformats.org/officeDocument/2006/docPropsVTypes">
  <Template>Normal</Template>
  <TotalTime>6</TotalTime>
  <Pages>3</Pages>
  <Words>832</Words>
  <Characters>4747</Characters>
  <Application>Microsoft Office Word</Application>
  <DocSecurity>0</DocSecurity>
  <Lines>39</Lines>
  <Paragraphs>11</Paragraphs>
  <ScaleCrop>false</ScaleCrop>
  <Company/>
  <LinksUpToDate>false</LinksUpToDate>
  <CharactersWithSpaces>5568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Evans</dc:creator>
  <cp:keywords/>
  <dc:description/>
  <cp:lastModifiedBy>Director Treehouse Marsden</cp:lastModifiedBy>
  <cp:revision>2</cp:revision>
  <cp:lastPrinted>2015-06-04T09:46:00Z</cp:lastPrinted>
  <dcterms:created xsi:type="dcterms:W3CDTF">2026-05-03T10:51:00Z</dcterms:created>
  <dcterms:modified xsi:type="dcterms:W3CDTF">2026-05-03T10:51:00Z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