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E76F9" w14:textId="4AB5AF91" w:rsidR="00A338F8" w:rsidRPr="00F573AF" w:rsidRDefault="00857F9D" w:rsidP="007B0948">
      <w:pPr>
        <w:spacing w:line="240" w:lineRule="auto"/>
        <w:jc w:val="center"/>
        <w:rPr>
          <w:rFonts w:asciiTheme="majorHAnsi" w:hAnsiTheme="majorHAnsi" w:cs="Times New Roman (Body CS)"/>
          <w:bCs/>
          <w:spacing w:val="20"/>
          <w:sz w:val="46"/>
          <w:szCs w:val="46"/>
        </w:rPr>
      </w:pPr>
      <w:r w:rsidRPr="00F573AF">
        <w:rPr>
          <w:rFonts w:asciiTheme="majorHAnsi" w:hAnsiTheme="majorHAnsi" w:cs="Times New Roman (Body CS)"/>
          <w:bCs/>
          <w:spacing w:val="20"/>
          <w:sz w:val="46"/>
          <w:szCs w:val="46"/>
        </w:rPr>
        <w:t>EMERGENCY</w:t>
      </w:r>
      <w:r w:rsidR="007B0948" w:rsidRPr="00F573AF">
        <w:rPr>
          <w:rFonts w:asciiTheme="majorHAnsi" w:hAnsiTheme="majorHAnsi" w:cs="Times New Roman (Body CS)"/>
          <w:bCs/>
          <w:spacing w:val="20"/>
          <w:sz w:val="46"/>
          <w:szCs w:val="46"/>
        </w:rPr>
        <w:t xml:space="preserve"> </w:t>
      </w:r>
      <w:r w:rsidR="00EF16ED" w:rsidRPr="00F573AF">
        <w:rPr>
          <w:rFonts w:asciiTheme="majorHAnsi" w:hAnsiTheme="majorHAnsi" w:cs="Times New Roman (Body CS)"/>
          <w:bCs/>
          <w:spacing w:val="20"/>
          <w:sz w:val="46"/>
          <w:szCs w:val="46"/>
        </w:rPr>
        <w:t>EVACUATION PROCEDURE</w:t>
      </w:r>
    </w:p>
    <w:p w14:paraId="4137A115" w14:textId="77777777" w:rsidR="005B3DF4" w:rsidRPr="006E4108" w:rsidRDefault="005B3DF4" w:rsidP="005942F2">
      <w:pPr>
        <w:spacing w:after="0" w:line="360" w:lineRule="auto"/>
        <w:rPr>
          <w:rFonts w:asciiTheme="majorHAnsi" w:hAnsiTheme="majorHAnsi" w:cs="Calibri"/>
          <w:sz w:val="10"/>
          <w:szCs w:val="10"/>
        </w:rPr>
      </w:pPr>
    </w:p>
    <w:p w14:paraId="0FD225B9" w14:textId="3C28A267" w:rsidR="00CC4306" w:rsidRDefault="005942F2" w:rsidP="005942F2">
      <w:pPr>
        <w:spacing w:after="0" w:line="360" w:lineRule="auto"/>
        <w:rPr>
          <w:rFonts w:asciiTheme="majorHAnsi" w:hAnsiTheme="majorHAnsi" w:cs="Calibri"/>
        </w:rPr>
      </w:pPr>
      <w:r>
        <w:rPr>
          <w:rFonts w:asciiTheme="majorHAnsi" w:hAnsiTheme="majorHAnsi" w:cs="Calibri"/>
        </w:rPr>
        <w:t>Emergency and evacuation situations in early education and care services may arise for a variety of reasons, often suddenly and unexpectantly.  It is vital that if an emergency arises, staff are confident to manage the situation effectively and efficiently, maintaining the safety and wellbeing of children, families and visitors.</w:t>
      </w:r>
    </w:p>
    <w:p w14:paraId="56011670" w14:textId="77777777" w:rsidR="00AD6781" w:rsidRDefault="00AD6781" w:rsidP="00CC4306">
      <w:pPr>
        <w:spacing w:after="0" w:line="360" w:lineRule="auto"/>
        <w:rPr>
          <w:rFonts w:asciiTheme="majorHAnsi" w:hAnsiTheme="majorHAnsi" w:cstheme="majorHAnsi"/>
        </w:rPr>
      </w:pPr>
    </w:p>
    <w:p w14:paraId="21E5C7C8" w14:textId="474FA887" w:rsidR="00CC4306" w:rsidRPr="00BB082E" w:rsidRDefault="00CC4306" w:rsidP="00CC4306">
      <w:pPr>
        <w:spacing w:after="0" w:line="360" w:lineRule="auto"/>
        <w:rPr>
          <w:rFonts w:asciiTheme="majorHAnsi" w:hAnsiTheme="majorHAnsi" w:cs="Arial"/>
          <w:szCs w:val="18"/>
          <w:lang w:eastAsia="en-AU"/>
        </w:rPr>
      </w:pPr>
      <w:r w:rsidRPr="008665DA">
        <w:rPr>
          <w:rFonts w:asciiTheme="majorHAnsi" w:hAnsiTheme="majorHAnsi" w:cstheme="majorHAnsi"/>
        </w:rPr>
        <w:t xml:space="preserve">Working in conjunction with the </w:t>
      </w:r>
      <w:r>
        <w:rPr>
          <w:rFonts w:asciiTheme="majorHAnsi" w:hAnsiTheme="majorHAnsi" w:cstheme="majorHAnsi"/>
          <w:i/>
          <w:iCs/>
        </w:rPr>
        <w:t>Emergency Evacuation</w:t>
      </w:r>
      <w:r w:rsidRPr="003E71EE">
        <w:rPr>
          <w:rFonts w:asciiTheme="majorHAnsi" w:hAnsiTheme="majorHAnsi" w:cstheme="majorHAnsi"/>
          <w:i/>
          <w:iCs/>
        </w:rPr>
        <w:t xml:space="preserve"> Policy</w:t>
      </w:r>
      <w:r w:rsidRPr="008665DA">
        <w:rPr>
          <w:rFonts w:asciiTheme="majorHAnsi" w:hAnsiTheme="majorHAnsi" w:cstheme="majorHAnsi"/>
        </w:rPr>
        <w:t>,</w:t>
      </w:r>
      <w:r>
        <w:rPr>
          <w:rFonts w:asciiTheme="majorHAnsi" w:hAnsiTheme="majorHAnsi" w:cstheme="majorHAnsi"/>
        </w:rPr>
        <w:t xml:space="preserve"> </w:t>
      </w:r>
      <w:r w:rsidRPr="00CC4306">
        <w:rPr>
          <w:rFonts w:asciiTheme="majorHAnsi" w:hAnsiTheme="majorHAnsi" w:cstheme="majorHAnsi"/>
        </w:rPr>
        <w:t>t</w:t>
      </w:r>
      <w:r w:rsidRPr="00CC4306">
        <w:rPr>
          <w:rFonts w:asciiTheme="majorHAnsi" w:hAnsiTheme="majorHAnsi" w:cs="Arial"/>
          <w:szCs w:val="18"/>
          <w:lang w:eastAsia="en-AU"/>
        </w:rPr>
        <w:t xml:space="preserve">his procedure provides detailed steps for </w:t>
      </w:r>
      <w:r w:rsidRPr="00CC4306">
        <w:rPr>
          <w:rFonts w:asciiTheme="majorHAnsi" w:hAnsiTheme="majorHAnsi" w:cs="Arial"/>
          <w:szCs w:val="18"/>
          <w:lang w:val="en-US" w:eastAsia="en-AU"/>
        </w:rPr>
        <w:t xml:space="preserve">educators </w:t>
      </w:r>
      <w:r w:rsidRPr="00CC4306">
        <w:rPr>
          <w:rFonts w:asciiTheme="majorHAnsi" w:hAnsiTheme="majorHAnsi" w:cs="Arial"/>
          <w:szCs w:val="18"/>
          <w:lang w:eastAsia="en-AU"/>
        </w:rPr>
        <w:t xml:space="preserve">to </w:t>
      </w:r>
      <w:r w:rsidRPr="00BB082E">
        <w:rPr>
          <w:rFonts w:asciiTheme="majorHAnsi" w:hAnsiTheme="majorHAnsi" w:cs="Arial"/>
          <w:szCs w:val="18"/>
          <w:lang w:eastAsia="en-AU"/>
        </w:rPr>
        <w:t>confidently manage emergency situations effectively and efficiently, maintaining the safety and wellbeing of children, families and visitors.</w:t>
      </w:r>
    </w:p>
    <w:p w14:paraId="3C6893C1" w14:textId="77777777" w:rsidR="004D49B6" w:rsidRPr="00BB082E" w:rsidRDefault="004D49B6" w:rsidP="005942F2">
      <w:pPr>
        <w:spacing w:after="0" w:line="360" w:lineRule="auto"/>
        <w:rPr>
          <w:rFonts w:asciiTheme="majorHAnsi" w:hAnsiTheme="majorHAnsi" w:cs="Calibri"/>
          <w:sz w:val="15"/>
          <w:szCs w:val="15"/>
        </w:rPr>
      </w:pPr>
    </w:p>
    <w:p w14:paraId="6CD5F4C6" w14:textId="0C108F8A" w:rsidR="00CC4306" w:rsidRPr="00BB082E" w:rsidRDefault="003D6821" w:rsidP="00CC4306">
      <w:pPr>
        <w:spacing w:after="0" w:line="240" w:lineRule="auto"/>
        <w:rPr>
          <w:rFonts w:ascii="Calibri Light" w:hAnsi="Calibri Light"/>
          <w:bCs/>
          <w:i/>
          <w:sz w:val="20"/>
          <w:szCs w:val="20"/>
        </w:rPr>
      </w:pPr>
      <w:bookmarkStart w:id="0" w:name="_Hlk188269796"/>
      <w:r w:rsidRPr="00BB082E">
        <w:rPr>
          <w:rFonts w:ascii="Calibri Light" w:hAnsi="Calibri Light"/>
          <w:bCs/>
          <w:iCs/>
          <w:sz w:val="20"/>
          <w:szCs w:val="20"/>
        </w:rPr>
        <w:t>Education and Care Services National Law or Regulations</w:t>
      </w:r>
      <w:r w:rsidRPr="00BB082E">
        <w:rPr>
          <w:rFonts w:ascii="Calibri Light" w:hAnsi="Calibri Light"/>
          <w:bCs/>
          <w:i/>
          <w:sz w:val="20"/>
          <w:szCs w:val="20"/>
        </w:rPr>
        <w:t xml:space="preserve"> (</w:t>
      </w:r>
      <w:r w:rsidR="00F573AF" w:rsidRPr="00BB082E">
        <w:rPr>
          <w:rFonts w:ascii="Calibri Light" w:hAnsi="Calibri Light"/>
          <w:bCs/>
          <w:i/>
          <w:sz w:val="20"/>
          <w:szCs w:val="20"/>
        </w:rPr>
        <w:t xml:space="preserve">S. 165A, 174. </w:t>
      </w:r>
      <w:r w:rsidRPr="00BB082E">
        <w:rPr>
          <w:rFonts w:ascii="Calibri Light" w:hAnsi="Calibri Light"/>
          <w:bCs/>
          <w:i/>
          <w:sz w:val="20"/>
          <w:szCs w:val="20"/>
        </w:rPr>
        <w:t>R.</w:t>
      </w:r>
      <w:r w:rsidR="00F573AF" w:rsidRPr="00BB082E">
        <w:rPr>
          <w:rFonts w:ascii="Calibri Light" w:hAnsi="Calibri Light"/>
          <w:bCs/>
          <w:i/>
          <w:sz w:val="20"/>
          <w:szCs w:val="20"/>
        </w:rPr>
        <w:t xml:space="preserve"> 4, 12</w:t>
      </w:r>
      <w:r w:rsidRPr="00BB082E">
        <w:rPr>
          <w:rFonts w:ascii="Calibri Light" w:hAnsi="Calibri Light"/>
          <w:bCs/>
          <w:i/>
          <w:sz w:val="20"/>
          <w:szCs w:val="20"/>
        </w:rPr>
        <w:t>, 97, 98, 99, 136</w:t>
      </w:r>
      <w:r w:rsidR="001F4DBD" w:rsidRPr="00BB082E">
        <w:rPr>
          <w:rFonts w:ascii="Calibri Light" w:hAnsi="Calibri Light"/>
          <w:bCs/>
          <w:i/>
          <w:sz w:val="20"/>
          <w:szCs w:val="20"/>
        </w:rPr>
        <w:t>,</w:t>
      </w:r>
      <w:r w:rsidR="00CC4306" w:rsidRPr="00BB082E">
        <w:rPr>
          <w:rFonts w:ascii="Calibri Light" w:hAnsi="Calibri Light"/>
          <w:bCs/>
          <w:i/>
          <w:sz w:val="20"/>
          <w:szCs w:val="20"/>
        </w:rPr>
        <w:t xml:space="preserve"> 168</w:t>
      </w:r>
      <w:r w:rsidR="001F4DBD" w:rsidRPr="00BB082E">
        <w:rPr>
          <w:rFonts w:ascii="Calibri Light" w:hAnsi="Calibri Light"/>
          <w:bCs/>
          <w:i/>
          <w:sz w:val="20"/>
          <w:szCs w:val="20"/>
        </w:rPr>
        <w:t>, 170, 171 and 175</w:t>
      </w:r>
      <w:r w:rsidRPr="00BB082E">
        <w:rPr>
          <w:rFonts w:ascii="Calibri Light" w:hAnsi="Calibri Light"/>
          <w:bCs/>
          <w:i/>
          <w:sz w:val="20"/>
          <w:szCs w:val="20"/>
        </w:rPr>
        <w:t>) NQS QA2</w:t>
      </w:r>
      <w:r w:rsidR="00CC4306" w:rsidRPr="00BB082E">
        <w:rPr>
          <w:rFonts w:ascii="Calibri Light" w:hAnsi="Calibri Light"/>
          <w:bCs/>
          <w:i/>
          <w:sz w:val="20"/>
          <w:szCs w:val="20"/>
        </w:rPr>
        <w:t xml:space="preserve"> Element 2.2.1, 2.2.2 </w:t>
      </w:r>
      <w:r w:rsidRPr="00BB082E">
        <w:rPr>
          <w:rFonts w:ascii="Calibri Light" w:hAnsi="Calibri Light"/>
          <w:bCs/>
          <w:i/>
          <w:sz w:val="20"/>
          <w:szCs w:val="20"/>
        </w:rPr>
        <w:t>Children’s Health and Safety QA7</w:t>
      </w:r>
      <w:r w:rsidR="00CC4306" w:rsidRPr="00BB082E">
        <w:rPr>
          <w:rFonts w:ascii="Calibri Light" w:hAnsi="Calibri Light"/>
          <w:bCs/>
          <w:i/>
          <w:sz w:val="20"/>
          <w:szCs w:val="20"/>
        </w:rPr>
        <w:t xml:space="preserve"> Element 7.1.2 and 7.1.3 Governance</w:t>
      </w:r>
      <w:r w:rsidRPr="00BB082E">
        <w:rPr>
          <w:rFonts w:ascii="Calibri Light" w:hAnsi="Calibri Light"/>
          <w:bCs/>
          <w:i/>
          <w:sz w:val="20"/>
          <w:szCs w:val="20"/>
        </w:rPr>
        <w:t xml:space="preserve"> and Leadership </w:t>
      </w:r>
    </w:p>
    <w:p w14:paraId="515C2CB3" w14:textId="4B0A7FCF" w:rsidR="005942F2" w:rsidRPr="00BB082E" w:rsidRDefault="003D6821" w:rsidP="00CC4306">
      <w:pPr>
        <w:spacing w:after="0" w:line="240" w:lineRule="auto"/>
        <w:rPr>
          <w:rFonts w:ascii="Calibri Light" w:hAnsi="Calibri Light"/>
          <w:bCs/>
          <w:i/>
          <w:sz w:val="20"/>
          <w:szCs w:val="20"/>
        </w:rPr>
      </w:pPr>
      <w:r w:rsidRPr="00BB082E">
        <w:rPr>
          <w:rFonts w:ascii="Calibri Light" w:hAnsi="Calibri Light"/>
          <w:bCs/>
          <w:iCs/>
          <w:sz w:val="20"/>
          <w:szCs w:val="20"/>
        </w:rPr>
        <w:t>Related Policy:</w:t>
      </w:r>
      <w:r w:rsidRPr="00BB082E">
        <w:rPr>
          <w:rFonts w:ascii="Calibri Light" w:hAnsi="Calibri Light"/>
          <w:bCs/>
          <w:i/>
          <w:sz w:val="20"/>
          <w:szCs w:val="20"/>
        </w:rPr>
        <w:t xml:space="preserve"> Emergency Evacuation Policy</w:t>
      </w:r>
    </w:p>
    <w:bookmarkEnd w:id="0"/>
    <w:p w14:paraId="1707B5C4" w14:textId="5B0A7F0B" w:rsidR="003D6821" w:rsidRPr="00BB082E" w:rsidRDefault="003D6821"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CB5FC3" w:rsidRPr="00BB082E" w14:paraId="7E5E629E" w14:textId="77777777" w:rsidTr="001F4DBD">
        <w:trPr>
          <w:trHeight w:val="488"/>
        </w:trPr>
        <w:tc>
          <w:tcPr>
            <w:tcW w:w="9322" w:type="dxa"/>
            <w:gridSpan w:val="3"/>
            <w:shd w:val="clear" w:color="auto" w:fill="D9D9D9" w:themeFill="background1" w:themeFillShade="D9"/>
            <w:vAlign w:val="center"/>
          </w:tcPr>
          <w:p w14:paraId="14F461F3" w14:textId="0229DC3D" w:rsidR="00CB5FC3" w:rsidRPr="00BB082E" w:rsidRDefault="006E4108" w:rsidP="001F4DBD">
            <w:pPr>
              <w:spacing w:before="80" w:after="80"/>
              <w:rPr>
                <w:rFonts w:ascii="Calibri" w:hAnsi="Calibri" w:cs="Calibri"/>
                <w:sz w:val="24"/>
                <w:szCs w:val="24"/>
              </w:rPr>
            </w:pPr>
            <w:r w:rsidRPr="00BB082E">
              <w:rPr>
                <w:rFonts w:ascii="Calibri" w:hAnsi="Calibri" w:cs="Calibri"/>
                <w:color w:val="000000" w:themeColor="text1"/>
                <w:sz w:val="24"/>
                <w:szCs w:val="24"/>
              </w:rPr>
              <w:t xml:space="preserve">STEP 1: </w:t>
            </w:r>
            <w:r w:rsidRPr="00BB082E">
              <w:rPr>
                <w:rFonts w:ascii="Calibri Light" w:hAnsi="Calibri Light" w:cs="Calibri Light"/>
                <w:color w:val="000000" w:themeColor="text1"/>
                <w:sz w:val="24"/>
                <w:szCs w:val="24"/>
              </w:rPr>
              <w:t>DURING AN EVACUATION</w:t>
            </w:r>
          </w:p>
        </w:tc>
      </w:tr>
      <w:tr w:rsidR="00CB5FC3" w:rsidRPr="00BB082E" w14:paraId="38BECD0D" w14:textId="77777777" w:rsidTr="001F4DBD">
        <w:trPr>
          <w:trHeight w:val="488"/>
        </w:trPr>
        <w:tc>
          <w:tcPr>
            <w:tcW w:w="440" w:type="dxa"/>
            <w:shd w:val="clear" w:color="auto" w:fill="F2F2F2" w:themeFill="background1" w:themeFillShade="F2"/>
            <w:vAlign w:val="center"/>
          </w:tcPr>
          <w:p w14:paraId="05FA4236" w14:textId="77777777" w:rsidR="00CB5FC3" w:rsidRPr="00BB082E" w:rsidRDefault="00CB5FC3" w:rsidP="001F4DBD">
            <w:pPr>
              <w:spacing w:before="80" w:after="80"/>
              <w:jc w:val="center"/>
              <w:rPr>
                <w:rFonts w:ascii="Calibri" w:hAnsi="Calibri" w:cs="Calibri"/>
              </w:rPr>
            </w:pPr>
            <w:r w:rsidRPr="00BB082E">
              <w:rPr>
                <w:rFonts w:ascii="Calibri" w:hAnsi="Calibri" w:cs="Calibri"/>
              </w:rPr>
              <w:t>1</w:t>
            </w:r>
          </w:p>
        </w:tc>
        <w:tc>
          <w:tcPr>
            <w:tcW w:w="8477" w:type="dxa"/>
            <w:vAlign w:val="center"/>
          </w:tcPr>
          <w:p w14:paraId="6CCABA00" w14:textId="7AA930F1" w:rsidR="00CB5FC3" w:rsidRPr="00BB082E" w:rsidRDefault="00205263" w:rsidP="001F4DBD">
            <w:pPr>
              <w:spacing w:before="80" w:after="80" w:line="276" w:lineRule="auto"/>
              <w:rPr>
                <w:rFonts w:asciiTheme="majorHAnsi" w:hAnsiTheme="majorHAnsi"/>
                <w:bCs/>
                <w:lang w:val="en-US"/>
              </w:rPr>
            </w:pPr>
            <w:r w:rsidRPr="00BB082E">
              <w:rPr>
                <w:rFonts w:ascii="Calibri Light" w:hAnsi="Calibri Light" w:cs="Calibri Light"/>
                <w:lang w:val="en-US"/>
              </w:rPr>
              <w:t xml:space="preserve">Chief </w:t>
            </w:r>
            <w:r w:rsidR="00A27285" w:rsidRPr="00BB082E">
              <w:rPr>
                <w:rFonts w:ascii="Calibri Light" w:hAnsi="Calibri Light" w:cs="Calibri Light"/>
                <w:lang w:val="en-US"/>
              </w:rPr>
              <w:t>W</w:t>
            </w:r>
            <w:r w:rsidR="00710DE7" w:rsidRPr="00BB082E">
              <w:rPr>
                <w:rFonts w:ascii="Calibri Light" w:hAnsi="Calibri Light" w:cs="Calibri Light"/>
                <w:lang w:val="en-US"/>
              </w:rPr>
              <w:t xml:space="preserve">arden/incident manager </w:t>
            </w:r>
            <w:r w:rsidR="00CB5FC3" w:rsidRPr="00BB082E">
              <w:rPr>
                <w:rFonts w:ascii="Calibri Light" w:hAnsi="Calibri Light" w:cs="Calibri Light"/>
                <w:lang w:val="en-US"/>
              </w:rPr>
              <w:t>(</w:t>
            </w:r>
            <w:r w:rsidR="001F4DBD" w:rsidRPr="00BB082E">
              <w:rPr>
                <w:rFonts w:ascii="Calibri Light" w:hAnsi="Calibri Light" w:cs="Calibri Light"/>
                <w:lang w:val="en-US"/>
              </w:rPr>
              <w:t>nominated supervisor/responsible person</w:t>
            </w:r>
            <w:r w:rsidR="00CB5FC3" w:rsidRPr="00BB082E">
              <w:rPr>
                <w:rFonts w:ascii="Calibri Light" w:hAnsi="Calibri Light" w:cs="Calibri Light"/>
                <w:lang w:val="en-US"/>
              </w:rPr>
              <w:t>)</w:t>
            </w:r>
            <w:r w:rsidR="00CB5FC3" w:rsidRPr="00BB082E">
              <w:rPr>
                <w:rFonts w:asciiTheme="majorHAnsi" w:hAnsiTheme="majorHAnsi"/>
                <w:bCs/>
                <w:lang w:val="en-US"/>
              </w:rPr>
              <w:t xml:space="preserve"> makes the final call for </w:t>
            </w:r>
            <w:r w:rsidRPr="00BB082E">
              <w:rPr>
                <w:rFonts w:asciiTheme="majorHAnsi" w:hAnsiTheme="majorHAnsi"/>
                <w:bCs/>
                <w:lang w:val="en-US"/>
              </w:rPr>
              <w:t xml:space="preserve">an </w:t>
            </w:r>
            <w:r w:rsidR="00CB5FC3" w:rsidRPr="00BB082E">
              <w:rPr>
                <w:rFonts w:asciiTheme="majorHAnsi" w:hAnsiTheme="majorHAnsi"/>
                <w:bCs/>
                <w:lang w:val="en-US"/>
              </w:rPr>
              <w:t>evacuation</w:t>
            </w:r>
            <w:r w:rsidRPr="00BB082E">
              <w:rPr>
                <w:rFonts w:asciiTheme="majorHAnsi" w:hAnsiTheme="majorHAnsi"/>
                <w:bCs/>
                <w:lang w:val="en-US"/>
              </w:rPr>
              <w:t>/lock down/shelter-in place response</w:t>
            </w:r>
            <w:r w:rsidR="0096181A" w:rsidRPr="00BB082E">
              <w:rPr>
                <w:rFonts w:asciiTheme="majorHAnsi" w:hAnsiTheme="majorHAnsi"/>
                <w:bCs/>
                <w:lang w:val="en-US"/>
              </w:rPr>
              <w:t>.</w:t>
            </w:r>
            <w:r w:rsidR="0021298C" w:rsidRPr="00BB082E">
              <w:rPr>
                <w:rFonts w:asciiTheme="majorHAnsi" w:hAnsiTheme="majorHAnsi"/>
                <w:bCs/>
                <w:lang w:val="en-US"/>
              </w:rPr>
              <w:t xml:space="preserve"> (</w:t>
            </w:r>
            <w:r w:rsidR="0096181A" w:rsidRPr="00BB082E">
              <w:rPr>
                <w:rFonts w:asciiTheme="majorHAnsi" w:hAnsiTheme="majorHAnsi"/>
                <w:bCs/>
                <w:lang w:val="en-US"/>
              </w:rPr>
              <w:t>T</w:t>
            </w:r>
            <w:r w:rsidR="0021298C" w:rsidRPr="00BB082E">
              <w:rPr>
                <w:rFonts w:asciiTheme="majorHAnsi" w:hAnsiTheme="majorHAnsi"/>
                <w:bCs/>
                <w:lang w:val="en-US"/>
              </w:rPr>
              <w:t xml:space="preserve">his person will be referred to as </w:t>
            </w:r>
            <w:r w:rsidR="00A27285" w:rsidRPr="00BB082E">
              <w:rPr>
                <w:rFonts w:asciiTheme="majorHAnsi" w:hAnsiTheme="majorHAnsi"/>
                <w:bCs/>
                <w:lang w:val="en-US"/>
              </w:rPr>
              <w:t>C</w:t>
            </w:r>
            <w:r w:rsidR="0021298C" w:rsidRPr="00BB082E">
              <w:rPr>
                <w:rFonts w:asciiTheme="majorHAnsi" w:hAnsiTheme="majorHAnsi"/>
                <w:bCs/>
                <w:lang w:val="en-US"/>
              </w:rPr>
              <w:t>h</w:t>
            </w:r>
            <w:r w:rsidR="00AE2AAC" w:rsidRPr="00BB082E">
              <w:rPr>
                <w:rFonts w:asciiTheme="majorHAnsi" w:hAnsiTheme="majorHAnsi"/>
                <w:bCs/>
                <w:lang w:val="en-US"/>
              </w:rPr>
              <w:t>i</w:t>
            </w:r>
            <w:r w:rsidR="0021298C" w:rsidRPr="00BB082E">
              <w:rPr>
                <w:rFonts w:asciiTheme="majorHAnsi" w:hAnsiTheme="majorHAnsi"/>
                <w:bCs/>
                <w:lang w:val="en-US"/>
              </w:rPr>
              <w:t xml:space="preserve">ef </w:t>
            </w:r>
            <w:r w:rsidR="00A27285" w:rsidRPr="00BB082E">
              <w:rPr>
                <w:rFonts w:asciiTheme="majorHAnsi" w:hAnsiTheme="majorHAnsi"/>
                <w:bCs/>
                <w:lang w:val="en-US"/>
              </w:rPr>
              <w:t>W</w:t>
            </w:r>
            <w:r w:rsidR="0021298C" w:rsidRPr="00BB082E">
              <w:rPr>
                <w:rFonts w:asciiTheme="majorHAnsi" w:hAnsiTheme="majorHAnsi"/>
                <w:bCs/>
                <w:lang w:val="en-US"/>
              </w:rPr>
              <w:t>ard</w:t>
            </w:r>
            <w:r w:rsidR="0085533D" w:rsidRPr="00BB082E">
              <w:rPr>
                <w:rFonts w:asciiTheme="majorHAnsi" w:hAnsiTheme="majorHAnsi"/>
                <w:bCs/>
                <w:lang w:val="en-US"/>
              </w:rPr>
              <w:t>e</w:t>
            </w:r>
            <w:r w:rsidR="0021298C" w:rsidRPr="00BB082E">
              <w:rPr>
                <w:rFonts w:asciiTheme="majorHAnsi" w:hAnsiTheme="majorHAnsi"/>
                <w:bCs/>
                <w:lang w:val="en-US"/>
              </w:rPr>
              <w:t>n throughout this procedure)</w:t>
            </w:r>
            <w:r w:rsidR="0096181A" w:rsidRPr="00BB082E">
              <w:rPr>
                <w:rFonts w:asciiTheme="majorHAnsi" w:hAnsiTheme="majorHAnsi"/>
                <w:bCs/>
                <w:lang w:val="en-US"/>
              </w:rPr>
              <w:t>.</w:t>
            </w:r>
          </w:p>
        </w:tc>
        <w:tc>
          <w:tcPr>
            <w:tcW w:w="405" w:type="dxa"/>
          </w:tcPr>
          <w:p w14:paraId="384E8E88" w14:textId="77777777" w:rsidR="00CB5FC3" w:rsidRPr="00BB082E" w:rsidRDefault="00CB5FC3" w:rsidP="001F4DBD">
            <w:pPr>
              <w:spacing w:before="80" w:after="80" w:line="360" w:lineRule="auto"/>
              <w:rPr>
                <w:rFonts w:cstheme="majorHAnsi"/>
                <w:sz w:val="24"/>
                <w:szCs w:val="24"/>
              </w:rPr>
            </w:pPr>
          </w:p>
        </w:tc>
      </w:tr>
      <w:tr w:rsidR="00CB5FC3" w:rsidRPr="00BB082E" w14:paraId="4DFFCDCF" w14:textId="77777777" w:rsidTr="001F4DBD">
        <w:trPr>
          <w:trHeight w:val="488"/>
        </w:trPr>
        <w:tc>
          <w:tcPr>
            <w:tcW w:w="440" w:type="dxa"/>
            <w:shd w:val="clear" w:color="auto" w:fill="F2F2F2" w:themeFill="background1" w:themeFillShade="F2"/>
            <w:vAlign w:val="center"/>
          </w:tcPr>
          <w:p w14:paraId="43BBBE10" w14:textId="35CE0DA9" w:rsidR="00CB5FC3" w:rsidRPr="00BB082E" w:rsidRDefault="00CB5FC3" w:rsidP="001F4DBD">
            <w:pPr>
              <w:spacing w:before="80" w:after="80"/>
              <w:jc w:val="center"/>
              <w:rPr>
                <w:rFonts w:ascii="Calibri" w:hAnsi="Calibri" w:cs="Calibri"/>
              </w:rPr>
            </w:pPr>
            <w:r w:rsidRPr="00BB082E">
              <w:rPr>
                <w:rFonts w:ascii="Calibri" w:hAnsi="Calibri" w:cs="Calibri"/>
              </w:rPr>
              <w:t>2</w:t>
            </w:r>
          </w:p>
        </w:tc>
        <w:tc>
          <w:tcPr>
            <w:tcW w:w="8477" w:type="dxa"/>
            <w:vAlign w:val="center"/>
          </w:tcPr>
          <w:p w14:paraId="14774727" w14:textId="62694C5E" w:rsidR="00CB5FC3" w:rsidRPr="00BB082E" w:rsidRDefault="00205263" w:rsidP="001F4DBD">
            <w:pPr>
              <w:spacing w:before="80" w:after="80" w:line="276" w:lineRule="auto"/>
              <w:rPr>
                <w:rFonts w:ascii="Calibri Light" w:hAnsi="Calibri Light" w:cs="Calibri Light"/>
                <w:lang w:val="en-US"/>
              </w:rPr>
            </w:pPr>
            <w:r w:rsidRPr="00BB082E">
              <w:rPr>
                <w:rFonts w:ascii="Calibri Light" w:hAnsi="Calibri Light" w:cs="Calibri Light"/>
                <w:lang w:val="en-US"/>
              </w:rPr>
              <w:t xml:space="preserve">Chief </w:t>
            </w:r>
            <w:r w:rsidR="00A27285" w:rsidRPr="00BB082E">
              <w:rPr>
                <w:rFonts w:ascii="Calibri Light" w:hAnsi="Calibri Light" w:cs="Calibri Light"/>
                <w:lang w:val="en-US"/>
              </w:rPr>
              <w:t>W</w:t>
            </w:r>
            <w:r w:rsidR="00710DE7" w:rsidRPr="00BB082E">
              <w:rPr>
                <w:rFonts w:ascii="Calibri Light" w:hAnsi="Calibri Light" w:cs="Calibri Light"/>
                <w:lang w:val="en-US"/>
              </w:rPr>
              <w:t>arden</w:t>
            </w:r>
            <w:r w:rsidR="00CB5FC3" w:rsidRPr="00BB082E">
              <w:rPr>
                <w:rFonts w:ascii="Calibri Light" w:hAnsi="Calibri Light" w:cs="Calibri Light"/>
                <w:lang w:val="en-US"/>
              </w:rPr>
              <w:t xml:space="preserve"> will activate the </w:t>
            </w:r>
            <w:r w:rsidR="00A54435" w:rsidRPr="00BB082E">
              <w:rPr>
                <w:rFonts w:ascii="Calibri Light" w:hAnsi="Calibri Light" w:cs="Calibri Light"/>
                <w:lang w:val="en-US"/>
              </w:rPr>
              <w:t xml:space="preserve">Service’s </w:t>
            </w:r>
            <w:r w:rsidR="00CB5FC3" w:rsidRPr="00BB082E">
              <w:rPr>
                <w:rFonts w:ascii="Calibri Light" w:hAnsi="Calibri Light" w:cs="Calibri Light"/>
                <w:i/>
                <w:iCs/>
                <w:lang w:val="en-US"/>
              </w:rPr>
              <w:t>Emergency Management Plan</w:t>
            </w:r>
            <w:r w:rsidR="00A54435" w:rsidRPr="00BB082E">
              <w:rPr>
                <w:rFonts w:ascii="Calibri Light" w:hAnsi="Calibri Light" w:cs="Calibri Light"/>
                <w:i/>
                <w:iCs/>
                <w:lang w:val="en-US"/>
              </w:rPr>
              <w:t xml:space="preserve"> </w:t>
            </w:r>
          </w:p>
        </w:tc>
        <w:tc>
          <w:tcPr>
            <w:tcW w:w="405" w:type="dxa"/>
          </w:tcPr>
          <w:p w14:paraId="3EF166C1" w14:textId="77777777" w:rsidR="00CB5FC3" w:rsidRPr="00BB082E" w:rsidRDefault="00CB5FC3" w:rsidP="001F4DBD">
            <w:pPr>
              <w:spacing w:before="80" w:after="80" w:line="360" w:lineRule="auto"/>
              <w:rPr>
                <w:rFonts w:cstheme="majorHAnsi"/>
                <w:sz w:val="24"/>
                <w:szCs w:val="24"/>
              </w:rPr>
            </w:pPr>
          </w:p>
        </w:tc>
      </w:tr>
      <w:tr w:rsidR="00CB5FC3" w14:paraId="0197BD12" w14:textId="77777777" w:rsidTr="001F4DBD">
        <w:trPr>
          <w:trHeight w:val="488"/>
        </w:trPr>
        <w:tc>
          <w:tcPr>
            <w:tcW w:w="440" w:type="dxa"/>
            <w:shd w:val="clear" w:color="auto" w:fill="F2F2F2" w:themeFill="background1" w:themeFillShade="F2"/>
            <w:vAlign w:val="center"/>
          </w:tcPr>
          <w:p w14:paraId="5D44FECC" w14:textId="353D0AF8" w:rsidR="00CB5FC3" w:rsidRPr="00BB082E" w:rsidRDefault="00CB5FC3" w:rsidP="001F4DBD">
            <w:pPr>
              <w:spacing w:before="80" w:after="80"/>
              <w:jc w:val="center"/>
              <w:rPr>
                <w:rFonts w:ascii="Calibri" w:hAnsi="Calibri" w:cs="Calibri"/>
              </w:rPr>
            </w:pPr>
            <w:r w:rsidRPr="00BB082E">
              <w:rPr>
                <w:rFonts w:ascii="Calibri" w:hAnsi="Calibri" w:cs="Calibri"/>
              </w:rPr>
              <w:t>3</w:t>
            </w:r>
          </w:p>
        </w:tc>
        <w:tc>
          <w:tcPr>
            <w:tcW w:w="8477" w:type="dxa"/>
            <w:vAlign w:val="center"/>
          </w:tcPr>
          <w:p w14:paraId="216960F7" w14:textId="49F86081" w:rsidR="00CB5FC3" w:rsidRPr="00BB082E" w:rsidRDefault="00205263" w:rsidP="001F4DBD">
            <w:pPr>
              <w:spacing w:before="80" w:after="80" w:line="276" w:lineRule="auto"/>
              <w:rPr>
                <w:rFonts w:ascii="Calibri Light" w:hAnsi="Calibri Light" w:cs="Calibri Light"/>
                <w:lang w:val="en-US"/>
              </w:rPr>
            </w:pPr>
            <w:r w:rsidRPr="00BB082E">
              <w:rPr>
                <w:rFonts w:ascii="Calibri Light" w:hAnsi="Calibri Light" w:cs="Calibri Light"/>
                <w:lang w:val="en-US"/>
              </w:rPr>
              <w:t xml:space="preserve">Chief </w:t>
            </w:r>
            <w:r w:rsidR="00A27285" w:rsidRPr="00BB082E">
              <w:rPr>
                <w:rFonts w:ascii="Calibri Light" w:hAnsi="Calibri Light" w:cs="Calibri Light"/>
                <w:lang w:val="en-US"/>
              </w:rPr>
              <w:t>W</w:t>
            </w:r>
            <w:r w:rsidR="00710DE7" w:rsidRPr="00BB082E">
              <w:rPr>
                <w:rFonts w:ascii="Calibri Light" w:hAnsi="Calibri Light" w:cs="Calibri Light"/>
                <w:lang w:val="en-US"/>
              </w:rPr>
              <w:t>arden</w:t>
            </w:r>
            <w:r w:rsidR="00CB5FC3" w:rsidRPr="00BB082E">
              <w:rPr>
                <w:rFonts w:ascii="Calibri Light" w:hAnsi="Calibri Light" w:cs="Calibri Light"/>
                <w:lang w:val="en-US"/>
              </w:rPr>
              <w:t xml:space="preserve"> will:</w:t>
            </w:r>
          </w:p>
          <w:p w14:paraId="5178646E" w14:textId="47CF0475" w:rsidR="00CB5FC3" w:rsidRPr="00BB082E" w:rsidRDefault="00A54435" w:rsidP="001F4DBD">
            <w:pPr>
              <w:pStyle w:val="ListParagraph"/>
              <w:numPr>
                <w:ilvl w:val="0"/>
                <w:numId w:val="23"/>
              </w:numPr>
              <w:spacing w:before="80" w:after="80" w:line="276" w:lineRule="auto"/>
              <w:rPr>
                <w:rFonts w:asciiTheme="majorHAnsi" w:hAnsiTheme="majorHAnsi" w:cstheme="majorHAnsi"/>
                <w:lang w:val="en-US"/>
              </w:rPr>
            </w:pPr>
            <w:r w:rsidRPr="00BB082E">
              <w:rPr>
                <w:rFonts w:asciiTheme="majorHAnsi" w:hAnsiTheme="majorHAnsi" w:cstheme="majorHAnsi"/>
                <w:lang w:val="en-US"/>
              </w:rPr>
              <w:t>c</w:t>
            </w:r>
            <w:r w:rsidR="00CB5FC3" w:rsidRPr="00BB082E">
              <w:rPr>
                <w:rFonts w:asciiTheme="majorHAnsi" w:hAnsiTheme="majorHAnsi" w:cstheme="majorHAnsi"/>
                <w:lang w:val="en-US"/>
              </w:rPr>
              <w:t xml:space="preserve">ontact emergency services on </w:t>
            </w:r>
            <w:r w:rsidR="00CB5FC3" w:rsidRPr="00BB082E">
              <w:rPr>
                <w:rFonts w:asciiTheme="majorHAnsi" w:hAnsiTheme="majorHAnsi" w:cstheme="majorHAnsi"/>
                <w:color w:val="FF0000"/>
                <w:lang w:val="en-US"/>
              </w:rPr>
              <w:t xml:space="preserve">000 </w:t>
            </w:r>
            <w:r w:rsidR="00CB5FC3" w:rsidRPr="00BB082E">
              <w:rPr>
                <w:rFonts w:asciiTheme="majorHAnsi" w:hAnsiTheme="majorHAnsi" w:cstheme="majorHAnsi"/>
                <w:lang w:val="en-US"/>
              </w:rPr>
              <w:t xml:space="preserve">stating name and address of the education </w:t>
            </w:r>
            <w:r w:rsidR="00CB5FC3" w:rsidRPr="00BB082E">
              <w:rPr>
                <w:rFonts w:asciiTheme="majorHAnsi" w:hAnsiTheme="majorHAnsi" w:cstheme="majorHAnsi"/>
                <w:lang w:val="en-US"/>
              </w:rPr>
              <w:br/>
              <w:t>and care service and the nearest cross street</w:t>
            </w:r>
          </w:p>
          <w:p w14:paraId="12B1A11D" w14:textId="2AE5E2E0" w:rsidR="00CB5FC3" w:rsidRPr="00BB082E" w:rsidRDefault="00A54435" w:rsidP="001F4DBD">
            <w:pPr>
              <w:pStyle w:val="ListParagraph"/>
              <w:numPr>
                <w:ilvl w:val="0"/>
                <w:numId w:val="23"/>
              </w:numPr>
              <w:spacing w:before="80" w:after="80" w:line="276" w:lineRule="auto"/>
              <w:rPr>
                <w:rFonts w:asciiTheme="majorHAnsi" w:hAnsiTheme="majorHAnsi" w:cstheme="majorHAnsi"/>
                <w:lang w:val="en-US"/>
              </w:rPr>
            </w:pPr>
            <w:r w:rsidRPr="00BB082E">
              <w:rPr>
                <w:rFonts w:asciiTheme="majorHAnsi" w:hAnsiTheme="majorHAnsi" w:cstheme="majorHAnsi"/>
                <w:lang w:val="en-US"/>
              </w:rPr>
              <w:t>s</w:t>
            </w:r>
            <w:r w:rsidR="00CB5FC3" w:rsidRPr="00BB082E">
              <w:rPr>
                <w:rFonts w:asciiTheme="majorHAnsi" w:hAnsiTheme="majorHAnsi" w:cstheme="majorHAnsi"/>
                <w:lang w:val="en-US"/>
              </w:rPr>
              <w:t>tate reason for evacuation, phone contact number and number of children and adults evacuating</w:t>
            </w:r>
          </w:p>
          <w:p w14:paraId="3AEFC2CF" w14:textId="614F361E" w:rsidR="00CB5FC3" w:rsidRPr="00BB082E" w:rsidRDefault="00A54435" w:rsidP="001F4DBD">
            <w:pPr>
              <w:pStyle w:val="ListParagraph"/>
              <w:numPr>
                <w:ilvl w:val="0"/>
                <w:numId w:val="23"/>
              </w:numPr>
              <w:spacing w:before="80" w:after="80" w:line="276" w:lineRule="auto"/>
              <w:rPr>
                <w:rFonts w:asciiTheme="majorHAnsi" w:hAnsiTheme="majorHAnsi" w:cstheme="majorHAnsi"/>
                <w:lang w:val="en-US"/>
              </w:rPr>
            </w:pPr>
            <w:r w:rsidRPr="00BB082E">
              <w:rPr>
                <w:rFonts w:asciiTheme="majorHAnsi" w:hAnsiTheme="majorHAnsi" w:cstheme="majorHAnsi"/>
                <w:lang w:val="en-US"/>
              </w:rPr>
              <w:t>l</w:t>
            </w:r>
            <w:r w:rsidR="00CB5FC3" w:rsidRPr="00BB082E">
              <w:rPr>
                <w:rFonts w:asciiTheme="majorHAnsi" w:hAnsiTheme="majorHAnsi" w:cstheme="majorHAnsi"/>
                <w:lang w:val="en-US"/>
              </w:rPr>
              <w:t xml:space="preserve">iaise with emergency services for further instructions </w:t>
            </w:r>
          </w:p>
        </w:tc>
        <w:tc>
          <w:tcPr>
            <w:tcW w:w="405" w:type="dxa"/>
          </w:tcPr>
          <w:p w14:paraId="1B114BDA" w14:textId="77777777" w:rsidR="00CB5FC3" w:rsidRDefault="00CB5FC3" w:rsidP="001F4DBD">
            <w:pPr>
              <w:spacing w:before="80" w:after="80" w:line="360" w:lineRule="auto"/>
              <w:rPr>
                <w:rFonts w:cstheme="majorHAnsi"/>
                <w:sz w:val="24"/>
                <w:szCs w:val="24"/>
              </w:rPr>
            </w:pPr>
          </w:p>
        </w:tc>
      </w:tr>
      <w:tr w:rsidR="00CB5FC3" w14:paraId="767E5F77" w14:textId="77777777" w:rsidTr="001F4DBD">
        <w:trPr>
          <w:trHeight w:val="488"/>
        </w:trPr>
        <w:tc>
          <w:tcPr>
            <w:tcW w:w="440" w:type="dxa"/>
            <w:shd w:val="clear" w:color="auto" w:fill="F2F2F2" w:themeFill="background1" w:themeFillShade="F2"/>
            <w:vAlign w:val="center"/>
          </w:tcPr>
          <w:p w14:paraId="0ACD36CE" w14:textId="1C42AAFC" w:rsidR="00CB5FC3" w:rsidRDefault="00CB5FC3" w:rsidP="001F4DBD">
            <w:pPr>
              <w:spacing w:before="80" w:after="80"/>
              <w:jc w:val="center"/>
              <w:rPr>
                <w:rFonts w:ascii="Calibri" w:hAnsi="Calibri" w:cs="Calibri"/>
              </w:rPr>
            </w:pPr>
            <w:r>
              <w:rPr>
                <w:rFonts w:ascii="Calibri" w:hAnsi="Calibri" w:cs="Calibri"/>
              </w:rPr>
              <w:t>4</w:t>
            </w:r>
          </w:p>
        </w:tc>
        <w:tc>
          <w:tcPr>
            <w:tcW w:w="8477" w:type="dxa"/>
            <w:vAlign w:val="center"/>
          </w:tcPr>
          <w:p w14:paraId="7DBC3075" w14:textId="0C30F16C" w:rsidR="00CB5FC3" w:rsidRPr="007E4344" w:rsidRDefault="00CB5FC3" w:rsidP="001F4DBD">
            <w:pPr>
              <w:spacing w:before="80" w:after="80" w:line="276" w:lineRule="auto"/>
              <w:rPr>
                <w:rFonts w:ascii="Calibri Light" w:hAnsi="Calibri Light" w:cs="Calibri Light"/>
              </w:rPr>
            </w:pPr>
            <w:r w:rsidRPr="00CB5FC3">
              <w:rPr>
                <w:rFonts w:ascii="Calibri Light" w:hAnsi="Calibri Light" w:cs="Calibri Light"/>
                <w:lang w:val="en-US"/>
              </w:rPr>
              <w:t>Educator (or designated staff member)</w:t>
            </w:r>
            <w:r w:rsidRPr="00557F6E">
              <w:rPr>
                <w:rFonts w:cstheme="minorHAnsi"/>
                <w:bCs/>
                <w:lang w:val="en-US"/>
              </w:rPr>
              <w:t xml:space="preserve"> </w:t>
            </w:r>
            <w:r w:rsidRPr="00EF16ED">
              <w:rPr>
                <w:rFonts w:asciiTheme="majorHAnsi" w:hAnsiTheme="majorHAnsi"/>
                <w:bCs/>
                <w:lang w:val="en-US"/>
              </w:rPr>
              <w:t xml:space="preserve">moves through the </w:t>
            </w:r>
            <w:r>
              <w:rPr>
                <w:rFonts w:asciiTheme="majorHAnsi" w:hAnsiTheme="majorHAnsi"/>
                <w:bCs/>
                <w:lang w:val="en-US"/>
              </w:rPr>
              <w:t xml:space="preserve">premises </w:t>
            </w:r>
            <w:r w:rsidRPr="00EF16ED">
              <w:rPr>
                <w:rFonts w:asciiTheme="majorHAnsi" w:hAnsiTheme="majorHAnsi"/>
                <w:bCs/>
                <w:lang w:val="en-US"/>
              </w:rPr>
              <w:t xml:space="preserve">continually blowing the whistle or calling out the secret code (for example: </w:t>
            </w:r>
            <w:r w:rsidRPr="00246041">
              <w:rPr>
                <w:rFonts w:asciiTheme="majorHAnsi" w:hAnsiTheme="majorHAnsi"/>
                <w:bCs/>
                <w:i/>
                <w:iCs/>
                <w:lang w:val="en-US"/>
              </w:rPr>
              <w:t>apple</w:t>
            </w:r>
            <w:r w:rsidRPr="00EF16ED">
              <w:rPr>
                <w:rFonts w:asciiTheme="majorHAnsi" w:hAnsiTheme="majorHAnsi"/>
                <w:bCs/>
                <w:lang w:val="en-US"/>
              </w:rPr>
              <w:t xml:space="preserve"> if there is a </w:t>
            </w:r>
            <w:r>
              <w:rPr>
                <w:rFonts w:asciiTheme="majorHAnsi" w:hAnsiTheme="majorHAnsi"/>
                <w:bCs/>
                <w:lang w:val="en-US"/>
              </w:rPr>
              <w:t>lockdown) and stating</w:t>
            </w:r>
            <w:r w:rsidRPr="00EF16ED">
              <w:rPr>
                <w:rFonts w:asciiTheme="majorHAnsi" w:hAnsiTheme="majorHAnsi"/>
                <w:bCs/>
                <w:lang w:val="en-US"/>
              </w:rPr>
              <w:t xml:space="preserve"> the </w:t>
            </w:r>
            <w:r>
              <w:rPr>
                <w:rFonts w:asciiTheme="majorHAnsi" w:hAnsiTheme="majorHAnsi"/>
                <w:bCs/>
                <w:lang w:val="en-US"/>
              </w:rPr>
              <w:t>designated assembly point</w:t>
            </w:r>
          </w:p>
        </w:tc>
        <w:tc>
          <w:tcPr>
            <w:tcW w:w="405" w:type="dxa"/>
          </w:tcPr>
          <w:p w14:paraId="379BFE7A" w14:textId="77777777" w:rsidR="00CB5FC3" w:rsidRDefault="00CB5FC3" w:rsidP="001F4DBD">
            <w:pPr>
              <w:spacing w:before="80" w:after="80" w:line="360" w:lineRule="auto"/>
              <w:rPr>
                <w:rFonts w:cstheme="majorHAnsi"/>
                <w:sz w:val="24"/>
                <w:szCs w:val="24"/>
              </w:rPr>
            </w:pPr>
          </w:p>
        </w:tc>
      </w:tr>
      <w:tr w:rsidR="00CB5FC3" w14:paraId="06BB1427" w14:textId="77777777" w:rsidTr="001F4DBD">
        <w:trPr>
          <w:trHeight w:val="488"/>
        </w:trPr>
        <w:tc>
          <w:tcPr>
            <w:tcW w:w="440" w:type="dxa"/>
            <w:shd w:val="clear" w:color="auto" w:fill="F2F2F2" w:themeFill="background1" w:themeFillShade="F2"/>
            <w:vAlign w:val="center"/>
          </w:tcPr>
          <w:p w14:paraId="69214D91" w14:textId="061012D9" w:rsidR="00CB5FC3" w:rsidRPr="00CD6A1F" w:rsidRDefault="00CB5FC3" w:rsidP="001F4DBD">
            <w:pPr>
              <w:spacing w:before="80" w:after="80"/>
              <w:jc w:val="center"/>
              <w:rPr>
                <w:rFonts w:ascii="Calibri" w:hAnsi="Calibri" w:cs="Calibri"/>
              </w:rPr>
            </w:pPr>
            <w:r>
              <w:rPr>
                <w:rFonts w:ascii="Calibri" w:hAnsi="Calibri" w:cs="Calibri"/>
              </w:rPr>
              <w:t>5</w:t>
            </w:r>
          </w:p>
        </w:tc>
        <w:tc>
          <w:tcPr>
            <w:tcW w:w="8477" w:type="dxa"/>
            <w:vAlign w:val="center"/>
          </w:tcPr>
          <w:p w14:paraId="40E445CD" w14:textId="655AF2F7" w:rsidR="00CB5FC3" w:rsidRPr="00BB082E" w:rsidRDefault="00CB5FC3" w:rsidP="001F4DBD">
            <w:pPr>
              <w:spacing w:before="80" w:after="80" w:line="276" w:lineRule="auto"/>
              <w:rPr>
                <w:rFonts w:asciiTheme="majorHAnsi" w:hAnsiTheme="majorHAnsi" w:cstheme="majorHAnsi"/>
                <w:lang w:val="en-US"/>
              </w:rPr>
            </w:pPr>
            <w:r w:rsidRPr="00BB082E">
              <w:rPr>
                <w:rFonts w:asciiTheme="majorHAnsi" w:hAnsiTheme="majorHAnsi" w:cstheme="majorHAnsi"/>
                <w:lang w:val="en-US"/>
              </w:rPr>
              <w:t>Educators and staff will:</w:t>
            </w:r>
          </w:p>
          <w:p w14:paraId="6D27E2FE" w14:textId="57EBE6D5" w:rsidR="00CB5FC3" w:rsidRPr="00BB082E" w:rsidRDefault="00CB5FC3" w:rsidP="001F4DBD">
            <w:pPr>
              <w:pStyle w:val="ListParagraph"/>
              <w:numPr>
                <w:ilvl w:val="0"/>
                <w:numId w:val="25"/>
              </w:numPr>
              <w:spacing w:before="80" w:after="80" w:line="276" w:lineRule="auto"/>
              <w:rPr>
                <w:rFonts w:asciiTheme="majorHAnsi" w:hAnsiTheme="majorHAnsi" w:cstheme="majorHAnsi"/>
                <w:lang w:val="en-US"/>
              </w:rPr>
            </w:pPr>
            <w:r w:rsidRPr="00BB082E">
              <w:rPr>
                <w:rFonts w:asciiTheme="majorHAnsi" w:hAnsiTheme="majorHAnsi" w:cstheme="majorHAnsi"/>
                <w:lang w:val="en-US"/>
              </w:rPr>
              <w:t>remain calm and reassure children</w:t>
            </w:r>
          </w:p>
          <w:p w14:paraId="10035B9D" w14:textId="75D201A2" w:rsidR="000B752E" w:rsidRPr="00BB082E" w:rsidRDefault="000B752E" w:rsidP="001F4DBD">
            <w:pPr>
              <w:pStyle w:val="ListParagraph"/>
              <w:numPr>
                <w:ilvl w:val="0"/>
                <w:numId w:val="25"/>
              </w:numPr>
              <w:spacing w:before="80" w:after="80" w:line="276" w:lineRule="auto"/>
              <w:rPr>
                <w:rFonts w:asciiTheme="majorHAnsi" w:hAnsiTheme="majorHAnsi" w:cstheme="majorHAnsi"/>
                <w:lang w:val="en-US"/>
              </w:rPr>
            </w:pPr>
            <w:r w:rsidRPr="00BB082E">
              <w:rPr>
                <w:rFonts w:asciiTheme="majorHAnsi" w:hAnsiTheme="majorHAnsi" w:cstheme="majorHAnsi"/>
                <w:lang w:val="en-US"/>
              </w:rPr>
              <w:t>lead children to designated assembly point</w:t>
            </w:r>
          </w:p>
          <w:p w14:paraId="149596CB" w14:textId="0B9208B2" w:rsidR="000B752E" w:rsidRPr="00BB082E" w:rsidRDefault="000B752E" w:rsidP="001F4DBD">
            <w:pPr>
              <w:pStyle w:val="ListParagraph"/>
              <w:numPr>
                <w:ilvl w:val="0"/>
                <w:numId w:val="25"/>
              </w:numPr>
              <w:spacing w:before="80" w:after="80" w:line="276" w:lineRule="auto"/>
              <w:rPr>
                <w:rFonts w:asciiTheme="majorHAnsi" w:hAnsiTheme="majorHAnsi" w:cstheme="majorHAnsi"/>
                <w:lang w:val="en-US"/>
              </w:rPr>
            </w:pPr>
            <w:r w:rsidRPr="00BB082E">
              <w:rPr>
                <w:rFonts w:asciiTheme="majorHAnsi" w:hAnsiTheme="majorHAnsi" w:cstheme="majorHAnsi"/>
                <w:lang w:val="en-US"/>
              </w:rPr>
              <w:t>assist with the movement of babies, young children and any non-ambulant children</w:t>
            </w:r>
            <w:r w:rsidR="0070051B" w:rsidRPr="00BB082E">
              <w:rPr>
                <w:rFonts w:asciiTheme="majorHAnsi" w:hAnsiTheme="majorHAnsi" w:cstheme="majorHAnsi"/>
                <w:lang w:val="en-US"/>
              </w:rPr>
              <w:t xml:space="preserve"> (see </w:t>
            </w:r>
            <w:r w:rsidR="0070051B" w:rsidRPr="00BB082E">
              <w:rPr>
                <w:rFonts w:asciiTheme="majorHAnsi" w:hAnsiTheme="majorHAnsi" w:cstheme="majorHAnsi"/>
                <w:i/>
                <w:iCs/>
                <w:lang w:val="en-US"/>
              </w:rPr>
              <w:t>Step 2: Evacuating infants and non-ambulatory children</w:t>
            </w:r>
            <w:r w:rsidR="0070051B" w:rsidRPr="00BB082E">
              <w:rPr>
                <w:rFonts w:asciiTheme="majorHAnsi" w:hAnsiTheme="majorHAnsi" w:cstheme="majorHAnsi"/>
                <w:lang w:val="en-US"/>
              </w:rPr>
              <w:t xml:space="preserve"> below)</w:t>
            </w:r>
          </w:p>
          <w:p w14:paraId="3DA99EE6" w14:textId="35B0FFD0" w:rsidR="00CB5FC3" w:rsidRPr="00BB082E" w:rsidRDefault="000B752E" w:rsidP="001F4DBD">
            <w:pPr>
              <w:pStyle w:val="ListParagraph"/>
              <w:numPr>
                <w:ilvl w:val="0"/>
                <w:numId w:val="25"/>
              </w:numPr>
              <w:spacing w:before="80" w:after="80" w:line="276" w:lineRule="auto"/>
              <w:rPr>
                <w:rFonts w:asciiTheme="majorHAnsi" w:hAnsiTheme="majorHAnsi" w:cstheme="majorHAnsi"/>
                <w:lang w:val="en-US"/>
              </w:rPr>
            </w:pPr>
            <w:r w:rsidRPr="00BB082E">
              <w:rPr>
                <w:rFonts w:asciiTheme="majorHAnsi" w:hAnsiTheme="majorHAnsi" w:cstheme="majorHAnsi"/>
                <w:lang w:val="en-US"/>
              </w:rPr>
              <w:t>search building/premises for children and/or visitors</w:t>
            </w:r>
          </w:p>
        </w:tc>
        <w:tc>
          <w:tcPr>
            <w:tcW w:w="405" w:type="dxa"/>
          </w:tcPr>
          <w:p w14:paraId="2F41B49F" w14:textId="77777777" w:rsidR="00CB5FC3" w:rsidRDefault="00CB5FC3" w:rsidP="001F4DBD">
            <w:pPr>
              <w:spacing w:before="80" w:after="80" w:line="360" w:lineRule="auto"/>
              <w:rPr>
                <w:rFonts w:cstheme="majorHAnsi"/>
                <w:sz w:val="24"/>
                <w:szCs w:val="24"/>
              </w:rPr>
            </w:pPr>
          </w:p>
        </w:tc>
      </w:tr>
      <w:tr w:rsidR="00CB5FC3" w14:paraId="34BF3DF9" w14:textId="77777777" w:rsidTr="001F4DBD">
        <w:trPr>
          <w:trHeight w:val="488"/>
        </w:trPr>
        <w:tc>
          <w:tcPr>
            <w:tcW w:w="440" w:type="dxa"/>
            <w:shd w:val="clear" w:color="auto" w:fill="F2F2F2" w:themeFill="background1" w:themeFillShade="F2"/>
            <w:vAlign w:val="center"/>
          </w:tcPr>
          <w:p w14:paraId="5200CE38" w14:textId="51C175AF" w:rsidR="00CB5FC3" w:rsidRDefault="000B752E" w:rsidP="001F4DBD">
            <w:pPr>
              <w:spacing w:before="80" w:after="80"/>
              <w:jc w:val="center"/>
              <w:rPr>
                <w:rFonts w:ascii="Calibri" w:hAnsi="Calibri" w:cs="Calibri"/>
              </w:rPr>
            </w:pPr>
            <w:r>
              <w:rPr>
                <w:rFonts w:ascii="Calibri" w:hAnsi="Calibri" w:cs="Calibri"/>
              </w:rPr>
              <w:t>6</w:t>
            </w:r>
          </w:p>
        </w:tc>
        <w:tc>
          <w:tcPr>
            <w:tcW w:w="8477" w:type="dxa"/>
            <w:vAlign w:val="center"/>
          </w:tcPr>
          <w:p w14:paraId="550C6153" w14:textId="77777777" w:rsidR="00CB5FC3" w:rsidRPr="00BB082E" w:rsidRDefault="000B752E" w:rsidP="001F4DBD">
            <w:pPr>
              <w:spacing w:before="80" w:after="80" w:line="276" w:lineRule="auto"/>
              <w:rPr>
                <w:rFonts w:ascii="Calibri Light" w:hAnsi="Calibri Light" w:cs="Calibri Light"/>
              </w:rPr>
            </w:pPr>
            <w:r w:rsidRPr="00BB082E">
              <w:rPr>
                <w:rFonts w:ascii="Calibri Light" w:hAnsi="Calibri Light" w:cs="Calibri Light"/>
              </w:rPr>
              <w:t>Designated educator/staff member will:</w:t>
            </w:r>
          </w:p>
          <w:p w14:paraId="0634B312" w14:textId="77777777" w:rsidR="0096181A" w:rsidRPr="00BB082E" w:rsidRDefault="0096181A" w:rsidP="0096181A">
            <w:pPr>
              <w:pStyle w:val="ListParagraph"/>
              <w:numPr>
                <w:ilvl w:val="0"/>
                <w:numId w:val="28"/>
              </w:numPr>
              <w:spacing w:before="80" w:after="80" w:line="276" w:lineRule="auto"/>
              <w:rPr>
                <w:rFonts w:asciiTheme="majorHAnsi" w:hAnsiTheme="majorHAnsi" w:cstheme="majorHAnsi"/>
                <w:lang w:val="en-US"/>
              </w:rPr>
            </w:pPr>
            <w:r w:rsidRPr="00BB082E">
              <w:rPr>
                <w:rFonts w:asciiTheme="majorHAnsi" w:hAnsiTheme="majorHAnsi" w:cstheme="majorHAnsi"/>
                <w:lang w:val="en-US"/>
              </w:rPr>
              <w:lastRenderedPageBreak/>
              <w:t>collect child sign in sheets</w:t>
            </w:r>
          </w:p>
          <w:p w14:paraId="09ADEB1F" w14:textId="31103DA5" w:rsidR="000B752E" w:rsidRPr="00BB082E" w:rsidRDefault="0070051B" w:rsidP="001F4DBD">
            <w:pPr>
              <w:pStyle w:val="ListParagraph"/>
              <w:numPr>
                <w:ilvl w:val="0"/>
                <w:numId w:val="28"/>
              </w:numPr>
              <w:spacing w:before="80" w:after="80" w:line="276" w:lineRule="auto"/>
              <w:rPr>
                <w:rFonts w:asciiTheme="majorHAnsi" w:hAnsiTheme="majorHAnsi" w:cstheme="majorHAnsi"/>
                <w:lang w:val="en-US"/>
              </w:rPr>
            </w:pPr>
            <w:r w:rsidRPr="00BB082E">
              <w:rPr>
                <w:rFonts w:asciiTheme="majorHAnsi" w:hAnsiTheme="majorHAnsi" w:cstheme="majorHAnsi"/>
                <w:lang w:val="en-US"/>
              </w:rPr>
              <w:t>c</w:t>
            </w:r>
            <w:r w:rsidR="000B752E" w:rsidRPr="00BB082E">
              <w:rPr>
                <w:rFonts w:asciiTheme="majorHAnsi" w:hAnsiTheme="majorHAnsi" w:cstheme="majorHAnsi"/>
                <w:lang w:val="en-US"/>
              </w:rPr>
              <w:t xml:space="preserve">ollect staff sign-in sheets </w:t>
            </w:r>
          </w:p>
          <w:p w14:paraId="03F42113" w14:textId="0E80B7F5" w:rsidR="000B752E" w:rsidRPr="00BB082E" w:rsidRDefault="0070051B" w:rsidP="001F4DBD">
            <w:pPr>
              <w:pStyle w:val="ListParagraph"/>
              <w:numPr>
                <w:ilvl w:val="0"/>
                <w:numId w:val="28"/>
              </w:numPr>
              <w:spacing w:before="80" w:after="80" w:line="276" w:lineRule="auto"/>
              <w:rPr>
                <w:rFonts w:asciiTheme="majorHAnsi" w:hAnsiTheme="majorHAnsi" w:cstheme="majorHAnsi"/>
                <w:lang w:val="en-US"/>
              </w:rPr>
            </w:pPr>
            <w:r w:rsidRPr="00BB082E">
              <w:rPr>
                <w:rFonts w:asciiTheme="majorHAnsi" w:hAnsiTheme="majorHAnsi" w:cstheme="majorHAnsi"/>
                <w:lang w:val="en-US"/>
              </w:rPr>
              <w:t>c</w:t>
            </w:r>
            <w:r w:rsidR="000B752E" w:rsidRPr="00BB082E">
              <w:rPr>
                <w:rFonts w:asciiTheme="majorHAnsi" w:hAnsiTheme="majorHAnsi" w:cstheme="majorHAnsi"/>
                <w:lang w:val="en-US"/>
              </w:rPr>
              <w:t>ollect visitor sign-in sheets</w:t>
            </w:r>
          </w:p>
        </w:tc>
        <w:tc>
          <w:tcPr>
            <w:tcW w:w="405" w:type="dxa"/>
          </w:tcPr>
          <w:p w14:paraId="47A58A80" w14:textId="77777777" w:rsidR="00CB5FC3" w:rsidRDefault="00CB5FC3" w:rsidP="001F4DBD">
            <w:pPr>
              <w:spacing w:before="80" w:after="80" w:line="360" w:lineRule="auto"/>
              <w:rPr>
                <w:rFonts w:cstheme="majorHAnsi"/>
                <w:sz w:val="24"/>
                <w:szCs w:val="24"/>
              </w:rPr>
            </w:pPr>
          </w:p>
        </w:tc>
      </w:tr>
      <w:tr w:rsidR="00CB5FC3" w14:paraId="016B4B68" w14:textId="77777777" w:rsidTr="001F4DBD">
        <w:trPr>
          <w:trHeight w:val="488"/>
        </w:trPr>
        <w:tc>
          <w:tcPr>
            <w:tcW w:w="440" w:type="dxa"/>
            <w:shd w:val="clear" w:color="auto" w:fill="F2F2F2" w:themeFill="background1" w:themeFillShade="F2"/>
            <w:vAlign w:val="center"/>
          </w:tcPr>
          <w:p w14:paraId="27B93B65" w14:textId="68655F0F" w:rsidR="00CB5FC3" w:rsidRPr="00CD6A1F" w:rsidRDefault="000B752E" w:rsidP="001F4DBD">
            <w:pPr>
              <w:spacing w:before="80" w:after="80"/>
              <w:jc w:val="center"/>
              <w:rPr>
                <w:rFonts w:ascii="Calibri" w:hAnsi="Calibri" w:cs="Calibri"/>
              </w:rPr>
            </w:pPr>
            <w:r>
              <w:rPr>
                <w:rFonts w:ascii="Calibri" w:hAnsi="Calibri" w:cs="Calibri"/>
              </w:rPr>
              <w:t>7</w:t>
            </w:r>
          </w:p>
        </w:tc>
        <w:tc>
          <w:tcPr>
            <w:tcW w:w="8477" w:type="dxa"/>
            <w:vAlign w:val="center"/>
          </w:tcPr>
          <w:p w14:paraId="0828658A" w14:textId="2D629C2D" w:rsidR="00CB5FC3" w:rsidRPr="007E4344" w:rsidRDefault="00C256FE" w:rsidP="00C256FE">
            <w:pPr>
              <w:spacing w:before="80" w:after="80" w:line="276" w:lineRule="auto"/>
              <w:rPr>
                <w:rFonts w:ascii="Calibri Light" w:hAnsi="Calibri Light" w:cs="Calibri Light"/>
              </w:rPr>
            </w:pPr>
            <w:r>
              <w:rPr>
                <w:rFonts w:asciiTheme="majorHAnsi" w:hAnsiTheme="majorHAnsi" w:cstheme="majorHAnsi"/>
                <w:lang w:val="en-US"/>
              </w:rPr>
              <w:t>The d</w:t>
            </w:r>
            <w:r w:rsidR="000B752E">
              <w:rPr>
                <w:rFonts w:asciiTheme="majorHAnsi" w:hAnsiTheme="majorHAnsi" w:cstheme="majorHAnsi"/>
                <w:lang w:val="en-US"/>
              </w:rPr>
              <w:t>esignated educator will u</w:t>
            </w:r>
            <w:r w:rsidR="00CB5FC3">
              <w:rPr>
                <w:rFonts w:asciiTheme="majorHAnsi" w:hAnsiTheme="majorHAnsi" w:cstheme="majorHAnsi"/>
                <w:lang w:val="en-US"/>
              </w:rPr>
              <w:t>se sign-in sheets to check that all children, staff and visitors are accounted for</w:t>
            </w:r>
            <w:r w:rsidR="000B752E">
              <w:rPr>
                <w:rFonts w:asciiTheme="majorHAnsi" w:hAnsiTheme="majorHAnsi" w:cstheme="majorHAnsi"/>
                <w:lang w:val="en-US"/>
              </w:rPr>
              <w:t xml:space="preserve"> when assembled at designated location</w:t>
            </w:r>
            <w:r>
              <w:rPr>
                <w:rFonts w:asciiTheme="majorHAnsi" w:hAnsiTheme="majorHAnsi" w:cstheme="majorHAnsi"/>
                <w:lang w:val="en-US"/>
              </w:rPr>
              <w:t xml:space="preserve"> and r</w:t>
            </w:r>
            <w:r w:rsidR="00CB5FC3" w:rsidRPr="00653811">
              <w:rPr>
                <w:rFonts w:asciiTheme="majorHAnsi" w:hAnsiTheme="majorHAnsi" w:cstheme="majorHAnsi"/>
                <w:lang w:val="en-US"/>
              </w:rPr>
              <w:t xml:space="preserve">espond to any direction given by the </w:t>
            </w:r>
            <w:r w:rsidR="00A27285">
              <w:rPr>
                <w:rFonts w:asciiTheme="majorHAnsi" w:hAnsiTheme="majorHAnsi" w:cstheme="majorHAnsi"/>
                <w:lang w:val="en-US"/>
              </w:rPr>
              <w:t>C</w:t>
            </w:r>
            <w:r w:rsidR="0021298C">
              <w:rPr>
                <w:rFonts w:asciiTheme="majorHAnsi" w:hAnsiTheme="majorHAnsi" w:cstheme="majorHAnsi"/>
                <w:lang w:val="en-US"/>
              </w:rPr>
              <w:t>h</w:t>
            </w:r>
            <w:r w:rsidR="00A36FF5">
              <w:rPr>
                <w:rFonts w:asciiTheme="majorHAnsi" w:hAnsiTheme="majorHAnsi" w:cstheme="majorHAnsi"/>
                <w:lang w:val="en-US"/>
              </w:rPr>
              <w:t>i</w:t>
            </w:r>
            <w:r w:rsidR="0021298C">
              <w:rPr>
                <w:rFonts w:asciiTheme="majorHAnsi" w:hAnsiTheme="majorHAnsi" w:cstheme="majorHAnsi"/>
                <w:lang w:val="en-US"/>
              </w:rPr>
              <w:t xml:space="preserve">ef </w:t>
            </w:r>
            <w:r w:rsidR="00A27285">
              <w:rPr>
                <w:rFonts w:asciiTheme="majorHAnsi" w:hAnsiTheme="majorHAnsi" w:cstheme="majorHAnsi"/>
                <w:lang w:val="en-US"/>
              </w:rPr>
              <w:t>W</w:t>
            </w:r>
            <w:r w:rsidR="0021298C">
              <w:rPr>
                <w:rFonts w:asciiTheme="majorHAnsi" w:hAnsiTheme="majorHAnsi" w:cstheme="majorHAnsi"/>
                <w:lang w:val="en-US"/>
              </w:rPr>
              <w:t>arden</w:t>
            </w:r>
          </w:p>
        </w:tc>
        <w:tc>
          <w:tcPr>
            <w:tcW w:w="405" w:type="dxa"/>
          </w:tcPr>
          <w:p w14:paraId="10CC1C6D" w14:textId="77777777" w:rsidR="00CB5FC3" w:rsidRDefault="00CB5FC3" w:rsidP="001F4DBD">
            <w:pPr>
              <w:spacing w:before="80" w:after="80" w:line="360" w:lineRule="auto"/>
              <w:rPr>
                <w:rFonts w:cstheme="majorHAnsi"/>
                <w:sz w:val="24"/>
                <w:szCs w:val="24"/>
              </w:rPr>
            </w:pPr>
          </w:p>
        </w:tc>
      </w:tr>
      <w:tr w:rsidR="000B752E" w14:paraId="31B7A7CE" w14:textId="77777777" w:rsidTr="001F4DBD">
        <w:trPr>
          <w:trHeight w:val="488"/>
        </w:trPr>
        <w:tc>
          <w:tcPr>
            <w:tcW w:w="440" w:type="dxa"/>
            <w:shd w:val="clear" w:color="auto" w:fill="F2F2F2" w:themeFill="background1" w:themeFillShade="F2"/>
            <w:vAlign w:val="center"/>
          </w:tcPr>
          <w:p w14:paraId="096AC65B" w14:textId="6DAD6745" w:rsidR="000B752E" w:rsidRDefault="000B752E" w:rsidP="001F4DBD">
            <w:pPr>
              <w:spacing w:before="80" w:after="80"/>
              <w:jc w:val="center"/>
              <w:rPr>
                <w:rFonts w:ascii="Calibri" w:hAnsi="Calibri" w:cs="Calibri"/>
              </w:rPr>
            </w:pPr>
            <w:r>
              <w:rPr>
                <w:rFonts w:ascii="Calibri" w:hAnsi="Calibri" w:cs="Calibri"/>
              </w:rPr>
              <w:t>8</w:t>
            </w:r>
          </w:p>
        </w:tc>
        <w:tc>
          <w:tcPr>
            <w:tcW w:w="8477" w:type="dxa"/>
            <w:vAlign w:val="center"/>
          </w:tcPr>
          <w:p w14:paraId="60484F3F" w14:textId="5E841A35" w:rsidR="000B752E" w:rsidRPr="000B752E" w:rsidRDefault="000B752E" w:rsidP="001F4DBD">
            <w:pPr>
              <w:spacing w:before="80" w:after="80" w:line="276" w:lineRule="auto"/>
              <w:rPr>
                <w:rFonts w:ascii="Calibri Light" w:hAnsi="Calibri Light" w:cs="Calibri Light"/>
                <w:lang w:val="en-US"/>
              </w:rPr>
            </w:pPr>
            <w:r w:rsidRPr="000B752E">
              <w:rPr>
                <w:rFonts w:ascii="Calibri Light" w:hAnsi="Calibri Light" w:cs="Calibri Light"/>
                <w:lang w:val="en-US"/>
              </w:rPr>
              <w:t>Educators will support and supervise children until the service is cleared by emergency services</w:t>
            </w:r>
          </w:p>
        </w:tc>
        <w:tc>
          <w:tcPr>
            <w:tcW w:w="405" w:type="dxa"/>
          </w:tcPr>
          <w:p w14:paraId="51151AF2" w14:textId="77777777" w:rsidR="000B752E" w:rsidRDefault="000B752E" w:rsidP="001F4DBD">
            <w:pPr>
              <w:spacing w:before="80" w:after="80" w:line="360" w:lineRule="auto"/>
              <w:rPr>
                <w:rFonts w:cstheme="majorHAnsi"/>
                <w:sz w:val="24"/>
                <w:szCs w:val="24"/>
              </w:rPr>
            </w:pPr>
          </w:p>
        </w:tc>
      </w:tr>
      <w:tr w:rsidR="000B752E" w14:paraId="53631AF4" w14:textId="77777777" w:rsidTr="001F4DBD">
        <w:trPr>
          <w:trHeight w:val="488"/>
        </w:trPr>
        <w:tc>
          <w:tcPr>
            <w:tcW w:w="440" w:type="dxa"/>
            <w:shd w:val="clear" w:color="auto" w:fill="F2F2F2" w:themeFill="background1" w:themeFillShade="F2"/>
            <w:vAlign w:val="center"/>
          </w:tcPr>
          <w:p w14:paraId="168C4E15" w14:textId="1C0DD776" w:rsidR="000B752E" w:rsidRDefault="000B752E" w:rsidP="001F4DBD">
            <w:pPr>
              <w:spacing w:before="80" w:after="80"/>
              <w:jc w:val="center"/>
              <w:rPr>
                <w:rFonts w:ascii="Calibri" w:hAnsi="Calibri" w:cs="Calibri"/>
              </w:rPr>
            </w:pPr>
            <w:r>
              <w:rPr>
                <w:rFonts w:ascii="Calibri" w:hAnsi="Calibri" w:cs="Calibri"/>
              </w:rPr>
              <w:t>9</w:t>
            </w:r>
          </w:p>
        </w:tc>
        <w:tc>
          <w:tcPr>
            <w:tcW w:w="8477" w:type="dxa"/>
            <w:vAlign w:val="center"/>
          </w:tcPr>
          <w:p w14:paraId="314FD32D" w14:textId="3EEE85D9" w:rsidR="000B752E" w:rsidRPr="00BB082E" w:rsidRDefault="000B752E" w:rsidP="001F4DBD">
            <w:pPr>
              <w:spacing w:before="80" w:after="80" w:line="276" w:lineRule="auto"/>
              <w:rPr>
                <w:rFonts w:ascii="Calibri Light" w:hAnsi="Calibri Light" w:cs="Calibri Light"/>
                <w:lang w:val="en-US"/>
              </w:rPr>
            </w:pPr>
            <w:r w:rsidRPr="000B752E">
              <w:rPr>
                <w:rFonts w:ascii="Calibri Light" w:hAnsi="Calibri Light" w:cs="Calibri Light"/>
                <w:lang w:val="en-US"/>
              </w:rPr>
              <w:t xml:space="preserve">Designated </w:t>
            </w:r>
            <w:r w:rsidR="00A36FF5">
              <w:rPr>
                <w:rFonts w:ascii="Calibri Light" w:hAnsi="Calibri Light" w:cs="Calibri Light"/>
                <w:lang w:val="en-US"/>
              </w:rPr>
              <w:t>R</w:t>
            </w:r>
            <w:r w:rsidRPr="000B752E">
              <w:rPr>
                <w:rFonts w:ascii="Calibri Light" w:hAnsi="Calibri Light" w:cs="Calibri Light"/>
                <w:lang w:val="en-US"/>
              </w:rPr>
              <w:t xml:space="preserve">esource </w:t>
            </w:r>
            <w:r w:rsidR="00A36FF5" w:rsidRPr="00BB082E">
              <w:rPr>
                <w:rFonts w:ascii="Calibri Light" w:hAnsi="Calibri Light" w:cs="Calibri Light"/>
                <w:lang w:val="en-US"/>
              </w:rPr>
              <w:t>O</w:t>
            </w:r>
            <w:r w:rsidRPr="00BB082E">
              <w:rPr>
                <w:rFonts w:ascii="Calibri Light" w:hAnsi="Calibri Light" w:cs="Calibri Light"/>
                <w:lang w:val="en-US"/>
              </w:rPr>
              <w:t>fficer/First aid officer will:</w:t>
            </w:r>
          </w:p>
          <w:p w14:paraId="301BF11C" w14:textId="5FC6BCC5" w:rsidR="000B752E" w:rsidRPr="00BB082E" w:rsidRDefault="000B752E" w:rsidP="001F4DBD">
            <w:pPr>
              <w:pStyle w:val="ListParagraph"/>
              <w:numPr>
                <w:ilvl w:val="0"/>
                <w:numId w:val="30"/>
              </w:numPr>
              <w:spacing w:before="80" w:after="80" w:line="276" w:lineRule="auto"/>
              <w:rPr>
                <w:rFonts w:asciiTheme="majorHAnsi" w:hAnsiTheme="majorHAnsi" w:cstheme="majorHAnsi"/>
                <w:lang w:val="en-US"/>
              </w:rPr>
            </w:pPr>
            <w:r w:rsidRPr="00BB082E">
              <w:rPr>
                <w:rFonts w:asciiTheme="majorHAnsi" w:hAnsiTheme="majorHAnsi" w:cstheme="majorHAnsi"/>
                <w:lang w:val="en-US"/>
              </w:rPr>
              <w:t xml:space="preserve">collect Emergency Evacuation </w:t>
            </w:r>
            <w:r w:rsidR="001F4DBD" w:rsidRPr="00BB082E">
              <w:rPr>
                <w:rFonts w:asciiTheme="majorHAnsi" w:hAnsiTheme="majorHAnsi" w:cstheme="majorHAnsi"/>
                <w:lang w:val="en-US"/>
              </w:rPr>
              <w:t>Kit</w:t>
            </w:r>
          </w:p>
          <w:p w14:paraId="3AFD8382" w14:textId="2A922EA2" w:rsidR="000B752E" w:rsidRPr="00BB082E" w:rsidRDefault="000B752E" w:rsidP="001F4DBD">
            <w:pPr>
              <w:pStyle w:val="ListParagraph"/>
              <w:numPr>
                <w:ilvl w:val="0"/>
                <w:numId w:val="30"/>
              </w:numPr>
              <w:spacing w:before="80" w:after="80" w:line="276" w:lineRule="auto"/>
              <w:rPr>
                <w:rFonts w:asciiTheme="majorHAnsi" w:hAnsiTheme="majorHAnsi" w:cstheme="majorHAnsi"/>
                <w:lang w:val="en-US"/>
              </w:rPr>
            </w:pPr>
            <w:r w:rsidRPr="00BB082E">
              <w:rPr>
                <w:rFonts w:asciiTheme="majorHAnsi" w:hAnsiTheme="majorHAnsi" w:cstheme="majorHAnsi"/>
                <w:lang w:val="en-US"/>
              </w:rPr>
              <w:t>collect portable First Aid Kit</w:t>
            </w:r>
          </w:p>
          <w:p w14:paraId="2AAADEE1" w14:textId="084996A0" w:rsidR="000B752E" w:rsidRPr="00BB082E" w:rsidRDefault="000B752E" w:rsidP="001F4DBD">
            <w:pPr>
              <w:pStyle w:val="ListParagraph"/>
              <w:numPr>
                <w:ilvl w:val="0"/>
                <w:numId w:val="30"/>
              </w:numPr>
              <w:spacing w:before="80" w:after="80" w:line="276" w:lineRule="auto"/>
              <w:rPr>
                <w:rFonts w:asciiTheme="majorHAnsi" w:hAnsiTheme="majorHAnsi" w:cstheme="majorHAnsi"/>
                <w:lang w:val="en-US"/>
              </w:rPr>
            </w:pPr>
            <w:r w:rsidRPr="00BB082E">
              <w:rPr>
                <w:rFonts w:asciiTheme="majorHAnsi" w:hAnsiTheme="majorHAnsi" w:cstheme="majorHAnsi"/>
                <w:lang w:val="en-US"/>
              </w:rPr>
              <w:t xml:space="preserve">gather copies of Medical Management Plans and required medication </w:t>
            </w:r>
          </w:p>
          <w:p w14:paraId="7835309B" w14:textId="12B2B8EC" w:rsidR="000B752E" w:rsidRPr="00BB082E" w:rsidRDefault="000B752E" w:rsidP="001F4DBD">
            <w:pPr>
              <w:pStyle w:val="ListParagraph"/>
              <w:numPr>
                <w:ilvl w:val="0"/>
                <w:numId w:val="30"/>
              </w:numPr>
              <w:spacing w:before="80" w:after="80" w:line="276" w:lineRule="auto"/>
              <w:rPr>
                <w:rFonts w:asciiTheme="majorHAnsi" w:hAnsiTheme="majorHAnsi" w:cstheme="majorHAnsi"/>
                <w:lang w:val="en-US"/>
              </w:rPr>
            </w:pPr>
            <w:r w:rsidRPr="00BB082E">
              <w:rPr>
                <w:rFonts w:asciiTheme="majorHAnsi" w:hAnsiTheme="majorHAnsi" w:cstheme="majorHAnsi"/>
                <w:lang w:val="en-US"/>
              </w:rPr>
              <w:t>check room for children and adults while collecting these items</w:t>
            </w:r>
          </w:p>
          <w:p w14:paraId="2B96A677" w14:textId="4F2BBB4F"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BB082E">
              <w:rPr>
                <w:rFonts w:asciiTheme="majorHAnsi" w:hAnsiTheme="majorHAnsi" w:cstheme="majorHAnsi"/>
                <w:lang w:val="en-US"/>
              </w:rPr>
              <w:t>close all windows and doors as you</w:t>
            </w:r>
            <w:r w:rsidRPr="00E018C0">
              <w:rPr>
                <w:rFonts w:asciiTheme="majorHAnsi" w:hAnsiTheme="majorHAnsi" w:cstheme="majorHAnsi"/>
                <w:lang w:val="en-US"/>
              </w:rPr>
              <w:t xml:space="preserve"> move through the service, if possible </w:t>
            </w:r>
          </w:p>
          <w:p w14:paraId="4D7CFC52" w14:textId="33106F13"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E018C0">
              <w:rPr>
                <w:rFonts w:asciiTheme="majorHAnsi" w:hAnsiTheme="majorHAnsi" w:cstheme="majorHAnsi"/>
                <w:lang w:val="en-US"/>
              </w:rPr>
              <w:t>shut off power, gas and water as required</w:t>
            </w:r>
          </w:p>
          <w:p w14:paraId="4EE8AE81" w14:textId="71743D13"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E018C0">
              <w:rPr>
                <w:rFonts w:asciiTheme="majorHAnsi" w:hAnsiTheme="majorHAnsi" w:cstheme="majorHAnsi"/>
                <w:lang w:val="en-US"/>
              </w:rPr>
              <w:t>attend assembly point</w:t>
            </w:r>
          </w:p>
          <w:p w14:paraId="4F7B6719" w14:textId="0BBFCA31"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E018C0">
              <w:rPr>
                <w:rFonts w:asciiTheme="majorHAnsi" w:hAnsiTheme="majorHAnsi" w:cstheme="majorHAnsi"/>
                <w:lang w:val="en-US"/>
              </w:rPr>
              <w:t>ensure support personnel have completed delegated tasks</w:t>
            </w:r>
          </w:p>
          <w:p w14:paraId="727070C9" w14:textId="432AF036"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E018C0">
              <w:rPr>
                <w:rFonts w:asciiTheme="majorHAnsi" w:hAnsiTheme="majorHAnsi" w:cstheme="majorHAnsi"/>
                <w:lang w:val="en-US"/>
              </w:rPr>
              <w:t>once children are safely evacuated, administer first aid if required</w:t>
            </w:r>
            <w:r w:rsidRPr="00E018C0">
              <w:rPr>
                <w:rFonts w:asciiTheme="majorHAnsi" w:hAnsiTheme="majorHAnsi"/>
                <w:lang w:val="en-US"/>
              </w:rPr>
              <w:t xml:space="preserve"> </w:t>
            </w:r>
          </w:p>
          <w:p w14:paraId="1F9C3819" w14:textId="15A9D8A2" w:rsidR="000B752E" w:rsidRPr="00E018C0" w:rsidRDefault="000B752E" w:rsidP="001F4DBD">
            <w:pPr>
              <w:pStyle w:val="ListParagraph"/>
              <w:numPr>
                <w:ilvl w:val="0"/>
                <w:numId w:val="30"/>
              </w:numPr>
              <w:spacing w:before="80" w:after="80" w:line="276" w:lineRule="auto"/>
              <w:rPr>
                <w:rFonts w:asciiTheme="majorHAnsi" w:hAnsiTheme="majorHAnsi" w:cstheme="majorHAnsi"/>
                <w:lang w:val="en-US"/>
              </w:rPr>
            </w:pPr>
            <w:r w:rsidRPr="00E018C0">
              <w:rPr>
                <w:rFonts w:asciiTheme="majorHAnsi" w:hAnsiTheme="majorHAnsi"/>
                <w:lang w:val="en-US"/>
              </w:rPr>
              <w:t xml:space="preserve">respond to any direction given by the </w:t>
            </w:r>
            <w:r w:rsidR="0096181A">
              <w:rPr>
                <w:rFonts w:asciiTheme="majorHAnsi" w:hAnsiTheme="majorHAnsi"/>
                <w:lang w:val="en-US"/>
              </w:rPr>
              <w:t>Ch</w:t>
            </w:r>
            <w:r w:rsidR="00A36FF5">
              <w:rPr>
                <w:rFonts w:asciiTheme="majorHAnsi" w:hAnsiTheme="majorHAnsi"/>
                <w:lang w:val="en-US"/>
              </w:rPr>
              <w:t>i</w:t>
            </w:r>
            <w:r w:rsidR="0096181A">
              <w:rPr>
                <w:rFonts w:asciiTheme="majorHAnsi" w:hAnsiTheme="majorHAnsi"/>
                <w:lang w:val="en-US"/>
              </w:rPr>
              <w:t xml:space="preserve">ef </w:t>
            </w:r>
            <w:r w:rsidR="00A27285">
              <w:rPr>
                <w:rFonts w:asciiTheme="majorHAnsi" w:hAnsiTheme="majorHAnsi"/>
                <w:lang w:val="en-US"/>
              </w:rPr>
              <w:t>W</w:t>
            </w:r>
            <w:r w:rsidR="0096181A">
              <w:rPr>
                <w:rFonts w:asciiTheme="majorHAnsi" w:hAnsiTheme="majorHAnsi"/>
                <w:lang w:val="en-US"/>
              </w:rPr>
              <w:t>arden</w:t>
            </w:r>
          </w:p>
        </w:tc>
        <w:tc>
          <w:tcPr>
            <w:tcW w:w="405" w:type="dxa"/>
          </w:tcPr>
          <w:p w14:paraId="4720E0F6" w14:textId="77777777" w:rsidR="000B752E" w:rsidRDefault="000B752E" w:rsidP="001F4DBD">
            <w:pPr>
              <w:spacing w:before="80" w:after="80" w:line="360" w:lineRule="auto"/>
              <w:rPr>
                <w:rFonts w:cstheme="majorHAnsi"/>
                <w:sz w:val="24"/>
                <w:szCs w:val="24"/>
              </w:rPr>
            </w:pPr>
          </w:p>
        </w:tc>
      </w:tr>
      <w:tr w:rsidR="000B752E" w14:paraId="4C58C2AE" w14:textId="77777777" w:rsidTr="001F4DBD">
        <w:trPr>
          <w:trHeight w:val="488"/>
        </w:trPr>
        <w:tc>
          <w:tcPr>
            <w:tcW w:w="440" w:type="dxa"/>
            <w:shd w:val="clear" w:color="auto" w:fill="F2F2F2" w:themeFill="background1" w:themeFillShade="F2"/>
            <w:vAlign w:val="center"/>
          </w:tcPr>
          <w:p w14:paraId="366613C7" w14:textId="747F4415" w:rsidR="000B752E" w:rsidRDefault="000B752E" w:rsidP="001F4DBD">
            <w:pPr>
              <w:spacing w:before="80" w:after="80"/>
              <w:jc w:val="center"/>
              <w:rPr>
                <w:rFonts w:ascii="Calibri" w:hAnsi="Calibri" w:cs="Calibri"/>
              </w:rPr>
            </w:pPr>
            <w:r>
              <w:rPr>
                <w:rFonts w:ascii="Calibri" w:hAnsi="Calibri" w:cs="Calibri"/>
              </w:rPr>
              <w:t>10</w:t>
            </w:r>
          </w:p>
        </w:tc>
        <w:tc>
          <w:tcPr>
            <w:tcW w:w="8477" w:type="dxa"/>
            <w:vAlign w:val="center"/>
          </w:tcPr>
          <w:p w14:paraId="5A559FFB" w14:textId="2CEA9C28" w:rsidR="000B752E" w:rsidRDefault="00205263" w:rsidP="001F4DBD">
            <w:pPr>
              <w:spacing w:before="80" w:after="80" w:line="276" w:lineRule="auto"/>
              <w:rPr>
                <w:rFonts w:ascii="Calibri Light" w:hAnsi="Calibri Light" w:cs="Calibri Light"/>
              </w:rPr>
            </w:pPr>
            <w:r>
              <w:rPr>
                <w:rFonts w:ascii="Calibri Light" w:hAnsi="Calibri Light" w:cs="Calibri Light"/>
              </w:rPr>
              <w:t xml:space="preserve">Chief </w:t>
            </w:r>
            <w:r w:rsidR="00A27285">
              <w:rPr>
                <w:rFonts w:ascii="Calibri Light" w:hAnsi="Calibri Light" w:cs="Calibri Light"/>
              </w:rPr>
              <w:t>W</w:t>
            </w:r>
            <w:r w:rsidR="00710DE7">
              <w:rPr>
                <w:rFonts w:ascii="Calibri Light" w:hAnsi="Calibri Light" w:cs="Calibri Light"/>
              </w:rPr>
              <w:t>arden</w:t>
            </w:r>
            <w:r w:rsidR="000B752E">
              <w:rPr>
                <w:rFonts w:ascii="Calibri Light" w:hAnsi="Calibri Light" w:cs="Calibri Light"/>
              </w:rPr>
              <w:t xml:space="preserve"> will:</w:t>
            </w:r>
          </w:p>
          <w:p w14:paraId="48BA7CFC" w14:textId="68383580" w:rsidR="000B752E" w:rsidRPr="00E018C0" w:rsidRDefault="000B752E" w:rsidP="001F4DBD">
            <w:pPr>
              <w:pStyle w:val="ListParagraph"/>
              <w:numPr>
                <w:ilvl w:val="0"/>
                <w:numId w:val="33"/>
              </w:numPr>
              <w:spacing w:before="80" w:after="80" w:line="276" w:lineRule="auto"/>
              <w:rPr>
                <w:rFonts w:ascii="Calibri Light" w:hAnsi="Calibri Light" w:cs="Calibri Light"/>
              </w:rPr>
            </w:pPr>
            <w:r w:rsidRPr="00E018C0">
              <w:rPr>
                <w:rFonts w:ascii="Calibri Light" w:hAnsi="Calibri Light" w:cs="Calibri Light"/>
              </w:rPr>
              <w:t>respond to requests from emergency services personnel</w:t>
            </w:r>
          </w:p>
          <w:p w14:paraId="4F694FEF" w14:textId="58572D00" w:rsidR="000B752E" w:rsidRPr="00E018C0" w:rsidRDefault="000B752E" w:rsidP="001F4DBD">
            <w:pPr>
              <w:pStyle w:val="ListParagraph"/>
              <w:numPr>
                <w:ilvl w:val="0"/>
                <w:numId w:val="31"/>
              </w:numPr>
              <w:spacing w:before="80" w:after="80" w:line="276" w:lineRule="auto"/>
              <w:jc w:val="both"/>
              <w:rPr>
                <w:rFonts w:ascii="Calibri Light" w:hAnsi="Calibri Light" w:cs="Calibri Light"/>
              </w:rPr>
            </w:pPr>
            <w:r w:rsidRPr="00E018C0">
              <w:rPr>
                <w:rFonts w:ascii="Calibri Light" w:hAnsi="Calibri Light" w:cs="Calibri Light"/>
              </w:rPr>
              <w:t>confirm when evacuation/lockdown is completed</w:t>
            </w:r>
            <w:r w:rsidR="001F4DBD">
              <w:rPr>
                <w:rFonts w:ascii="Calibri Light" w:hAnsi="Calibri Light" w:cs="Calibri Light"/>
              </w:rPr>
              <w:t xml:space="preserve"> </w:t>
            </w:r>
          </w:p>
          <w:p w14:paraId="05119310" w14:textId="6EA98141" w:rsidR="000B752E" w:rsidRPr="00E018C0" w:rsidRDefault="000B752E" w:rsidP="001F4DBD">
            <w:pPr>
              <w:pStyle w:val="ListParagraph"/>
              <w:numPr>
                <w:ilvl w:val="0"/>
                <w:numId w:val="31"/>
              </w:numPr>
              <w:spacing w:before="80" w:after="80" w:line="276" w:lineRule="auto"/>
              <w:jc w:val="both"/>
              <w:rPr>
                <w:rFonts w:ascii="Calibri Light" w:hAnsi="Calibri Light" w:cs="Calibri Light"/>
              </w:rPr>
            </w:pPr>
            <w:r w:rsidRPr="00E018C0">
              <w:rPr>
                <w:rFonts w:ascii="Calibri Light" w:hAnsi="Calibri Light" w:cs="Calibri Light"/>
              </w:rPr>
              <w:t>provide information to other staff members to contact families when it is safe</w:t>
            </w:r>
          </w:p>
        </w:tc>
        <w:tc>
          <w:tcPr>
            <w:tcW w:w="405" w:type="dxa"/>
          </w:tcPr>
          <w:p w14:paraId="0E437128" w14:textId="77777777" w:rsidR="000B752E" w:rsidRDefault="000B752E" w:rsidP="001F4DBD">
            <w:pPr>
              <w:spacing w:before="80" w:after="80" w:line="360" w:lineRule="auto"/>
              <w:rPr>
                <w:rFonts w:cstheme="majorHAnsi"/>
                <w:sz w:val="24"/>
                <w:szCs w:val="24"/>
              </w:rPr>
            </w:pPr>
          </w:p>
        </w:tc>
      </w:tr>
      <w:tr w:rsidR="00CB5FC3" w14:paraId="1809385C" w14:textId="77777777" w:rsidTr="001F4DBD">
        <w:trPr>
          <w:trHeight w:val="488"/>
        </w:trPr>
        <w:tc>
          <w:tcPr>
            <w:tcW w:w="440" w:type="dxa"/>
            <w:shd w:val="clear" w:color="auto" w:fill="F2F2F2" w:themeFill="background1" w:themeFillShade="F2"/>
            <w:vAlign w:val="center"/>
          </w:tcPr>
          <w:p w14:paraId="0C38850A" w14:textId="27C51BF8" w:rsidR="00CB5FC3" w:rsidRPr="00CD6A1F" w:rsidRDefault="000B752E" w:rsidP="001F4DBD">
            <w:pPr>
              <w:spacing w:before="80" w:after="80"/>
              <w:jc w:val="center"/>
              <w:rPr>
                <w:rFonts w:ascii="Calibri" w:hAnsi="Calibri" w:cs="Calibri"/>
              </w:rPr>
            </w:pPr>
            <w:r>
              <w:rPr>
                <w:rFonts w:ascii="Calibri" w:hAnsi="Calibri" w:cs="Calibri"/>
              </w:rPr>
              <w:t>11</w:t>
            </w:r>
          </w:p>
        </w:tc>
        <w:tc>
          <w:tcPr>
            <w:tcW w:w="8477" w:type="dxa"/>
            <w:vAlign w:val="center"/>
          </w:tcPr>
          <w:p w14:paraId="4324AB3C" w14:textId="33BE92F2" w:rsidR="00CB5FC3" w:rsidRDefault="000B752E" w:rsidP="001F4DBD">
            <w:pPr>
              <w:spacing w:before="80" w:after="80" w:line="276" w:lineRule="auto"/>
              <w:rPr>
                <w:rFonts w:ascii="Calibri Light" w:hAnsi="Calibri Light" w:cs="Calibri Light"/>
              </w:rPr>
            </w:pPr>
            <w:r>
              <w:rPr>
                <w:rFonts w:ascii="Calibri Light" w:hAnsi="Calibri Light" w:cs="Calibri Light"/>
              </w:rPr>
              <w:t>Management/</w:t>
            </w:r>
            <w:r w:rsidR="0021298C">
              <w:rPr>
                <w:rFonts w:ascii="Calibri Light" w:hAnsi="Calibri Light" w:cs="Calibri Light"/>
              </w:rPr>
              <w:t>C</w:t>
            </w:r>
            <w:r>
              <w:rPr>
                <w:rFonts w:ascii="Calibri Light" w:hAnsi="Calibri Light" w:cs="Calibri Light"/>
              </w:rPr>
              <w:t>ommunications officer will:</w:t>
            </w:r>
          </w:p>
          <w:p w14:paraId="52970DDE" w14:textId="48BED7B1" w:rsidR="000B752E" w:rsidRPr="00E018C0" w:rsidRDefault="000B752E" w:rsidP="001F4DBD">
            <w:pPr>
              <w:pStyle w:val="ListParagraph"/>
              <w:numPr>
                <w:ilvl w:val="0"/>
                <w:numId w:val="35"/>
              </w:numPr>
              <w:spacing w:before="80" w:after="80" w:line="276" w:lineRule="auto"/>
              <w:rPr>
                <w:rFonts w:asciiTheme="majorHAnsi" w:hAnsiTheme="majorHAnsi" w:cstheme="majorHAnsi"/>
                <w:lang w:val="en-US"/>
              </w:rPr>
            </w:pPr>
            <w:r w:rsidRPr="00E018C0">
              <w:rPr>
                <w:rFonts w:asciiTheme="majorHAnsi" w:hAnsiTheme="majorHAnsi" w:cstheme="majorHAnsi"/>
                <w:lang w:val="en-US"/>
              </w:rPr>
              <w:t>communicate information to staff, children and visitors as appropriate</w:t>
            </w:r>
          </w:p>
          <w:p w14:paraId="3E06BF84" w14:textId="0B403B19" w:rsidR="000B752E" w:rsidRPr="00E018C0" w:rsidRDefault="005B3DF4" w:rsidP="001F4DBD">
            <w:pPr>
              <w:pStyle w:val="ListParagraph"/>
              <w:numPr>
                <w:ilvl w:val="0"/>
                <w:numId w:val="35"/>
              </w:numPr>
              <w:spacing w:before="80" w:after="80" w:line="276" w:lineRule="auto"/>
              <w:rPr>
                <w:rFonts w:asciiTheme="majorHAnsi" w:hAnsiTheme="majorHAnsi" w:cstheme="majorHAnsi"/>
                <w:lang w:val="en-US"/>
              </w:rPr>
            </w:pPr>
            <w:r w:rsidRPr="00E018C0">
              <w:rPr>
                <w:rFonts w:asciiTheme="majorHAnsi" w:hAnsiTheme="majorHAnsi" w:cstheme="majorHAnsi"/>
                <w:lang w:val="en-US"/>
              </w:rPr>
              <w:t>p</w:t>
            </w:r>
            <w:r w:rsidR="000B752E" w:rsidRPr="00E018C0">
              <w:rPr>
                <w:rFonts w:asciiTheme="majorHAnsi" w:hAnsiTheme="majorHAnsi" w:cstheme="majorHAnsi"/>
                <w:lang w:val="en-US"/>
              </w:rPr>
              <w:t>rovide instructions to parents/families as required</w:t>
            </w:r>
          </w:p>
          <w:p w14:paraId="1511FAF5" w14:textId="1971C207" w:rsidR="000B752E" w:rsidRPr="00E018C0" w:rsidRDefault="005B3DF4" w:rsidP="001F4DBD">
            <w:pPr>
              <w:pStyle w:val="ListParagraph"/>
              <w:numPr>
                <w:ilvl w:val="0"/>
                <w:numId w:val="35"/>
              </w:numPr>
              <w:spacing w:before="80" w:after="80" w:line="276" w:lineRule="auto"/>
              <w:rPr>
                <w:rFonts w:asciiTheme="majorHAnsi" w:hAnsiTheme="majorHAnsi" w:cstheme="majorHAnsi"/>
                <w:lang w:val="en-US"/>
              </w:rPr>
            </w:pPr>
            <w:r w:rsidRPr="00E018C0">
              <w:rPr>
                <w:rFonts w:asciiTheme="majorHAnsi" w:hAnsiTheme="majorHAnsi" w:cstheme="majorHAnsi"/>
                <w:lang w:val="en-US"/>
              </w:rPr>
              <w:t>c</w:t>
            </w:r>
            <w:r w:rsidR="000B752E" w:rsidRPr="00E018C0">
              <w:rPr>
                <w:rFonts w:asciiTheme="majorHAnsi" w:hAnsiTheme="majorHAnsi" w:cstheme="majorHAnsi"/>
                <w:lang w:val="en-US"/>
              </w:rPr>
              <w:t xml:space="preserve">ontact parents/families as requested by the </w:t>
            </w:r>
            <w:r w:rsidR="00A36FF5">
              <w:rPr>
                <w:rFonts w:asciiTheme="majorHAnsi" w:hAnsiTheme="majorHAnsi" w:cstheme="majorHAnsi"/>
                <w:lang w:val="en-US"/>
              </w:rPr>
              <w:t>Chief Warden</w:t>
            </w:r>
          </w:p>
          <w:p w14:paraId="6F548335" w14:textId="135A9645" w:rsidR="000B752E" w:rsidRPr="00E018C0" w:rsidRDefault="005B3DF4" w:rsidP="001F4DBD">
            <w:pPr>
              <w:pStyle w:val="ListParagraph"/>
              <w:numPr>
                <w:ilvl w:val="0"/>
                <w:numId w:val="35"/>
              </w:numPr>
              <w:spacing w:before="80" w:after="80" w:line="276" w:lineRule="auto"/>
              <w:rPr>
                <w:rFonts w:asciiTheme="majorHAnsi" w:hAnsiTheme="majorHAnsi" w:cstheme="majorHAnsi"/>
                <w:lang w:val="en-US"/>
              </w:rPr>
            </w:pPr>
            <w:r w:rsidRPr="00E018C0">
              <w:rPr>
                <w:rFonts w:ascii="Calibri Light" w:hAnsi="Calibri Light"/>
              </w:rPr>
              <w:t>k</w:t>
            </w:r>
            <w:r w:rsidR="000B752E" w:rsidRPr="00E018C0">
              <w:rPr>
                <w:rFonts w:ascii="Calibri Light" w:hAnsi="Calibri Light"/>
              </w:rPr>
              <w:t>eep accurate records of children that may be collected by families during the evacuation</w:t>
            </w:r>
          </w:p>
        </w:tc>
        <w:tc>
          <w:tcPr>
            <w:tcW w:w="405" w:type="dxa"/>
          </w:tcPr>
          <w:p w14:paraId="183A84E6" w14:textId="77777777" w:rsidR="00CB5FC3" w:rsidRDefault="00CB5FC3" w:rsidP="001F4DBD">
            <w:pPr>
              <w:spacing w:before="80" w:after="80" w:line="360" w:lineRule="auto"/>
              <w:rPr>
                <w:rFonts w:cstheme="majorHAnsi"/>
                <w:sz w:val="24"/>
                <w:szCs w:val="24"/>
              </w:rPr>
            </w:pPr>
          </w:p>
        </w:tc>
      </w:tr>
    </w:tbl>
    <w:p w14:paraId="46719EB1" w14:textId="77777777" w:rsidR="000B2CAF" w:rsidRDefault="000B2CAF"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1F4DBD" w14:paraId="43A9BCC6" w14:textId="77777777" w:rsidTr="001F4DBD">
        <w:trPr>
          <w:trHeight w:val="488"/>
        </w:trPr>
        <w:tc>
          <w:tcPr>
            <w:tcW w:w="9322" w:type="dxa"/>
            <w:gridSpan w:val="3"/>
            <w:shd w:val="clear" w:color="auto" w:fill="D9D9D9" w:themeFill="background1" w:themeFillShade="D9"/>
            <w:vAlign w:val="center"/>
          </w:tcPr>
          <w:p w14:paraId="2F615294" w14:textId="0EC4E1B7" w:rsidR="001F4DBD" w:rsidRPr="006E4108" w:rsidRDefault="001F4DBD" w:rsidP="001F4DBD">
            <w:pPr>
              <w:spacing w:before="80" w:after="80"/>
              <w:rPr>
                <w:rFonts w:ascii="Calibri" w:hAnsi="Calibri" w:cs="Calibri"/>
                <w:sz w:val="24"/>
                <w:szCs w:val="24"/>
              </w:rPr>
            </w:pPr>
            <w:bookmarkStart w:id="1" w:name="_Hlk188269541"/>
            <w:r w:rsidRPr="00BB082E">
              <w:rPr>
                <w:rFonts w:ascii="Calibri" w:hAnsi="Calibri" w:cs="Calibri"/>
                <w:color w:val="000000" w:themeColor="text1"/>
                <w:sz w:val="24"/>
                <w:szCs w:val="24"/>
              </w:rPr>
              <w:t xml:space="preserve">STEP 2: </w:t>
            </w:r>
            <w:r w:rsidRPr="00BB082E">
              <w:rPr>
                <w:rFonts w:asciiTheme="majorHAnsi" w:hAnsiTheme="majorHAnsi" w:cstheme="majorHAnsi"/>
                <w:color w:val="000000" w:themeColor="text1"/>
                <w:sz w:val="24"/>
                <w:szCs w:val="24"/>
              </w:rPr>
              <w:t>EVACUATING INFANTS AND NON-AMBULATORY CHILDREN</w:t>
            </w:r>
          </w:p>
        </w:tc>
      </w:tr>
      <w:tr w:rsidR="00165E43" w14:paraId="76552E36" w14:textId="77777777" w:rsidTr="007D29DF">
        <w:trPr>
          <w:trHeight w:val="488"/>
        </w:trPr>
        <w:tc>
          <w:tcPr>
            <w:tcW w:w="9322" w:type="dxa"/>
            <w:gridSpan w:val="3"/>
            <w:shd w:val="clear" w:color="auto" w:fill="F2F2F2" w:themeFill="background1" w:themeFillShade="F2"/>
            <w:vAlign w:val="center"/>
          </w:tcPr>
          <w:p w14:paraId="7389537F" w14:textId="012CBF86" w:rsidR="00165E43" w:rsidRPr="00165E43" w:rsidRDefault="00165E43" w:rsidP="001F4DBD">
            <w:pPr>
              <w:spacing w:before="80" w:after="80"/>
              <w:rPr>
                <w:rFonts w:asciiTheme="majorHAnsi" w:hAnsiTheme="majorHAnsi" w:cstheme="majorHAnsi"/>
                <w:color w:val="000000" w:themeColor="text1"/>
                <w:sz w:val="24"/>
                <w:szCs w:val="24"/>
                <w:highlight w:val="yellow"/>
              </w:rPr>
            </w:pPr>
            <w:r w:rsidRPr="00165E43">
              <w:rPr>
                <w:rFonts w:asciiTheme="majorHAnsi" w:hAnsiTheme="majorHAnsi" w:cstheme="majorHAnsi"/>
                <w:color w:val="000000" w:themeColor="text1"/>
              </w:rPr>
              <w:t>Educators will:</w:t>
            </w:r>
          </w:p>
        </w:tc>
      </w:tr>
      <w:tr w:rsidR="001F4DBD" w:rsidRPr="00CE4D87" w14:paraId="53C998E6" w14:textId="77777777" w:rsidTr="001F4DBD">
        <w:trPr>
          <w:trHeight w:val="488"/>
        </w:trPr>
        <w:tc>
          <w:tcPr>
            <w:tcW w:w="440" w:type="dxa"/>
            <w:shd w:val="clear" w:color="auto" w:fill="F2F2F2" w:themeFill="background1" w:themeFillShade="F2"/>
            <w:vAlign w:val="center"/>
          </w:tcPr>
          <w:p w14:paraId="61BBDCEE" w14:textId="77777777" w:rsidR="001F4DBD" w:rsidRPr="00CD6A1F" w:rsidRDefault="001F4DBD" w:rsidP="001F4DBD">
            <w:pPr>
              <w:spacing w:before="80" w:after="80"/>
              <w:jc w:val="center"/>
              <w:rPr>
                <w:rFonts w:ascii="Calibri" w:hAnsi="Calibri" w:cs="Calibri"/>
              </w:rPr>
            </w:pPr>
            <w:r>
              <w:rPr>
                <w:rFonts w:ascii="Calibri" w:hAnsi="Calibri" w:cs="Calibri"/>
              </w:rPr>
              <w:t>1</w:t>
            </w:r>
          </w:p>
        </w:tc>
        <w:tc>
          <w:tcPr>
            <w:tcW w:w="8477" w:type="dxa"/>
            <w:vAlign w:val="center"/>
          </w:tcPr>
          <w:p w14:paraId="72A00BFA" w14:textId="78311960" w:rsidR="001F4DBD" w:rsidRPr="001F4DBD" w:rsidRDefault="002A074D" w:rsidP="001F4DBD">
            <w:pPr>
              <w:spacing w:before="80" w:after="80" w:line="276" w:lineRule="auto"/>
              <w:rPr>
                <w:rFonts w:asciiTheme="majorHAnsi" w:hAnsiTheme="majorHAnsi" w:cstheme="majorHAnsi"/>
              </w:rPr>
            </w:pPr>
            <w:r>
              <w:rPr>
                <w:rFonts w:asciiTheme="majorHAnsi" w:hAnsiTheme="majorHAnsi" w:cstheme="majorHAnsi"/>
              </w:rPr>
              <w:t xml:space="preserve">use emergency equipment to assist with infants and non-ambulatory children. Emergency equipment used at our Service include </w:t>
            </w:r>
            <w:r w:rsidR="00BB082E">
              <w:rPr>
                <w:rFonts w:asciiTheme="majorHAnsi" w:hAnsiTheme="majorHAnsi" w:cstheme="majorHAnsi"/>
              </w:rPr>
              <w:t>emergency cots</w:t>
            </w:r>
          </w:p>
        </w:tc>
        <w:tc>
          <w:tcPr>
            <w:tcW w:w="405" w:type="dxa"/>
          </w:tcPr>
          <w:p w14:paraId="00F861B9" w14:textId="77777777" w:rsidR="001F4DBD" w:rsidRPr="00CE4D87" w:rsidRDefault="001F4DBD" w:rsidP="001F4DBD">
            <w:pPr>
              <w:spacing w:before="80" w:after="80" w:line="360" w:lineRule="auto"/>
              <w:rPr>
                <w:rFonts w:cstheme="majorHAnsi"/>
                <w:sz w:val="24"/>
                <w:szCs w:val="24"/>
              </w:rPr>
            </w:pPr>
          </w:p>
        </w:tc>
      </w:tr>
      <w:tr w:rsidR="002A074D" w:rsidRPr="00CE4D87" w14:paraId="25727968" w14:textId="77777777" w:rsidTr="001F4DBD">
        <w:trPr>
          <w:trHeight w:val="488"/>
        </w:trPr>
        <w:tc>
          <w:tcPr>
            <w:tcW w:w="440" w:type="dxa"/>
            <w:shd w:val="clear" w:color="auto" w:fill="F2F2F2" w:themeFill="background1" w:themeFillShade="F2"/>
            <w:vAlign w:val="center"/>
          </w:tcPr>
          <w:p w14:paraId="779623BE" w14:textId="1F1A8D78" w:rsidR="002A074D" w:rsidRDefault="002A074D" w:rsidP="001F4DBD">
            <w:pPr>
              <w:spacing w:before="80" w:after="80"/>
              <w:jc w:val="center"/>
              <w:rPr>
                <w:rFonts w:ascii="Calibri" w:hAnsi="Calibri" w:cs="Calibri"/>
              </w:rPr>
            </w:pPr>
            <w:r>
              <w:rPr>
                <w:rFonts w:ascii="Calibri" w:hAnsi="Calibri" w:cs="Calibri"/>
              </w:rPr>
              <w:t>2</w:t>
            </w:r>
          </w:p>
        </w:tc>
        <w:tc>
          <w:tcPr>
            <w:tcW w:w="8477" w:type="dxa"/>
            <w:vAlign w:val="center"/>
          </w:tcPr>
          <w:p w14:paraId="55E6273C" w14:textId="53843DBA" w:rsidR="002A074D" w:rsidRDefault="001A4787" w:rsidP="001F4DBD">
            <w:pPr>
              <w:spacing w:before="80" w:after="80" w:line="276" w:lineRule="auto"/>
              <w:rPr>
                <w:rFonts w:asciiTheme="majorHAnsi" w:hAnsiTheme="majorHAnsi" w:cstheme="majorHAnsi"/>
              </w:rPr>
            </w:pPr>
            <w:r w:rsidRPr="00A072D2">
              <w:rPr>
                <w:rFonts w:asciiTheme="majorHAnsi" w:hAnsiTheme="majorHAnsi" w:cstheme="majorHAnsi"/>
              </w:rPr>
              <w:t>a</w:t>
            </w:r>
            <w:r>
              <w:rPr>
                <w:rFonts w:asciiTheme="majorHAnsi" w:hAnsiTheme="majorHAnsi" w:cstheme="majorHAnsi"/>
              </w:rPr>
              <w:t>ss</w:t>
            </w:r>
            <w:r w:rsidRPr="00A072D2">
              <w:rPr>
                <w:rFonts w:asciiTheme="majorHAnsi" w:hAnsiTheme="majorHAnsi" w:cstheme="majorHAnsi"/>
              </w:rPr>
              <w:t>ess</w:t>
            </w:r>
            <w:r w:rsidRPr="00A072D2">
              <w:t xml:space="preserve"> </w:t>
            </w:r>
            <w:r w:rsidRPr="00A072D2">
              <w:rPr>
                <w:rFonts w:asciiTheme="majorHAnsi" w:hAnsiTheme="majorHAnsi" w:cstheme="majorHAnsi"/>
              </w:rPr>
              <w:t xml:space="preserve">children’s developmental milestones and physical mobility during emergency </w:t>
            </w:r>
            <w:r w:rsidR="00913A2A">
              <w:rPr>
                <w:rFonts w:asciiTheme="majorHAnsi" w:hAnsiTheme="majorHAnsi" w:cstheme="majorHAnsi"/>
              </w:rPr>
              <w:t xml:space="preserve">evacuation </w:t>
            </w:r>
            <w:r>
              <w:rPr>
                <w:rFonts w:asciiTheme="majorHAnsi" w:hAnsiTheme="majorHAnsi" w:cstheme="majorHAnsi"/>
              </w:rPr>
              <w:t>rehearsal</w:t>
            </w:r>
            <w:r w:rsidR="00913A2A">
              <w:rPr>
                <w:rFonts w:asciiTheme="majorHAnsi" w:hAnsiTheme="majorHAnsi" w:cstheme="majorHAnsi"/>
              </w:rPr>
              <w:t>s</w:t>
            </w:r>
            <w:r>
              <w:rPr>
                <w:rFonts w:asciiTheme="majorHAnsi" w:hAnsiTheme="majorHAnsi" w:cstheme="majorHAnsi"/>
              </w:rPr>
              <w:t xml:space="preserve"> </w:t>
            </w:r>
            <w:r w:rsidRPr="00A072D2">
              <w:rPr>
                <w:rFonts w:asciiTheme="majorHAnsi" w:hAnsiTheme="majorHAnsi" w:cstheme="majorHAnsi"/>
              </w:rPr>
              <w:t>to ensure children who cannot walk independently or require assistance will be identified and prioritised for evacuation</w:t>
            </w:r>
            <w:r>
              <w:rPr>
                <w:rFonts w:asciiTheme="majorHAnsi" w:hAnsiTheme="majorHAnsi" w:cstheme="majorHAnsi"/>
              </w:rPr>
              <w:t xml:space="preserve"> in an emergency situation </w:t>
            </w:r>
          </w:p>
        </w:tc>
        <w:tc>
          <w:tcPr>
            <w:tcW w:w="405" w:type="dxa"/>
          </w:tcPr>
          <w:p w14:paraId="797C0255" w14:textId="77777777" w:rsidR="002A074D" w:rsidRPr="00CE4D87" w:rsidRDefault="002A074D" w:rsidP="001F4DBD">
            <w:pPr>
              <w:spacing w:before="80" w:after="80" w:line="360" w:lineRule="auto"/>
              <w:rPr>
                <w:rFonts w:cstheme="majorHAnsi"/>
                <w:sz w:val="24"/>
                <w:szCs w:val="24"/>
              </w:rPr>
            </w:pPr>
          </w:p>
        </w:tc>
      </w:tr>
      <w:tr w:rsidR="002A074D" w:rsidRPr="00CE4D87" w14:paraId="463FF804" w14:textId="77777777" w:rsidTr="001F4DBD">
        <w:trPr>
          <w:trHeight w:val="488"/>
        </w:trPr>
        <w:tc>
          <w:tcPr>
            <w:tcW w:w="440" w:type="dxa"/>
            <w:shd w:val="clear" w:color="auto" w:fill="F2F2F2" w:themeFill="background1" w:themeFillShade="F2"/>
            <w:vAlign w:val="center"/>
          </w:tcPr>
          <w:p w14:paraId="4505E8CB" w14:textId="58B1EA2B" w:rsidR="002A074D" w:rsidRDefault="002A074D" w:rsidP="001F4DBD">
            <w:pPr>
              <w:spacing w:before="80" w:after="80"/>
              <w:jc w:val="center"/>
              <w:rPr>
                <w:rFonts w:ascii="Calibri" w:hAnsi="Calibri" w:cs="Calibri"/>
              </w:rPr>
            </w:pPr>
            <w:r>
              <w:rPr>
                <w:rFonts w:ascii="Calibri" w:hAnsi="Calibri" w:cs="Calibri"/>
              </w:rPr>
              <w:lastRenderedPageBreak/>
              <w:t>3</w:t>
            </w:r>
          </w:p>
        </w:tc>
        <w:tc>
          <w:tcPr>
            <w:tcW w:w="8477" w:type="dxa"/>
            <w:vAlign w:val="center"/>
          </w:tcPr>
          <w:p w14:paraId="0EC08100" w14:textId="17B0788C" w:rsidR="002A074D" w:rsidRDefault="005B2E85" w:rsidP="001F4DBD">
            <w:pPr>
              <w:spacing w:before="80" w:after="80" w:line="276" w:lineRule="auto"/>
              <w:rPr>
                <w:rFonts w:asciiTheme="majorHAnsi" w:hAnsiTheme="majorHAnsi" w:cstheme="majorHAnsi"/>
              </w:rPr>
            </w:pPr>
            <w:r>
              <w:rPr>
                <w:rFonts w:asciiTheme="majorHAnsi" w:hAnsiTheme="majorHAnsi" w:cstheme="majorHAnsi"/>
              </w:rPr>
              <w:t xml:space="preserve">ensure weight restrictions and maximum capacity requirements are maintained at all times when using emergency equipment during an emergency evacuation </w:t>
            </w:r>
          </w:p>
        </w:tc>
        <w:tc>
          <w:tcPr>
            <w:tcW w:w="405" w:type="dxa"/>
          </w:tcPr>
          <w:p w14:paraId="0A219AE5" w14:textId="77777777" w:rsidR="002A074D" w:rsidRPr="00CE4D87" w:rsidRDefault="002A074D" w:rsidP="001F4DBD">
            <w:pPr>
              <w:spacing w:before="80" w:after="80" w:line="360" w:lineRule="auto"/>
              <w:rPr>
                <w:rFonts w:cstheme="majorHAnsi"/>
                <w:sz w:val="24"/>
                <w:szCs w:val="24"/>
              </w:rPr>
            </w:pPr>
          </w:p>
        </w:tc>
      </w:tr>
      <w:tr w:rsidR="005B2E85" w:rsidRPr="00CE4D87" w14:paraId="2802C92C" w14:textId="77777777" w:rsidTr="001F4DBD">
        <w:trPr>
          <w:trHeight w:val="488"/>
        </w:trPr>
        <w:tc>
          <w:tcPr>
            <w:tcW w:w="440" w:type="dxa"/>
            <w:shd w:val="clear" w:color="auto" w:fill="F2F2F2" w:themeFill="background1" w:themeFillShade="F2"/>
            <w:vAlign w:val="center"/>
          </w:tcPr>
          <w:p w14:paraId="4B437579" w14:textId="1A954E31" w:rsidR="005B2E85" w:rsidRDefault="00165E43" w:rsidP="001F4DBD">
            <w:pPr>
              <w:spacing w:before="80" w:after="80"/>
              <w:jc w:val="center"/>
              <w:rPr>
                <w:rFonts w:ascii="Calibri" w:hAnsi="Calibri" w:cs="Calibri"/>
              </w:rPr>
            </w:pPr>
            <w:r>
              <w:rPr>
                <w:rFonts w:ascii="Calibri" w:hAnsi="Calibri" w:cs="Calibri"/>
              </w:rPr>
              <w:t>4</w:t>
            </w:r>
          </w:p>
        </w:tc>
        <w:tc>
          <w:tcPr>
            <w:tcW w:w="8477" w:type="dxa"/>
            <w:vAlign w:val="center"/>
          </w:tcPr>
          <w:p w14:paraId="75FE839D" w14:textId="45E746AF" w:rsidR="005B2E85" w:rsidRDefault="005B2E85" w:rsidP="001F4DBD">
            <w:pPr>
              <w:spacing w:before="80" w:after="80" w:line="276" w:lineRule="auto"/>
              <w:rPr>
                <w:rFonts w:asciiTheme="majorHAnsi" w:hAnsiTheme="majorHAnsi" w:cstheme="majorHAnsi"/>
              </w:rPr>
            </w:pPr>
            <w:r>
              <w:rPr>
                <w:rFonts w:asciiTheme="majorHAnsi" w:hAnsiTheme="majorHAnsi" w:cstheme="majorHAnsi"/>
              </w:rPr>
              <w:t xml:space="preserve">use pre-planned </w:t>
            </w:r>
            <w:r w:rsidR="00165E43">
              <w:rPr>
                <w:rFonts w:asciiTheme="majorHAnsi" w:hAnsiTheme="majorHAnsi" w:cstheme="majorHAnsi"/>
              </w:rPr>
              <w:t>routes for emergency evacuations, using ramps and paths</w:t>
            </w:r>
          </w:p>
        </w:tc>
        <w:tc>
          <w:tcPr>
            <w:tcW w:w="405" w:type="dxa"/>
          </w:tcPr>
          <w:p w14:paraId="400C0403" w14:textId="77777777" w:rsidR="005B2E85" w:rsidRPr="00CE4D87" w:rsidRDefault="005B2E85" w:rsidP="001F4DBD">
            <w:pPr>
              <w:spacing w:before="80" w:after="80" w:line="360" w:lineRule="auto"/>
              <w:rPr>
                <w:rFonts w:cstheme="majorHAnsi"/>
                <w:sz w:val="24"/>
                <w:szCs w:val="24"/>
              </w:rPr>
            </w:pPr>
          </w:p>
        </w:tc>
      </w:tr>
      <w:bookmarkEnd w:id="1"/>
    </w:tbl>
    <w:p w14:paraId="6C55B72E" w14:textId="77777777" w:rsidR="001F4DBD" w:rsidRDefault="001F4DBD"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96181A" w14:paraId="509439FF" w14:textId="77777777" w:rsidTr="00541C59">
        <w:trPr>
          <w:trHeight w:val="488"/>
        </w:trPr>
        <w:tc>
          <w:tcPr>
            <w:tcW w:w="9322" w:type="dxa"/>
            <w:gridSpan w:val="3"/>
            <w:shd w:val="clear" w:color="auto" w:fill="D9D9D9" w:themeFill="background1" w:themeFillShade="D9"/>
            <w:vAlign w:val="center"/>
          </w:tcPr>
          <w:p w14:paraId="3DD9335D" w14:textId="77777777" w:rsidR="0096181A" w:rsidRPr="00BB082E" w:rsidRDefault="0096181A" w:rsidP="00541C59">
            <w:pPr>
              <w:spacing w:before="80" w:after="80"/>
              <w:rPr>
                <w:rFonts w:ascii="Calibri" w:hAnsi="Calibri" w:cs="Calibri"/>
                <w:sz w:val="24"/>
                <w:szCs w:val="24"/>
              </w:rPr>
            </w:pPr>
            <w:r w:rsidRPr="00BB082E">
              <w:rPr>
                <w:rFonts w:ascii="Calibri" w:hAnsi="Calibri" w:cs="Calibri"/>
                <w:color w:val="000000" w:themeColor="text1"/>
                <w:sz w:val="24"/>
                <w:szCs w:val="24"/>
              </w:rPr>
              <w:t xml:space="preserve">STEP 3: </w:t>
            </w:r>
            <w:r w:rsidRPr="00BB082E">
              <w:rPr>
                <w:rFonts w:asciiTheme="majorHAnsi" w:hAnsiTheme="majorHAnsi" w:cstheme="majorHAnsi"/>
                <w:color w:val="000000" w:themeColor="text1"/>
                <w:sz w:val="24"/>
                <w:szCs w:val="24"/>
              </w:rPr>
              <w:t>INFORMING FAMILIES OF AN EVACUATION</w:t>
            </w:r>
          </w:p>
        </w:tc>
      </w:tr>
      <w:tr w:rsidR="0096181A" w:rsidRPr="00CE4D87" w14:paraId="281C6FE3" w14:textId="77777777" w:rsidTr="00541C59">
        <w:trPr>
          <w:trHeight w:val="488"/>
        </w:trPr>
        <w:tc>
          <w:tcPr>
            <w:tcW w:w="440" w:type="dxa"/>
            <w:shd w:val="clear" w:color="auto" w:fill="F2F2F2" w:themeFill="background1" w:themeFillShade="F2"/>
            <w:vAlign w:val="center"/>
          </w:tcPr>
          <w:p w14:paraId="6181C2DA" w14:textId="77777777" w:rsidR="0096181A" w:rsidRDefault="0096181A" w:rsidP="00541C59">
            <w:pPr>
              <w:spacing w:before="80" w:after="80"/>
              <w:jc w:val="center"/>
              <w:rPr>
                <w:rFonts w:ascii="Calibri" w:hAnsi="Calibri" w:cs="Calibri"/>
              </w:rPr>
            </w:pPr>
            <w:r>
              <w:rPr>
                <w:rFonts w:ascii="Calibri" w:hAnsi="Calibri" w:cs="Calibri"/>
              </w:rPr>
              <w:t>1</w:t>
            </w:r>
          </w:p>
        </w:tc>
        <w:tc>
          <w:tcPr>
            <w:tcW w:w="8477" w:type="dxa"/>
            <w:vAlign w:val="center"/>
          </w:tcPr>
          <w:p w14:paraId="4A1D0F85" w14:textId="04B02418" w:rsidR="0096181A" w:rsidRPr="00BB082E" w:rsidRDefault="00791597" w:rsidP="00541C59">
            <w:pPr>
              <w:spacing w:before="80" w:after="80" w:line="276" w:lineRule="auto"/>
              <w:rPr>
                <w:rFonts w:asciiTheme="majorHAnsi" w:hAnsiTheme="majorHAnsi" w:cstheme="majorHAnsi"/>
              </w:rPr>
            </w:pPr>
            <w:r w:rsidRPr="00BB082E">
              <w:rPr>
                <w:rFonts w:asciiTheme="majorHAnsi" w:hAnsiTheme="majorHAnsi" w:cstheme="majorHAnsi"/>
              </w:rPr>
              <w:t>C</w:t>
            </w:r>
            <w:r w:rsidR="0096181A" w:rsidRPr="00BB082E">
              <w:rPr>
                <w:rFonts w:asciiTheme="majorHAnsi" w:hAnsiTheme="majorHAnsi" w:cstheme="majorHAnsi"/>
              </w:rPr>
              <w:t xml:space="preserve">hief </w:t>
            </w:r>
            <w:r w:rsidR="00A27285" w:rsidRPr="00BB082E">
              <w:rPr>
                <w:rFonts w:asciiTheme="majorHAnsi" w:hAnsiTheme="majorHAnsi" w:cstheme="majorHAnsi"/>
              </w:rPr>
              <w:t>W</w:t>
            </w:r>
            <w:r w:rsidR="0096181A" w:rsidRPr="00BB082E">
              <w:rPr>
                <w:rFonts w:asciiTheme="majorHAnsi" w:hAnsiTheme="majorHAnsi" w:cstheme="majorHAnsi"/>
              </w:rPr>
              <w:t>arden will contact parents, guardians, or emergency contacts to inform them of the emergency incident. They will also advise whether children can be collected from the designated assembly point or, if permitted, from the Service once it is safe to re-enter.</w:t>
            </w:r>
          </w:p>
        </w:tc>
        <w:tc>
          <w:tcPr>
            <w:tcW w:w="405" w:type="dxa"/>
          </w:tcPr>
          <w:p w14:paraId="57E9317D" w14:textId="77777777" w:rsidR="0096181A" w:rsidRPr="00CE4D87" w:rsidRDefault="0096181A" w:rsidP="00541C59">
            <w:pPr>
              <w:spacing w:before="80" w:after="80" w:line="360" w:lineRule="auto"/>
              <w:rPr>
                <w:rFonts w:cstheme="majorHAnsi"/>
                <w:sz w:val="24"/>
                <w:szCs w:val="24"/>
              </w:rPr>
            </w:pPr>
          </w:p>
        </w:tc>
      </w:tr>
      <w:tr w:rsidR="0096181A" w:rsidRPr="00CE4D87" w14:paraId="6961621A" w14:textId="77777777" w:rsidTr="00541C59">
        <w:trPr>
          <w:trHeight w:val="488"/>
        </w:trPr>
        <w:tc>
          <w:tcPr>
            <w:tcW w:w="440" w:type="dxa"/>
            <w:shd w:val="clear" w:color="auto" w:fill="F2F2F2" w:themeFill="background1" w:themeFillShade="F2"/>
            <w:vAlign w:val="center"/>
          </w:tcPr>
          <w:p w14:paraId="65FD2B62" w14:textId="77777777" w:rsidR="0096181A" w:rsidRPr="00CD6A1F" w:rsidRDefault="0096181A" w:rsidP="00541C59">
            <w:pPr>
              <w:spacing w:before="80" w:after="80"/>
              <w:jc w:val="center"/>
              <w:rPr>
                <w:rFonts w:ascii="Calibri" w:hAnsi="Calibri" w:cs="Calibri"/>
              </w:rPr>
            </w:pPr>
            <w:r>
              <w:rPr>
                <w:rFonts w:ascii="Calibri" w:hAnsi="Calibri" w:cs="Calibri"/>
              </w:rPr>
              <w:t>2</w:t>
            </w:r>
          </w:p>
        </w:tc>
        <w:tc>
          <w:tcPr>
            <w:tcW w:w="8477" w:type="dxa"/>
            <w:vAlign w:val="center"/>
          </w:tcPr>
          <w:p w14:paraId="3C76393A" w14:textId="77777777" w:rsidR="0096181A" w:rsidRPr="001F4DBD" w:rsidRDefault="0096181A" w:rsidP="00541C59">
            <w:pPr>
              <w:spacing w:before="80" w:after="80" w:line="276" w:lineRule="auto"/>
              <w:rPr>
                <w:rFonts w:asciiTheme="majorHAnsi" w:hAnsiTheme="majorHAnsi" w:cstheme="majorHAnsi"/>
              </w:rPr>
            </w:pPr>
            <w:r>
              <w:rPr>
                <w:rFonts w:asciiTheme="majorHAnsi" w:hAnsiTheme="majorHAnsi" w:cstheme="majorHAnsi"/>
              </w:rPr>
              <w:t>Educators will keep a record of the time parents/guardians are contacted and the name of the person spoken with</w:t>
            </w:r>
          </w:p>
        </w:tc>
        <w:tc>
          <w:tcPr>
            <w:tcW w:w="405" w:type="dxa"/>
          </w:tcPr>
          <w:p w14:paraId="1E7E2BC2" w14:textId="77777777" w:rsidR="0096181A" w:rsidRPr="00CE4D87" w:rsidRDefault="0096181A" w:rsidP="00541C59">
            <w:pPr>
              <w:spacing w:before="80" w:after="80" w:line="360" w:lineRule="auto"/>
              <w:rPr>
                <w:rFonts w:cstheme="majorHAnsi"/>
                <w:sz w:val="24"/>
                <w:szCs w:val="24"/>
              </w:rPr>
            </w:pPr>
          </w:p>
        </w:tc>
      </w:tr>
      <w:tr w:rsidR="0096181A" w:rsidRPr="00CE4D87" w14:paraId="057925D4" w14:textId="77777777" w:rsidTr="00541C59">
        <w:trPr>
          <w:trHeight w:val="488"/>
        </w:trPr>
        <w:tc>
          <w:tcPr>
            <w:tcW w:w="440" w:type="dxa"/>
            <w:shd w:val="clear" w:color="auto" w:fill="F2F2F2" w:themeFill="background1" w:themeFillShade="F2"/>
            <w:vAlign w:val="center"/>
          </w:tcPr>
          <w:p w14:paraId="57FD7B3A" w14:textId="77777777" w:rsidR="0096181A" w:rsidRDefault="0096181A" w:rsidP="00541C59">
            <w:pPr>
              <w:spacing w:before="80" w:after="80"/>
              <w:jc w:val="center"/>
              <w:rPr>
                <w:rFonts w:ascii="Calibri" w:hAnsi="Calibri" w:cs="Calibri"/>
              </w:rPr>
            </w:pPr>
            <w:r>
              <w:rPr>
                <w:rFonts w:ascii="Calibri" w:hAnsi="Calibri" w:cs="Calibri"/>
              </w:rPr>
              <w:t>3</w:t>
            </w:r>
          </w:p>
        </w:tc>
        <w:tc>
          <w:tcPr>
            <w:tcW w:w="8477" w:type="dxa"/>
            <w:vAlign w:val="center"/>
          </w:tcPr>
          <w:p w14:paraId="326D3C9C" w14:textId="77777777" w:rsidR="0096181A" w:rsidRPr="00255AF2" w:rsidRDefault="0096181A" w:rsidP="00541C59">
            <w:pPr>
              <w:spacing w:before="80" w:after="80"/>
              <w:rPr>
                <w:rFonts w:ascii="Calibri" w:hAnsi="Calibri" w:cs="Calibri"/>
                <w:lang w:val="en-US"/>
              </w:rPr>
            </w:pPr>
            <w:r w:rsidRPr="00255AF2">
              <w:rPr>
                <w:rFonts w:ascii="Calibri" w:hAnsi="Calibri" w:cs="Calibri"/>
                <w:lang w:val="en-US"/>
              </w:rPr>
              <w:t xml:space="preserve">Sample </w:t>
            </w:r>
            <w:r>
              <w:rPr>
                <w:rFonts w:ascii="Calibri" w:hAnsi="Calibri" w:cs="Calibri"/>
                <w:lang w:val="en-US"/>
              </w:rPr>
              <w:t>p</w:t>
            </w:r>
            <w:r w:rsidRPr="00255AF2">
              <w:rPr>
                <w:rFonts w:ascii="Calibri" w:hAnsi="Calibri" w:cs="Calibri"/>
                <w:lang w:val="en-US"/>
              </w:rPr>
              <w:t>hone</w:t>
            </w:r>
            <w:r>
              <w:rPr>
                <w:rFonts w:ascii="Calibri" w:hAnsi="Calibri" w:cs="Calibri"/>
                <w:lang w:val="en-US"/>
              </w:rPr>
              <w:t>/email</w:t>
            </w:r>
            <w:r w:rsidRPr="00255AF2">
              <w:rPr>
                <w:rFonts w:ascii="Calibri" w:hAnsi="Calibri" w:cs="Calibri"/>
                <w:lang w:val="en-US"/>
              </w:rPr>
              <w:t xml:space="preserve"> </w:t>
            </w:r>
            <w:r>
              <w:rPr>
                <w:rFonts w:ascii="Calibri" w:hAnsi="Calibri" w:cs="Calibri"/>
                <w:lang w:val="en-US"/>
              </w:rPr>
              <w:t>communication</w:t>
            </w:r>
            <w:r w:rsidRPr="00255AF2">
              <w:rPr>
                <w:rFonts w:ascii="Calibri" w:hAnsi="Calibri" w:cs="Calibri"/>
                <w:lang w:val="en-US"/>
              </w:rPr>
              <w:t xml:space="preserve">: </w:t>
            </w:r>
          </w:p>
          <w:p w14:paraId="23BAECAA" w14:textId="77777777" w:rsidR="0096181A" w:rsidRPr="007A6009" w:rsidRDefault="0096181A" w:rsidP="00541C59">
            <w:pPr>
              <w:spacing w:before="80" w:after="80" w:line="276" w:lineRule="auto"/>
              <w:rPr>
                <w:rFonts w:asciiTheme="majorHAnsi" w:hAnsiTheme="majorHAnsi"/>
                <w:i/>
                <w:iCs/>
                <w:lang w:val="en-US"/>
              </w:rPr>
            </w:pPr>
            <w:r w:rsidRPr="007A6009">
              <w:rPr>
                <w:rFonts w:asciiTheme="majorHAnsi" w:hAnsiTheme="majorHAnsi"/>
                <w:i/>
                <w:iCs/>
                <w:lang w:val="en-US"/>
              </w:rPr>
              <w:t xml:space="preserve">We want to inform you that due to </w:t>
            </w:r>
            <w:r w:rsidRPr="00BB082E">
              <w:rPr>
                <w:rFonts w:asciiTheme="majorHAnsi" w:hAnsiTheme="majorHAnsi"/>
                <w:i/>
                <w:iCs/>
                <w:lang w:val="en-US"/>
              </w:rPr>
              <w:t xml:space="preserve">[reason for evacuation, e.g., a fire alarm activation], </w:t>
            </w:r>
            <w:r w:rsidRPr="007A6009">
              <w:rPr>
                <w:rFonts w:asciiTheme="majorHAnsi" w:hAnsiTheme="majorHAnsi"/>
                <w:i/>
                <w:iCs/>
                <w:lang w:val="en-US"/>
              </w:rPr>
              <w:t xml:space="preserve">the children and staff have safely evacuated the </w:t>
            </w:r>
            <w:r w:rsidRPr="00BB082E">
              <w:rPr>
                <w:rFonts w:asciiTheme="majorHAnsi" w:hAnsiTheme="majorHAnsi"/>
                <w:i/>
                <w:iCs/>
                <w:lang w:val="en-US"/>
              </w:rPr>
              <w:t>Service. All children are accounted for and are currently at our designated emergency assembly point at [location name].</w:t>
            </w:r>
          </w:p>
          <w:p w14:paraId="5515EDE1" w14:textId="77777777" w:rsidR="0096181A" w:rsidRPr="007A6009" w:rsidRDefault="0096181A" w:rsidP="00541C59">
            <w:pPr>
              <w:spacing w:before="80" w:after="80" w:line="276" w:lineRule="auto"/>
              <w:rPr>
                <w:rFonts w:asciiTheme="majorHAnsi" w:hAnsiTheme="majorHAnsi"/>
                <w:i/>
                <w:iCs/>
                <w:lang w:val="en-US"/>
              </w:rPr>
            </w:pPr>
          </w:p>
          <w:p w14:paraId="4553AC73" w14:textId="77777777" w:rsidR="0096181A" w:rsidRPr="007A6009" w:rsidRDefault="0096181A" w:rsidP="00541C59">
            <w:pPr>
              <w:spacing w:before="80" w:after="80" w:line="276" w:lineRule="auto"/>
              <w:rPr>
                <w:rFonts w:asciiTheme="majorHAnsi" w:hAnsiTheme="majorHAnsi"/>
                <w:i/>
                <w:iCs/>
                <w:lang w:val="en-US"/>
              </w:rPr>
            </w:pPr>
            <w:r w:rsidRPr="007A6009">
              <w:rPr>
                <w:rFonts w:asciiTheme="majorHAnsi" w:hAnsiTheme="majorHAnsi"/>
                <w:i/>
                <w:iCs/>
                <w:lang w:val="en-US"/>
              </w:rPr>
              <w:t>You are welcome to collect your child from this locatio</w:t>
            </w:r>
            <w:r>
              <w:rPr>
                <w:rFonts w:asciiTheme="majorHAnsi" w:hAnsiTheme="majorHAnsi"/>
                <w:i/>
                <w:iCs/>
                <w:lang w:val="en-US"/>
              </w:rPr>
              <w:t>n</w:t>
            </w:r>
            <w:r w:rsidRPr="007A6009">
              <w:rPr>
                <w:rFonts w:asciiTheme="majorHAnsi" w:hAnsiTheme="majorHAnsi"/>
                <w:i/>
                <w:iCs/>
                <w:lang w:val="en-US"/>
              </w:rPr>
              <w:t>. Please check in with a staff member upon arrival so we can ensure a smooth and safe dismissal.</w:t>
            </w:r>
          </w:p>
          <w:p w14:paraId="360B9E35" w14:textId="77777777" w:rsidR="0096181A" w:rsidRPr="007A6009" w:rsidRDefault="0096181A" w:rsidP="00541C59">
            <w:pPr>
              <w:spacing w:before="80" w:after="80" w:line="276" w:lineRule="auto"/>
              <w:rPr>
                <w:rFonts w:asciiTheme="majorHAnsi" w:hAnsiTheme="majorHAnsi"/>
                <w:i/>
                <w:iCs/>
                <w:lang w:val="en-US"/>
              </w:rPr>
            </w:pPr>
          </w:p>
          <w:p w14:paraId="76C11657" w14:textId="77777777" w:rsidR="0096181A" w:rsidRDefault="0096181A" w:rsidP="00541C59">
            <w:pPr>
              <w:spacing w:before="80" w:after="80" w:line="276" w:lineRule="auto"/>
              <w:rPr>
                <w:rFonts w:asciiTheme="majorHAnsi" w:hAnsiTheme="majorHAnsi" w:cstheme="majorHAnsi"/>
              </w:rPr>
            </w:pPr>
            <w:r w:rsidRPr="007A6009">
              <w:rPr>
                <w:rFonts w:asciiTheme="majorHAnsi" w:hAnsiTheme="majorHAnsi"/>
                <w:i/>
                <w:iCs/>
                <w:lang w:val="en-US"/>
              </w:rPr>
              <w:t xml:space="preserve">We </w:t>
            </w:r>
            <w:r w:rsidRPr="00BB082E">
              <w:rPr>
                <w:rFonts w:asciiTheme="majorHAnsi" w:hAnsiTheme="majorHAnsi"/>
                <w:i/>
                <w:iCs/>
                <w:lang w:val="en-US"/>
              </w:rPr>
              <w:t>will continue to provide updates as needed. If you have any questions, please contact us at [contact number].</w:t>
            </w:r>
          </w:p>
        </w:tc>
        <w:tc>
          <w:tcPr>
            <w:tcW w:w="405" w:type="dxa"/>
          </w:tcPr>
          <w:p w14:paraId="6883058F" w14:textId="77777777" w:rsidR="0096181A" w:rsidRPr="00CE4D87" w:rsidRDefault="0096181A" w:rsidP="00541C59">
            <w:pPr>
              <w:spacing w:before="80" w:after="80" w:line="360" w:lineRule="auto"/>
              <w:rPr>
                <w:rFonts w:cstheme="majorHAnsi"/>
                <w:sz w:val="24"/>
                <w:szCs w:val="24"/>
              </w:rPr>
            </w:pPr>
          </w:p>
        </w:tc>
      </w:tr>
      <w:tr w:rsidR="0096181A" w:rsidRPr="00CE4D87" w14:paraId="75C5B500" w14:textId="77777777" w:rsidTr="00541C59">
        <w:trPr>
          <w:trHeight w:val="488"/>
        </w:trPr>
        <w:tc>
          <w:tcPr>
            <w:tcW w:w="440" w:type="dxa"/>
            <w:shd w:val="clear" w:color="auto" w:fill="F2F2F2" w:themeFill="background1" w:themeFillShade="F2"/>
            <w:vAlign w:val="center"/>
          </w:tcPr>
          <w:p w14:paraId="13ACF88E" w14:textId="77777777" w:rsidR="0096181A" w:rsidRDefault="0096181A" w:rsidP="00541C59">
            <w:pPr>
              <w:spacing w:before="80" w:after="80"/>
              <w:jc w:val="center"/>
              <w:rPr>
                <w:rFonts w:ascii="Calibri" w:hAnsi="Calibri" w:cs="Calibri"/>
              </w:rPr>
            </w:pPr>
            <w:r>
              <w:rPr>
                <w:rFonts w:ascii="Calibri" w:hAnsi="Calibri" w:cs="Calibri"/>
              </w:rPr>
              <w:t>4</w:t>
            </w:r>
          </w:p>
        </w:tc>
        <w:tc>
          <w:tcPr>
            <w:tcW w:w="8477" w:type="dxa"/>
            <w:vAlign w:val="center"/>
          </w:tcPr>
          <w:p w14:paraId="6DC81E73" w14:textId="77777777" w:rsidR="0096181A" w:rsidRDefault="0096181A" w:rsidP="00541C59">
            <w:pPr>
              <w:spacing w:before="80" w:after="80" w:line="276" w:lineRule="auto"/>
              <w:rPr>
                <w:rFonts w:asciiTheme="majorHAnsi" w:hAnsiTheme="majorHAnsi" w:cstheme="majorHAnsi"/>
              </w:rPr>
            </w:pPr>
            <w:r>
              <w:rPr>
                <w:rFonts w:asciiTheme="majorHAnsi" w:hAnsiTheme="majorHAnsi" w:cstheme="majorHAnsi"/>
              </w:rPr>
              <w:t>As children are collected by parents or emergency contacts, educators will ensure sign out records are accurately documented, including:</w:t>
            </w:r>
          </w:p>
          <w:p w14:paraId="31450AD4" w14:textId="77777777" w:rsidR="0096181A" w:rsidRPr="00687522" w:rsidRDefault="0096181A" w:rsidP="00791597">
            <w:pPr>
              <w:pStyle w:val="ListParagraph"/>
              <w:numPr>
                <w:ilvl w:val="0"/>
                <w:numId w:val="41"/>
              </w:numPr>
              <w:spacing w:before="80" w:after="80" w:line="276" w:lineRule="auto"/>
              <w:rPr>
                <w:rFonts w:asciiTheme="majorHAnsi" w:hAnsiTheme="majorHAnsi" w:cstheme="majorHAnsi"/>
              </w:rPr>
            </w:pPr>
            <w:r>
              <w:rPr>
                <w:rFonts w:asciiTheme="majorHAnsi" w:hAnsiTheme="majorHAnsi" w:cstheme="majorHAnsi"/>
              </w:rPr>
              <w:t>d</w:t>
            </w:r>
            <w:r w:rsidRPr="00687522">
              <w:rPr>
                <w:rFonts w:asciiTheme="majorHAnsi" w:hAnsiTheme="majorHAnsi" w:cstheme="majorHAnsi"/>
              </w:rPr>
              <w:t>ate</w:t>
            </w:r>
            <w:r>
              <w:rPr>
                <w:rFonts w:asciiTheme="majorHAnsi" w:hAnsiTheme="majorHAnsi" w:cstheme="majorHAnsi"/>
              </w:rPr>
              <w:t xml:space="preserve"> of collection</w:t>
            </w:r>
          </w:p>
          <w:p w14:paraId="40BD33F8" w14:textId="77777777" w:rsidR="0096181A" w:rsidRDefault="0096181A" w:rsidP="00791597">
            <w:pPr>
              <w:pStyle w:val="ListParagraph"/>
              <w:numPr>
                <w:ilvl w:val="0"/>
                <w:numId w:val="41"/>
              </w:numPr>
              <w:spacing w:before="80" w:after="80" w:line="276" w:lineRule="auto"/>
              <w:rPr>
                <w:rFonts w:asciiTheme="majorHAnsi" w:hAnsiTheme="majorHAnsi" w:cstheme="majorHAnsi"/>
              </w:rPr>
            </w:pPr>
            <w:r>
              <w:rPr>
                <w:rFonts w:asciiTheme="majorHAnsi" w:hAnsiTheme="majorHAnsi" w:cstheme="majorHAnsi"/>
              </w:rPr>
              <w:t>t</w:t>
            </w:r>
            <w:r w:rsidRPr="00687522">
              <w:rPr>
                <w:rFonts w:asciiTheme="majorHAnsi" w:hAnsiTheme="majorHAnsi" w:cstheme="majorHAnsi"/>
              </w:rPr>
              <w:t>ime</w:t>
            </w:r>
            <w:r>
              <w:rPr>
                <w:rFonts w:asciiTheme="majorHAnsi" w:hAnsiTheme="majorHAnsi" w:cstheme="majorHAnsi"/>
              </w:rPr>
              <w:t xml:space="preserve"> of collection</w:t>
            </w:r>
          </w:p>
          <w:p w14:paraId="357F797A" w14:textId="77777777" w:rsidR="0096181A" w:rsidRDefault="0096181A" w:rsidP="00791597">
            <w:pPr>
              <w:pStyle w:val="ListParagraph"/>
              <w:numPr>
                <w:ilvl w:val="0"/>
                <w:numId w:val="41"/>
              </w:numPr>
              <w:spacing w:before="80" w:after="80" w:line="276" w:lineRule="auto"/>
              <w:rPr>
                <w:rFonts w:asciiTheme="majorHAnsi" w:hAnsiTheme="majorHAnsi" w:cstheme="majorHAnsi"/>
              </w:rPr>
            </w:pPr>
            <w:r>
              <w:rPr>
                <w:rFonts w:asciiTheme="majorHAnsi" w:hAnsiTheme="majorHAnsi" w:cstheme="majorHAnsi"/>
              </w:rPr>
              <w:t>n</w:t>
            </w:r>
            <w:r w:rsidRPr="00687522">
              <w:rPr>
                <w:rFonts w:asciiTheme="majorHAnsi" w:hAnsiTheme="majorHAnsi" w:cstheme="majorHAnsi"/>
              </w:rPr>
              <w:t>ame of person collecting the child (if verbal authorisation has been provided ensure this is documented and written authorisation obtained at a later date)</w:t>
            </w:r>
          </w:p>
        </w:tc>
        <w:tc>
          <w:tcPr>
            <w:tcW w:w="405" w:type="dxa"/>
          </w:tcPr>
          <w:p w14:paraId="766402A0" w14:textId="77777777" w:rsidR="0096181A" w:rsidRPr="00CE4D87" w:rsidRDefault="0096181A" w:rsidP="00541C59">
            <w:pPr>
              <w:spacing w:before="80" w:after="80" w:line="360" w:lineRule="auto"/>
              <w:rPr>
                <w:rFonts w:cstheme="majorHAnsi"/>
                <w:sz w:val="24"/>
                <w:szCs w:val="24"/>
              </w:rPr>
            </w:pPr>
          </w:p>
        </w:tc>
      </w:tr>
      <w:tr w:rsidR="0096181A" w:rsidRPr="00CE4D87" w14:paraId="10B84F7E" w14:textId="77777777" w:rsidTr="00541C59">
        <w:trPr>
          <w:trHeight w:val="488"/>
        </w:trPr>
        <w:tc>
          <w:tcPr>
            <w:tcW w:w="440" w:type="dxa"/>
            <w:shd w:val="clear" w:color="auto" w:fill="F2F2F2" w:themeFill="background1" w:themeFillShade="F2"/>
            <w:vAlign w:val="center"/>
          </w:tcPr>
          <w:p w14:paraId="3CBDAB06" w14:textId="77777777" w:rsidR="0096181A" w:rsidRDefault="0096181A" w:rsidP="00541C59">
            <w:pPr>
              <w:spacing w:before="80" w:after="80"/>
              <w:jc w:val="center"/>
              <w:rPr>
                <w:rFonts w:ascii="Calibri" w:hAnsi="Calibri" w:cs="Calibri"/>
              </w:rPr>
            </w:pPr>
            <w:r>
              <w:rPr>
                <w:rFonts w:ascii="Calibri" w:hAnsi="Calibri" w:cs="Calibri"/>
              </w:rPr>
              <w:t>5</w:t>
            </w:r>
          </w:p>
        </w:tc>
        <w:tc>
          <w:tcPr>
            <w:tcW w:w="8477" w:type="dxa"/>
            <w:vAlign w:val="center"/>
          </w:tcPr>
          <w:p w14:paraId="5356DFEB" w14:textId="26B3F56F" w:rsidR="0096181A" w:rsidRPr="005B5F14" w:rsidRDefault="0096181A" w:rsidP="00541C59">
            <w:pPr>
              <w:spacing w:before="80" w:after="80" w:line="276" w:lineRule="auto"/>
              <w:rPr>
                <w:rFonts w:asciiTheme="majorHAnsi" w:hAnsiTheme="majorHAnsi" w:cstheme="majorHAnsi"/>
              </w:rPr>
            </w:pPr>
            <w:r w:rsidRPr="003F10D6">
              <w:rPr>
                <w:rFonts w:asciiTheme="majorHAnsi" w:hAnsiTheme="majorHAnsi" w:cstheme="majorHAnsi"/>
              </w:rPr>
              <w:t>The approved provider</w:t>
            </w:r>
            <w:r>
              <w:rPr>
                <w:rFonts w:asciiTheme="majorHAnsi" w:hAnsiTheme="majorHAnsi" w:cstheme="majorHAnsi"/>
              </w:rPr>
              <w:t>/</w:t>
            </w:r>
            <w:r w:rsidRPr="003F10D6">
              <w:rPr>
                <w:rFonts w:asciiTheme="majorHAnsi" w:hAnsiTheme="majorHAnsi" w:cstheme="majorHAnsi"/>
              </w:rPr>
              <w:t>nominated supervisor will liaise with emergency services to determine if the Service must remain closed. They will communicate any necessary updates to parents and guardians as required</w:t>
            </w:r>
            <w:r>
              <w:rPr>
                <w:rFonts w:asciiTheme="majorHAnsi" w:hAnsiTheme="majorHAnsi" w:cstheme="majorHAnsi"/>
              </w:rPr>
              <w:t>.</w:t>
            </w:r>
          </w:p>
        </w:tc>
        <w:tc>
          <w:tcPr>
            <w:tcW w:w="405" w:type="dxa"/>
          </w:tcPr>
          <w:p w14:paraId="46D912F0" w14:textId="77777777" w:rsidR="0096181A" w:rsidRPr="00CE4D87" w:rsidRDefault="0096181A" w:rsidP="00541C59">
            <w:pPr>
              <w:spacing w:before="80" w:after="80" w:line="360" w:lineRule="auto"/>
              <w:rPr>
                <w:rFonts w:cstheme="majorHAnsi"/>
                <w:sz w:val="24"/>
                <w:szCs w:val="24"/>
              </w:rPr>
            </w:pPr>
          </w:p>
        </w:tc>
      </w:tr>
    </w:tbl>
    <w:p w14:paraId="7D54FFF9" w14:textId="77777777" w:rsidR="0096181A" w:rsidRDefault="0096181A" w:rsidP="00CF353C">
      <w:pPr>
        <w:spacing w:line="240" w:lineRule="auto"/>
        <w:rPr>
          <w:rFonts w:ascii="Calibri Light" w:hAnsi="Calibri Light"/>
          <w:bCs/>
          <w:i/>
          <w:sz w:val="18"/>
          <w:szCs w:val="18"/>
        </w:rPr>
      </w:pPr>
    </w:p>
    <w:p w14:paraId="5BA8BF06" w14:textId="77777777" w:rsidR="0096181A" w:rsidRPr="003D6821" w:rsidRDefault="0096181A"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5B3DF4" w14:paraId="719F06A4" w14:textId="77777777" w:rsidTr="001F4DBD">
        <w:trPr>
          <w:trHeight w:val="488"/>
        </w:trPr>
        <w:tc>
          <w:tcPr>
            <w:tcW w:w="9322" w:type="dxa"/>
            <w:gridSpan w:val="3"/>
            <w:shd w:val="clear" w:color="auto" w:fill="D9D9D9" w:themeFill="background1" w:themeFillShade="D9"/>
            <w:vAlign w:val="center"/>
          </w:tcPr>
          <w:p w14:paraId="43BAD58B" w14:textId="043518ED" w:rsidR="005B3DF4" w:rsidRPr="006E4108" w:rsidRDefault="006E4108" w:rsidP="001F4DBD">
            <w:pPr>
              <w:spacing w:before="80"/>
              <w:rPr>
                <w:rFonts w:ascii="Calibri" w:hAnsi="Calibri" w:cs="Calibri"/>
                <w:sz w:val="24"/>
                <w:szCs w:val="24"/>
              </w:rPr>
            </w:pPr>
            <w:bookmarkStart w:id="2" w:name="_Hlk188269565"/>
            <w:r w:rsidRPr="006E4108">
              <w:rPr>
                <w:rFonts w:ascii="Calibri" w:hAnsi="Calibri" w:cs="Calibri"/>
                <w:color w:val="000000" w:themeColor="text1"/>
                <w:sz w:val="24"/>
                <w:szCs w:val="24"/>
              </w:rPr>
              <w:t xml:space="preserve">STEP </w:t>
            </w:r>
            <w:r w:rsidR="0096181A">
              <w:rPr>
                <w:rFonts w:ascii="Calibri" w:hAnsi="Calibri" w:cs="Calibri"/>
                <w:color w:val="000000" w:themeColor="text1"/>
                <w:sz w:val="24"/>
                <w:szCs w:val="24"/>
              </w:rPr>
              <w:t>4</w:t>
            </w:r>
            <w:r w:rsidRPr="006E4108">
              <w:rPr>
                <w:rFonts w:ascii="Calibri" w:hAnsi="Calibri" w:cs="Calibri"/>
                <w:color w:val="000000" w:themeColor="text1"/>
                <w:sz w:val="24"/>
                <w:szCs w:val="24"/>
              </w:rPr>
              <w:t xml:space="preserve">: </w:t>
            </w:r>
            <w:r w:rsidRPr="008D7487">
              <w:rPr>
                <w:rFonts w:asciiTheme="majorHAnsi" w:hAnsiTheme="majorHAnsi" w:cstheme="majorHAnsi"/>
                <w:color w:val="000000" w:themeColor="text1"/>
                <w:sz w:val="24"/>
                <w:szCs w:val="24"/>
              </w:rPr>
              <w:t>FOLLOWING AN EVACUATION</w:t>
            </w:r>
          </w:p>
        </w:tc>
      </w:tr>
      <w:tr w:rsidR="002A074D" w14:paraId="122404B1" w14:textId="77777777" w:rsidTr="002A074D">
        <w:trPr>
          <w:trHeight w:val="488"/>
        </w:trPr>
        <w:tc>
          <w:tcPr>
            <w:tcW w:w="9322" w:type="dxa"/>
            <w:gridSpan w:val="3"/>
            <w:shd w:val="clear" w:color="auto" w:fill="F2F2F2" w:themeFill="background1" w:themeFillShade="F2"/>
            <w:vAlign w:val="center"/>
          </w:tcPr>
          <w:p w14:paraId="57FFF9EE" w14:textId="67C4A7E7" w:rsidR="002A074D" w:rsidRPr="00BB082E" w:rsidRDefault="002A074D" w:rsidP="002A074D">
            <w:pPr>
              <w:spacing w:before="80" w:line="276" w:lineRule="auto"/>
              <w:rPr>
                <w:rFonts w:ascii="Calibri Light" w:hAnsi="Calibri Light" w:cs="Calibri Light"/>
                <w:lang w:val="en-US"/>
              </w:rPr>
            </w:pPr>
            <w:r w:rsidRPr="00BB082E">
              <w:rPr>
                <w:rFonts w:ascii="Calibri Light" w:hAnsi="Calibri Light" w:cs="Calibri Light"/>
                <w:lang w:val="en-US"/>
              </w:rPr>
              <w:t>Management will:</w:t>
            </w:r>
          </w:p>
        </w:tc>
      </w:tr>
      <w:tr w:rsidR="005B3DF4" w:rsidRPr="00CE4D87" w14:paraId="63C98AC1" w14:textId="77777777" w:rsidTr="001F4DBD">
        <w:trPr>
          <w:trHeight w:val="488"/>
        </w:trPr>
        <w:tc>
          <w:tcPr>
            <w:tcW w:w="440" w:type="dxa"/>
            <w:shd w:val="clear" w:color="auto" w:fill="F2F2F2" w:themeFill="background1" w:themeFillShade="F2"/>
            <w:vAlign w:val="center"/>
          </w:tcPr>
          <w:p w14:paraId="7CCEB6EA" w14:textId="77777777" w:rsidR="005B3DF4" w:rsidRPr="00CD6A1F" w:rsidRDefault="005B3DF4" w:rsidP="001F4DBD">
            <w:pPr>
              <w:spacing w:before="80"/>
              <w:jc w:val="center"/>
              <w:rPr>
                <w:rFonts w:ascii="Calibri" w:hAnsi="Calibri" w:cs="Calibri"/>
              </w:rPr>
            </w:pPr>
            <w:r>
              <w:rPr>
                <w:rFonts w:ascii="Calibri" w:hAnsi="Calibri" w:cs="Calibri"/>
              </w:rPr>
              <w:t>1</w:t>
            </w:r>
          </w:p>
        </w:tc>
        <w:tc>
          <w:tcPr>
            <w:tcW w:w="8477" w:type="dxa"/>
            <w:vAlign w:val="center"/>
          </w:tcPr>
          <w:p w14:paraId="214C1A3B" w14:textId="214655A7" w:rsidR="00205263" w:rsidRPr="00BB082E" w:rsidRDefault="002A074D" w:rsidP="002A074D">
            <w:pPr>
              <w:spacing w:before="80" w:line="276" w:lineRule="auto"/>
              <w:rPr>
                <w:rFonts w:asciiTheme="majorHAnsi" w:hAnsiTheme="majorHAnsi" w:cstheme="majorHAnsi"/>
                <w:lang w:val="en-US"/>
              </w:rPr>
            </w:pPr>
            <w:r w:rsidRPr="00BB082E">
              <w:rPr>
                <w:rFonts w:asciiTheme="majorHAnsi" w:hAnsiTheme="majorHAnsi" w:cstheme="majorHAnsi"/>
                <w:lang w:val="en-US"/>
              </w:rPr>
              <w:t>send families a letter confirming the evacuation and procedures implemented (</w:t>
            </w:r>
            <w:r w:rsidRPr="00BB082E">
              <w:rPr>
                <w:rFonts w:asciiTheme="majorHAnsi" w:hAnsiTheme="majorHAnsi" w:cstheme="majorHAnsi"/>
                <w:i/>
                <w:iCs/>
                <w:lang w:val="en-US"/>
              </w:rPr>
              <w:t xml:space="preserve">Emergency Evacuation Rehearsal </w:t>
            </w:r>
            <w:r w:rsidR="0021298C" w:rsidRPr="00BB082E">
              <w:rPr>
                <w:rFonts w:asciiTheme="majorHAnsi" w:hAnsiTheme="majorHAnsi" w:cstheme="majorHAnsi"/>
                <w:i/>
                <w:iCs/>
                <w:lang w:val="en-US"/>
              </w:rPr>
              <w:t>L</w:t>
            </w:r>
            <w:r w:rsidRPr="00BB082E">
              <w:rPr>
                <w:rFonts w:asciiTheme="majorHAnsi" w:hAnsiTheme="majorHAnsi" w:cstheme="majorHAnsi"/>
                <w:i/>
                <w:iCs/>
                <w:lang w:val="en-US"/>
              </w:rPr>
              <w:t xml:space="preserve">etter to </w:t>
            </w:r>
            <w:r w:rsidR="0021298C" w:rsidRPr="00BB082E">
              <w:rPr>
                <w:rFonts w:asciiTheme="majorHAnsi" w:hAnsiTheme="majorHAnsi" w:cstheme="majorHAnsi"/>
                <w:i/>
                <w:iCs/>
                <w:lang w:val="en-US"/>
              </w:rPr>
              <w:t>F</w:t>
            </w:r>
            <w:r w:rsidRPr="00BB082E">
              <w:rPr>
                <w:rFonts w:asciiTheme="majorHAnsi" w:hAnsiTheme="majorHAnsi" w:cstheme="majorHAnsi"/>
                <w:i/>
                <w:iCs/>
                <w:lang w:val="en-US"/>
              </w:rPr>
              <w:t>amilies)</w:t>
            </w:r>
          </w:p>
        </w:tc>
        <w:tc>
          <w:tcPr>
            <w:tcW w:w="405" w:type="dxa"/>
          </w:tcPr>
          <w:p w14:paraId="7F972092" w14:textId="77777777" w:rsidR="005B3DF4" w:rsidRPr="00CE4D87" w:rsidRDefault="005B3DF4" w:rsidP="001F4DBD">
            <w:pPr>
              <w:spacing w:before="80" w:line="360" w:lineRule="auto"/>
              <w:rPr>
                <w:rFonts w:cstheme="majorHAnsi"/>
                <w:sz w:val="24"/>
                <w:szCs w:val="24"/>
              </w:rPr>
            </w:pPr>
          </w:p>
        </w:tc>
      </w:tr>
      <w:tr w:rsidR="002A074D" w:rsidRPr="00CE4D87" w14:paraId="72A2DD05" w14:textId="77777777" w:rsidTr="001F4DBD">
        <w:trPr>
          <w:trHeight w:val="488"/>
        </w:trPr>
        <w:tc>
          <w:tcPr>
            <w:tcW w:w="440" w:type="dxa"/>
            <w:shd w:val="clear" w:color="auto" w:fill="F2F2F2" w:themeFill="background1" w:themeFillShade="F2"/>
            <w:vAlign w:val="center"/>
          </w:tcPr>
          <w:p w14:paraId="31366166" w14:textId="396B5E99" w:rsidR="002A074D" w:rsidRDefault="002A074D" w:rsidP="001F4DBD">
            <w:pPr>
              <w:spacing w:before="80"/>
              <w:jc w:val="center"/>
              <w:rPr>
                <w:rFonts w:ascii="Calibri" w:hAnsi="Calibri" w:cs="Calibri"/>
              </w:rPr>
            </w:pPr>
            <w:r>
              <w:rPr>
                <w:rFonts w:ascii="Calibri" w:hAnsi="Calibri" w:cs="Calibri"/>
              </w:rPr>
              <w:lastRenderedPageBreak/>
              <w:t>2</w:t>
            </w:r>
          </w:p>
        </w:tc>
        <w:tc>
          <w:tcPr>
            <w:tcW w:w="8477" w:type="dxa"/>
            <w:vAlign w:val="center"/>
          </w:tcPr>
          <w:p w14:paraId="0E436524" w14:textId="63AC853E" w:rsidR="002A074D" w:rsidRPr="00BB082E" w:rsidRDefault="002A074D" w:rsidP="001F4DBD">
            <w:pPr>
              <w:spacing w:before="80" w:line="276" w:lineRule="auto"/>
              <w:rPr>
                <w:rFonts w:asciiTheme="majorHAnsi" w:hAnsiTheme="majorHAnsi" w:cstheme="majorHAnsi"/>
                <w:lang w:val="en-US"/>
              </w:rPr>
            </w:pPr>
            <w:r w:rsidRPr="00BB082E">
              <w:rPr>
                <w:rFonts w:asciiTheme="majorHAnsi" w:hAnsiTheme="majorHAnsi" w:cstheme="majorHAnsi"/>
                <w:lang w:val="en-US"/>
              </w:rPr>
              <w:t xml:space="preserve">if the </w:t>
            </w:r>
            <w:r w:rsidR="00C256FE" w:rsidRPr="00BB082E">
              <w:rPr>
                <w:rFonts w:asciiTheme="majorHAnsi" w:hAnsiTheme="majorHAnsi" w:cstheme="majorHAnsi"/>
                <w:lang w:val="en-US"/>
              </w:rPr>
              <w:t>S</w:t>
            </w:r>
            <w:r w:rsidRPr="00BB082E">
              <w:rPr>
                <w:rFonts w:asciiTheme="majorHAnsi" w:hAnsiTheme="majorHAnsi" w:cstheme="majorHAnsi"/>
                <w:lang w:val="en-US"/>
              </w:rPr>
              <w:t>ervice is not able to continue to operate, notify families when it is safe to return and alternative options for education and care in the area</w:t>
            </w:r>
          </w:p>
        </w:tc>
        <w:tc>
          <w:tcPr>
            <w:tcW w:w="405" w:type="dxa"/>
          </w:tcPr>
          <w:p w14:paraId="4A8BDCCF" w14:textId="77777777" w:rsidR="002A074D" w:rsidRPr="00CE4D87" w:rsidRDefault="002A074D" w:rsidP="001F4DBD">
            <w:pPr>
              <w:spacing w:before="80" w:line="360" w:lineRule="auto"/>
              <w:rPr>
                <w:rFonts w:cstheme="majorHAnsi"/>
                <w:sz w:val="24"/>
                <w:szCs w:val="24"/>
              </w:rPr>
            </w:pPr>
          </w:p>
        </w:tc>
      </w:tr>
      <w:tr w:rsidR="002A074D" w:rsidRPr="00CE4D87" w14:paraId="11834347" w14:textId="77777777" w:rsidTr="001F4DBD">
        <w:trPr>
          <w:trHeight w:val="488"/>
        </w:trPr>
        <w:tc>
          <w:tcPr>
            <w:tcW w:w="440" w:type="dxa"/>
            <w:shd w:val="clear" w:color="auto" w:fill="F2F2F2" w:themeFill="background1" w:themeFillShade="F2"/>
            <w:vAlign w:val="center"/>
          </w:tcPr>
          <w:p w14:paraId="377E5E0C" w14:textId="6718F4D6" w:rsidR="002A074D" w:rsidRDefault="002A074D" w:rsidP="001F4DBD">
            <w:pPr>
              <w:spacing w:before="80"/>
              <w:jc w:val="center"/>
              <w:rPr>
                <w:rFonts w:ascii="Calibri" w:hAnsi="Calibri" w:cs="Calibri"/>
              </w:rPr>
            </w:pPr>
            <w:r>
              <w:rPr>
                <w:rFonts w:ascii="Calibri" w:hAnsi="Calibri" w:cs="Calibri"/>
              </w:rPr>
              <w:t>3</w:t>
            </w:r>
          </w:p>
        </w:tc>
        <w:tc>
          <w:tcPr>
            <w:tcW w:w="8477" w:type="dxa"/>
            <w:vAlign w:val="center"/>
          </w:tcPr>
          <w:p w14:paraId="05EAC888" w14:textId="2630BDD5" w:rsidR="002A074D" w:rsidRPr="00BB082E" w:rsidRDefault="002A074D" w:rsidP="001F4DBD">
            <w:pPr>
              <w:spacing w:before="80" w:line="276" w:lineRule="auto"/>
              <w:rPr>
                <w:rFonts w:asciiTheme="majorHAnsi" w:hAnsiTheme="majorHAnsi" w:cstheme="majorHAnsi"/>
                <w:lang w:val="en-US"/>
              </w:rPr>
            </w:pPr>
            <w:r w:rsidRPr="00BB082E">
              <w:rPr>
                <w:rFonts w:asciiTheme="majorHAnsi" w:hAnsiTheme="majorHAnsi" w:cstheme="majorHAnsi"/>
                <w:lang w:val="en-US"/>
              </w:rPr>
              <w:t xml:space="preserve">complete the </w:t>
            </w:r>
            <w:r w:rsidRPr="00BB082E">
              <w:rPr>
                <w:rFonts w:asciiTheme="majorHAnsi" w:hAnsiTheme="majorHAnsi" w:cstheme="majorHAnsi"/>
                <w:i/>
                <w:iCs/>
                <w:lang w:val="en-US"/>
              </w:rPr>
              <w:t>Emergency Evacuation Record</w:t>
            </w:r>
            <w:r w:rsidRPr="00BB082E">
              <w:rPr>
                <w:rFonts w:asciiTheme="majorHAnsi" w:hAnsiTheme="majorHAnsi" w:cstheme="majorHAnsi"/>
                <w:lang w:val="en-US"/>
              </w:rPr>
              <w:t xml:space="preserve"> </w:t>
            </w:r>
          </w:p>
        </w:tc>
        <w:tc>
          <w:tcPr>
            <w:tcW w:w="405" w:type="dxa"/>
          </w:tcPr>
          <w:p w14:paraId="1B1BB88A" w14:textId="77777777" w:rsidR="002A074D" w:rsidRPr="00CE4D87" w:rsidRDefault="002A074D" w:rsidP="001F4DBD">
            <w:pPr>
              <w:spacing w:before="80" w:line="360" w:lineRule="auto"/>
              <w:rPr>
                <w:rFonts w:cstheme="majorHAnsi"/>
                <w:sz w:val="24"/>
                <w:szCs w:val="24"/>
              </w:rPr>
            </w:pPr>
          </w:p>
        </w:tc>
      </w:tr>
      <w:tr w:rsidR="002A074D" w:rsidRPr="00CE4D87" w14:paraId="32B8EFF5" w14:textId="77777777" w:rsidTr="001F4DBD">
        <w:trPr>
          <w:trHeight w:val="488"/>
        </w:trPr>
        <w:tc>
          <w:tcPr>
            <w:tcW w:w="440" w:type="dxa"/>
            <w:shd w:val="clear" w:color="auto" w:fill="F2F2F2" w:themeFill="background1" w:themeFillShade="F2"/>
            <w:vAlign w:val="center"/>
          </w:tcPr>
          <w:p w14:paraId="592D90BF" w14:textId="4375AD1A" w:rsidR="002A074D" w:rsidRDefault="002A074D" w:rsidP="001F4DBD">
            <w:pPr>
              <w:spacing w:before="80"/>
              <w:jc w:val="center"/>
              <w:rPr>
                <w:rFonts w:ascii="Calibri" w:hAnsi="Calibri" w:cs="Calibri"/>
              </w:rPr>
            </w:pPr>
            <w:r>
              <w:rPr>
                <w:rFonts w:ascii="Calibri" w:hAnsi="Calibri" w:cs="Calibri"/>
              </w:rPr>
              <w:t>4</w:t>
            </w:r>
          </w:p>
        </w:tc>
        <w:tc>
          <w:tcPr>
            <w:tcW w:w="8477" w:type="dxa"/>
            <w:vAlign w:val="center"/>
          </w:tcPr>
          <w:p w14:paraId="4416E027" w14:textId="622D8E26" w:rsidR="002A074D" w:rsidRPr="00CE4D87" w:rsidRDefault="002A074D" w:rsidP="001F4DBD">
            <w:pPr>
              <w:spacing w:before="80" w:line="276" w:lineRule="auto"/>
              <w:rPr>
                <w:rFonts w:ascii="Calibri Light" w:hAnsi="Calibri Light" w:cs="Calibri Light"/>
                <w:lang w:val="en-US"/>
              </w:rPr>
            </w:pPr>
            <w:r w:rsidRPr="00CE4D87">
              <w:rPr>
                <w:rFonts w:asciiTheme="majorHAnsi" w:hAnsiTheme="majorHAnsi"/>
                <w:lang w:val="en-US"/>
              </w:rPr>
              <w:t xml:space="preserve">notify the regulatory authority within 24 hours- </w:t>
            </w:r>
            <w:hyperlink r:id="rId11" w:history="1">
              <w:r w:rsidRPr="00CE4D87">
                <w:rPr>
                  <w:rStyle w:val="Hyperlink"/>
                  <w:rFonts w:asciiTheme="majorHAnsi" w:hAnsiTheme="majorHAnsi" w:cstheme="majorHAnsi"/>
                  <w:color w:val="C00000"/>
                </w:rPr>
                <w:t>NQA IT System</w:t>
              </w:r>
            </w:hyperlink>
          </w:p>
        </w:tc>
        <w:tc>
          <w:tcPr>
            <w:tcW w:w="405" w:type="dxa"/>
          </w:tcPr>
          <w:p w14:paraId="3CA2202B" w14:textId="77777777" w:rsidR="002A074D" w:rsidRPr="00CE4D87" w:rsidRDefault="002A074D" w:rsidP="001F4DBD">
            <w:pPr>
              <w:spacing w:before="80" w:line="360" w:lineRule="auto"/>
              <w:rPr>
                <w:rFonts w:cstheme="majorHAnsi"/>
                <w:sz w:val="24"/>
                <w:szCs w:val="24"/>
              </w:rPr>
            </w:pPr>
          </w:p>
        </w:tc>
      </w:tr>
      <w:tr w:rsidR="002A074D" w:rsidRPr="00CE4D87" w14:paraId="48C67759" w14:textId="77777777" w:rsidTr="001F4DBD">
        <w:trPr>
          <w:trHeight w:val="488"/>
        </w:trPr>
        <w:tc>
          <w:tcPr>
            <w:tcW w:w="440" w:type="dxa"/>
            <w:shd w:val="clear" w:color="auto" w:fill="F2F2F2" w:themeFill="background1" w:themeFillShade="F2"/>
            <w:vAlign w:val="center"/>
          </w:tcPr>
          <w:p w14:paraId="4E31622C" w14:textId="147EA5D9" w:rsidR="002A074D" w:rsidRDefault="002A074D" w:rsidP="001F4DBD">
            <w:pPr>
              <w:spacing w:before="80"/>
              <w:jc w:val="center"/>
              <w:rPr>
                <w:rFonts w:ascii="Calibri" w:hAnsi="Calibri" w:cs="Calibri"/>
              </w:rPr>
            </w:pPr>
            <w:r>
              <w:rPr>
                <w:rFonts w:ascii="Calibri" w:hAnsi="Calibri" w:cs="Calibri"/>
              </w:rPr>
              <w:t>5</w:t>
            </w:r>
          </w:p>
        </w:tc>
        <w:tc>
          <w:tcPr>
            <w:tcW w:w="8477" w:type="dxa"/>
            <w:vAlign w:val="center"/>
          </w:tcPr>
          <w:p w14:paraId="578FFEEF" w14:textId="4CC202AD" w:rsidR="002A074D" w:rsidRPr="00BB082E" w:rsidRDefault="002A074D" w:rsidP="001F4DBD">
            <w:pPr>
              <w:spacing w:before="80" w:line="276" w:lineRule="auto"/>
              <w:rPr>
                <w:rFonts w:ascii="Calibri Light" w:hAnsi="Calibri Light" w:cs="Calibri Light"/>
                <w:lang w:val="en-US"/>
              </w:rPr>
            </w:pPr>
            <w:r w:rsidRPr="00BB082E">
              <w:rPr>
                <w:rFonts w:asciiTheme="majorHAnsi" w:hAnsiTheme="majorHAnsi" w:cstheme="majorHAnsi"/>
              </w:rPr>
              <w:t>liaise with any attending emergency service for debrief and feedback on emergency procedure</w:t>
            </w:r>
          </w:p>
        </w:tc>
        <w:tc>
          <w:tcPr>
            <w:tcW w:w="405" w:type="dxa"/>
          </w:tcPr>
          <w:p w14:paraId="4A340591" w14:textId="77777777" w:rsidR="002A074D" w:rsidRPr="00CE4D87" w:rsidRDefault="002A074D" w:rsidP="001F4DBD">
            <w:pPr>
              <w:spacing w:before="80" w:line="360" w:lineRule="auto"/>
              <w:rPr>
                <w:rFonts w:cstheme="majorHAnsi"/>
                <w:sz w:val="24"/>
                <w:szCs w:val="24"/>
              </w:rPr>
            </w:pPr>
          </w:p>
        </w:tc>
      </w:tr>
      <w:tr w:rsidR="005B2E85" w:rsidRPr="00CE4D87" w14:paraId="30EEE93E" w14:textId="77777777" w:rsidTr="001F4DBD">
        <w:trPr>
          <w:trHeight w:val="488"/>
        </w:trPr>
        <w:tc>
          <w:tcPr>
            <w:tcW w:w="440" w:type="dxa"/>
            <w:shd w:val="clear" w:color="auto" w:fill="F2F2F2" w:themeFill="background1" w:themeFillShade="F2"/>
            <w:vAlign w:val="center"/>
          </w:tcPr>
          <w:p w14:paraId="50208B4A" w14:textId="13A50C7C" w:rsidR="005B2E85" w:rsidRPr="005B2E85" w:rsidRDefault="005B2E85" w:rsidP="001F4DBD">
            <w:pPr>
              <w:spacing w:before="80"/>
              <w:jc w:val="center"/>
              <w:rPr>
                <w:rFonts w:ascii="Calibri" w:hAnsi="Calibri" w:cs="Calibri"/>
                <w:highlight w:val="yellow"/>
              </w:rPr>
            </w:pPr>
            <w:r w:rsidRPr="005B2E85">
              <w:rPr>
                <w:rFonts w:ascii="Calibri" w:hAnsi="Calibri" w:cs="Calibri"/>
              </w:rPr>
              <w:t>6</w:t>
            </w:r>
          </w:p>
        </w:tc>
        <w:tc>
          <w:tcPr>
            <w:tcW w:w="8477" w:type="dxa"/>
            <w:vAlign w:val="center"/>
          </w:tcPr>
          <w:p w14:paraId="0B8C7472" w14:textId="0D691706" w:rsidR="005B2E85" w:rsidRPr="00BB082E" w:rsidRDefault="005B2E85" w:rsidP="001F4DBD">
            <w:pPr>
              <w:spacing w:before="80" w:line="276" w:lineRule="auto"/>
              <w:rPr>
                <w:rFonts w:asciiTheme="majorHAnsi" w:hAnsiTheme="majorHAnsi" w:cstheme="majorHAnsi"/>
              </w:rPr>
            </w:pPr>
            <w:r w:rsidRPr="00BB082E">
              <w:rPr>
                <w:rFonts w:asciiTheme="majorHAnsi" w:hAnsiTheme="majorHAnsi" w:cstheme="majorHAnsi"/>
              </w:rPr>
              <w:t>organise counselling for children and staff if required, to support emotional well-being following the evacuation</w:t>
            </w:r>
          </w:p>
        </w:tc>
        <w:tc>
          <w:tcPr>
            <w:tcW w:w="405" w:type="dxa"/>
          </w:tcPr>
          <w:p w14:paraId="265BF5BC" w14:textId="77777777" w:rsidR="005B2E85" w:rsidRPr="00CE4D87" w:rsidRDefault="005B2E85" w:rsidP="001F4DBD">
            <w:pPr>
              <w:spacing w:before="80" w:line="360" w:lineRule="auto"/>
              <w:rPr>
                <w:rFonts w:cstheme="majorHAnsi"/>
                <w:sz w:val="24"/>
                <w:szCs w:val="24"/>
              </w:rPr>
            </w:pPr>
          </w:p>
        </w:tc>
      </w:tr>
      <w:bookmarkEnd w:id="2"/>
    </w:tbl>
    <w:p w14:paraId="182F6BF0" w14:textId="77777777" w:rsidR="00205263" w:rsidRDefault="00205263" w:rsidP="005B3DF4">
      <w:pPr>
        <w:spacing w:line="360" w:lineRule="auto"/>
        <w:rPr>
          <w:rFonts w:ascii="Calibri Light" w:hAnsi="Calibri Light" w:cs="Calibri Light"/>
          <w:color w:val="C00000"/>
          <w:highlight w:val="yellow"/>
        </w:rPr>
      </w:pPr>
    </w:p>
    <w:p w14:paraId="3E2B8C43" w14:textId="77777777" w:rsidR="00F573AF" w:rsidRDefault="00F573AF" w:rsidP="005B3DF4">
      <w:pPr>
        <w:spacing w:line="360" w:lineRule="auto"/>
        <w:rPr>
          <w:rFonts w:ascii="Calibri Light" w:hAnsi="Calibri Light" w:cs="Calibri Light"/>
          <w:color w:val="C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84"/>
        <w:gridCol w:w="1659"/>
        <w:gridCol w:w="3226"/>
      </w:tblGrid>
      <w:tr w:rsidR="00F573AF" w14:paraId="435B04CB" w14:textId="77777777" w:rsidTr="0000295E">
        <w:trPr>
          <w:trHeight w:val="488"/>
        </w:trPr>
        <w:tc>
          <w:tcPr>
            <w:tcW w:w="9316"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675BAF25" w14:textId="77777777" w:rsidR="00F573AF" w:rsidRDefault="00F573AF" w:rsidP="0000295E">
            <w:pPr>
              <w:spacing w:before="80" w:after="80"/>
              <w:rPr>
                <w:rFonts w:ascii="Calibri" w:eastAsia="Cambria" w:hAnsi="Calibri" w:cs="Calibri"/>
                <w:color w:val="FF0000"/>
              </w:rPr>
            </w:pPr>
            <w:bookmarkStart w:id="3" w:name="_Hlk188269667"/>
            <w:r>
              <w:rPr>
                <w:rFonts w:ascii="Calibri" w:eastAsia="Cambria" w:hAnsi="Calibri" w:cs="Calibri"/>
                <w:color w:val="000000"/>
              </w:rPr>
              <w:t>REVIEW OF PROCEDURE</w:t>
            </w:r>
          </w:p>
        </w:tc>
      </w:tr>
      <w:tr w:rsidR="00F573AF" w14:paraId="4A9134E8" w14:textId="77777777" w:rsidTr="0000295E">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5D3BE3C" w14:textId="77777777" w:rsidR="00F573AF" w:rsidRDefault="00F573AF" w:rsidP="0000295E">
            <w:pPr>
              <w:spacing w:before="80" w:after="80"/>
              <w:rPr>
                <w:rFonts w:ascii="Calibri Light" w:eastAsia="Cambria" w:hAnsi="Calibri Light" w:cs="Calibri Light"/>
                <w:color w:val="000000"/>
              </w:rPr>
            </w:pPr>
            <w:r>
              <w:rPr>
                <w:rFonts w:ascii="Calibri Light" w:eastAsia="Cambria" w:hAnsi="Calibri Light" w:cs="Calibri Light"/>
                <w:color w:val="000000"/>
              </w:rPr>
              <w:t>Date procedure created</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35B925" w14:textId="4C3697B5" w:rsidR="00F573AF" w:rsidRDefault="00F573AF" w:rsidP="0000295E">
            <w:pPr>
              <w:spacing w:before="80" w:after="80"/>
              <w:rPr>
                <w:rFonts w:ascii="Calibri Light" w:eastAsia="Cambria" w:hAnsi="Calibri Light" w:cs="Calibri Light"/>
                <w:color w:val="000000"/>
              </w:rPr>
            </w:pPr>
            <w:r>
              <w:rPr>
                <w:rFonts w:ascii="Calibri Light" w:eastAsia="Cambria" w:hAnsi="Calibri Light" w:cs="Calibri Light"/>
                <w:color w:val="000000"/>
              </w:rPr>
              <w:t xml:space="preserve"> </w:t>
            </w:r>
            <w:r w:rsidR="00BB082E">
              <w:rPr>
                <w:rFonts w:ascii="Calibri Light" w:eastAsia="Cambria" w:hAnsi="Calibri Light" w:cs="Calibri Light"/>
                <w:color w:val="000000"/>
              </w:rPr>
              <w:t>April 2026</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30CA6DE" w14:textId="77777777" w:rsidR="00F573AF" w:rsidRDefault="00F573AF" w:rsidP="0000295E">
            <w:pPr>
              <w:spacing w:before="80" w:after="80"/>
              <w:rPr>
                <w:rFonts w:ascii="Calibri Light" w:eastAsia="Cambria" w:hAnsi="Calibri Light" w:cs="Calibri Light"/>
                <w:color w:val="000000"/>
              </w:rPr>
            </w:pPr>
            <w:r>
              <w:rPr>
                <w:rFonts w:ascii="Calibri Light" w:eastAsia="Cambria" w:hAnsi="Calibri Light" w:cs="Calibri Light"/>
                <w:color w:val="000000"/>
              </w:rPr>
              <w:t>To be reviewed</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6A782C" w14:textId="690741D1" w:rsidR="00F573AF" w:rsidRDefault="00BB082E" w:rsidP="0000295E">
            <w:pPr>
              <w:spacing w:before="80" w:after="80"/>
              <w:rPr>
                <w:rFonts w:ascii="Calibri Light" w:eastAsia="Cambria" w:hAnsi="Calibri Light" w:cs="Calibri Light"/>
                <w:color w:val="000000"/>
              </w:rPr>
            </w:pPr>
            <w:r>
              <w:rPr>
                <w:rFonts w:ascii="Calibri Light" w:eastAsia="Cambria" w:hAnsi="Calibri Light" w:cs="Calibri Light"/>
                <w:color w:val="000000"/>
              </w:rPr>
              <w:t>April 2027</w:t>
            </w:r>
          </w:p>
        </w:tc>
      </w:tr>
      <w:tr w:rsidR="00F573AF" w14:paraId="5434F749" w14:textId="77777777" w:rsidTr="0000295E">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FA78B1D" w14:textId="77777777" w:rsidR="00F573AF" w:rsidRDefault="00F573AF" w:rsidP="0000295E">
            <w:pPr>
              <w:spacing w:before="80" w:after="80"/>
              <w:rPr>
                <w:rFonts w:ascii="Calibri Light" w:eastAsia="Cambria" w:hAnsi="Calibri Light" w:cs="Calibri Light"/>
                <w:color w:val="000000"/>
              </w:rPr>
            </w:pPr>
            <w:r>
              <w:rPr>
                <w:rFonts w:ascii="Calibri Light" w:eastAsia="Cambria" w:hAnsi="Calibri Light" w:cs="Calibri Light"/>
                <w:color w:val="000000"/>
              </w:rPr>
              <w:t>Approved by</w:t>
            </w:r>
          </w:p>
        </w:tc>
        <w:tc>
          <w:tcPr>
            <w:tcW w:w="18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990A16B" w14:textId="48D9AE9C" w:rsidR="00F573AF" w:rsidRDefault="00BB082E" w:rsidP="0000295E">
            <w:pPr>
              <w:spacing w:before="80" w:after="80"/>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5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8D3D18" w14:textId="77777777" w:rsidR="00F573AF" w:rsidRDefault="00F573AF" w:rsidP="0000295E">
            <w:pPr>
              <w:spacing w:before="80" w:after="80"/>
              <w:rPr>
                <w:rFonts w:ascii="Calibri Light" w:eastAsia="Cambria" w:hAnsi="Calibri Light" w:cs="Calibri Light"/>
                <w:color w:val="000000"/>
              </w:rPr>
            </w:pPr>
            <w:r>
              <w:rPr>
                <w:rFonts w:ascii="Calibri Light" w:eastAsia="Cambria" w:hAnsi="Calibri Light" w:cs="Calibri Light"/>
                <w:color w:val="000000"/>
              </w:rPr>
              <w:t>Signature</w:t>
            </w:r>
          </w:p>
        </w:tc>
        <w:tc>
          <w:tcPr>
            <w:tcW w:w="3226" w:type="dxa"/>
            <w:tcBorders>
              <w:top w:val="single" w:sz="4" w:space="0" w:color="auto"/>
              <w:left w:val="single" w:sz="4" w:space="0" w:color="auto"/>
              <w:bottom w:val="single" w:sz="4" w:space="0" w:color="auto"/>
              <w:right w:val="single" w:sz="4" w:space="0" w:color="auto"/>
            </w:tcBorders>
            <w:shd w:val="clear" w:color="auto" w:fill="FFFFFF"/>
            <w:vAlign w:val="center"/>
          </w:tcPr>
          <w:p w14:paraId="316D968A" w14:textId="310502A0" w:rsidR="00F573AF" w:rsidRPr="00BB082E" w:rsidRDefault="00BB082E" w:rsidP="0000295E">
            <w:pPr>
              <w:spacing w:before="80" w:after="80"/>
              <w:rPr>
                <w:rFonts w:ascii="Cochocib Script Latin Pro" w:eastAsia="Cambria" w:hAnsi="Cochocib Script Latin Pro" w:cs="Calibri Light"/>
                <w:color w:val="000000"/>
              </w:rPr>
            </w:pPr>
            <w:proofErr w:type="spellStart"/>
            <w:proofErr w:type="gramStart"/>
            <w:r w:rsidRPr="00BB082E">
              <w:rPr>
                <w:rFonts w:ascii="Cochocib Script Latin Pro" w:eastAsia="Cambria" w:hAnsi="Cochocib Script Latin Pro" w:cs="Calibri Light"/>
                <w:color w:val="000000"/>
              </w:rPr>
              <w:t>R.Hamilton</w:t>
            </w:r>
            <w:proofErr w:type="spellEnd"/>
            <w:proofErr w:type="gramEnd"/>
          </w:p>
        </w:tc>
      </w:tr>
      <w:tr w:rsidR="00F573AF" w14:paraId="79AE79B8" w14:textId="77777777" w:rsidTr="0000295E">
        <w:trPr>
          <w:trHeight w:val="488"/>
        </w:trPr>
        <w:tc>
          <w:tcPr>
            <w:tcW w:w="254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EFF8C7B" w14:textId="77777777" w:rsidR="00F573AF" w:rsidRDefault="00F573AF" w:rsidP="0000295E">
            <w:pPr>
              <w:spacing w:before="80" w:after="80"/>
              <w:rPr>
                <w:rFonts w:ascii="Calibri Light" w:eastAsia="Cambria" w:hAnsi="Calibri Light" w:cs="Calibri Light"/>
                <w:color w:val="FF0000"/>
              </w:rPr>
            </w:pPr>
            <w:r>
              <w:rPr>
                <w:rFonts w:ascii="Calibri Light" w:eastAsia="Cambria" w:hAnsi="Calibri Light" w:cs="Calibri Light"/>
              </w:rPr>
              <w:t>Procedure Reviewed Date</w:t>
            </w:r>
          </w:p>
        </w:tc>
        <w:tc>
          <w:tcPr>
            <w:tcW w:w="6769" w:type="dxa"/>
            <w:gridSpan w:val="3"/>
            <w:tcBorders>
              <w:top w:val="single" w:sz="4" w:space="0" w:color="auto"/>
              <w:left w:val="single" w:sz="4" w:space="0" w:color="auto"/>
              <w:bottom w:val="single" w:sz="4" w:space="0" w:color="auto"/>
              <w:right w:val="single" w:sz="4" w:space="0" w:color="auto"/>
            </w:tcBorders>
            <w:shd w:val="clear" w:color="auto" w:fill="F2F2F2"/>
            <w:vAlign w:val="center"/>
            <w:hideMark/>
          </w:tcPr>
          <w:p w14:paraId="7CBCFFCE" w14:textId="77777777" w:rsidR="00F573AF" w:rsidRDefault="00F573AF" w:rsidP="0000295E">
            <w:pPr>
              <w:spacing w:before="80" w:after="80"/>
              <w:rPr>
                <w:rFonts w:ascii="Calibri Light" w:eastAsia="Cambria" w:hAnsi="Calibri Light" w:cs="Calibri Light"/>
              </w:rPr>
            </w:pPr>
            <w:r>
              <w:rPr>
                <w:rFonts w:ascii="Calibri Light" w:eastAsia="Cambria" w:hAnsi="Calibri Light" w:cs="Calibri Light"/>
              </w:rPr>
              <w:t>Modifications/Changes</w:t>
            </w:r>
          </w:p>
        </w:tc>
      </w:tr>
      <w:tr w:rsidR="00F573AF" w14:paraId="4457AF29" w14:textId="77777777" w:rsidTr="001624F2">
        <w:trPr>
          <w:trHeight w:val="488"/>
        </w:trPr>
        <w:tc>
          <w:tcPr>
            <w:tcW w:w="2547" w:type="dxa"/>
          </w:tcPr>
          <w:p w14:paraId="358079A9" w14:textId="39026930" w:rsidR="00F573AF" w:rsidRPr="00BB082E" w:rsidRDefault="00791597" w:rsidP="00F573AF">
            <w:pPr>
              <w:spacing w:before="80" w:after="80"/>
              <w:rPr>
                <w:rFonts w:ascii="Calibri Light" w:eastAsia="Cambria" w:hAnsi="Calibri Light" w:cs="Calibri Light"/>
              </w:rPr>
            </w:pPr>
            <w:r w:rsidRPr="00BB082E">
              <w:rPr>
                <w:rFonts w:ascii="Calibri Light" w:eastAsia="Cambria" w:hAnsi="Calibri Light" w:cs="Calibri Light"/>
              </w:rPr>
              <w:t xml:space="preserve">February </w:t>
            </w:r>
            <w:r w:rsidR="00F573AF" w:rsidRPr="00BB082E">
              <w:rPr>
                <w:rFonts w:ascii="Calibri Light" w:eastAsia="Cambria" w:hAnsi="Calibri Light" w:cs="Calibri Light"/>
              </w:rPr>
              <w:t>2025</w:t>
            </w:r>
          </w:p>
        </w:tc>
        <w:tc>
          <w:tcPr>
            <w:tcW w:w="6769" w:type="dxa"/>
            <w:gridSpan w:val="3"/>
          </w:tcPr>
          <w:p w14:paraId="4313494C" w14:textId="1A15CF08" w:rsidR="0096181A" w:rsidRPr="00BB082E" w:rsidRDefault="0096181A" w:rsidP="00791597">
            <w:pPr>
              <w:spacing w:after="0" w:line="276" w:lineRule="auto"/>
              <w:rPr>
                <w:rFonts w:ascii="Calibri Light" w:eastAsia="Cambria" w:hAnsi="Calibri Light" w:cs="Calibri Light"/>
              </w:rPr>
            </w:pPr>
            <w:r w:rsidRPr="00BB082E">
              <w:rPr>
                <w:rFonts w:ascii="Calibri Light" w:eastAsia="Cambria" w:hAnsi="Calibri Light" w:cs="Calibri Light"/>
              </w:rPr>
              <w:t xml:space="preserve">Procedure </w:t>
            </w:r>
            <w:r w:rsidR="00791597" w:rsidRPr="00BB082E">
              <w:rPr>
                <w:rFonts w:ascii="Calibri Light" w:eastAsia="Cambria" w:hAnsi="Calibri Light" w:cs="Calibri Light"/>
              </w:rPr>
              <w:t>reviewed</w:t>
            </w:r>
          </w:p>
          <w:p w14:paraId="55EFADEB" w14:textId="77777777" w:rsidR="0096181A" w:rsidRPr="00BB082E" w:rsidRDefault="0096181A" w:rsidP="00791597">
            <w:pPr>
              <w:pStyle w:val="ListParagraph"/>
              <w:numPr>
                <w:ilvl w:val="0"/>
                <w:numId w:val="42"/>
              </w:numPr>
              <w:spacing w:after="0" w:line="276" w:lineRule="auto"/>
              <w:ind w:left="357" w:hanging="357"/>
              <w:rPr>
                <w:rFonts w:ascii="Calibri Light" w:eastAsia="Cambria" w:hAnsi="Calibri Light" w:cs="Calibri Light"/>
              </w:rPr>
            </w:pPr>
            <w:r w:rsidRPr="00BB082E">
              <w:rPr>
                <w:rFonts w:ascii="Calibri Light" w:eastAsia="Cambria" w:hAnsi="Calibri Light" w:cs="Calibri Light"/>
              </w:rPr>
              <w:t>additional section added for evacuation of non-ambulatory children</w:t>
            </w:r>
          </w:p>
          <w:p w14:paraId="66EFEAE2" w14:textId="77777777" w:rsidR="0096181A" w:rsidRPr="00BB082E" w:rsidRDefault="0096181A" w:rsidP="00791597">
            <w:pPr>
              <w:pStyle w:val="ListParagraph"/>
              <w:numPr>
                <w:ilvl w:val="0"/>
                <w:numId w:val="42"/>
              </w:numPr>
              <w:spacing w:after="0" w:line="276" w:lineRule="auto"/>
              <w:ind w:left="357" w:hanging="357"/>
              <w:rPr>
                <w:rFonts w:ascii="Calibri Light" w:eastAsia="Cambria" w:hAnsi="Calibri Light" w:cs="Calibri Light"/>
              </w:rPr>
            </w:pPr>
            <w:r w:rsidRPr="00BB082E">
              <w:rPr>
                <w:rFonts w:ascii="Calibri Light" w:eastAsia="Cambria" w:hAnsi="Calibri Light" w:cs="Calibri Light"/>
              </w:rPr>
              <w:t>additional section added regarding informing families of an evacuation</w:t>
            </w:r>
          </w:p>
          <w:p w14:paraId="4BA89196" w14:textId="77777777" w:rsidR="0096181A" w:rsidRPr="00BB082E" w:rsidRDefault="0096181A" w:rsidP="00791597">
            <w:pPr>
              <w:pStyle w:val="ListParagraph"/>
              <w:numPr>
                <w:ilvl w:val="0"/>
                <w:numId w:val="42"/>
              </w:numPr>
              <w:spacing w:after="0" w:line="276" w:lineRule="auto"/>
              <w:ind w:left="357" w:hanging="357"/>
              <w:rPr>
                <w:rFonts w:ascii="Calibri Light" w:eastAsia="Cambria" w:hAnsi="Calibri Light" w:cs="Calibri Light"/>
              </w:rPr>
            </w:pPr>
            <w:r w:rsidRPr="00BB082E">
              <w:rPr>
                <w:rFonts w:ascii="Calibri Light" w:eastAsia="Cambria" w:hAnsi="Calibri Light" w:cs="Calibri Light"/>
              </w:rPr>
              <w:t>related Emergency Evacuation Resources section added to procedure</w:t>
            </w:r>
          </w:p>
          <w:p w14:paraId="1CC81EF0" w14:textId="5A1751C3" w:rsidR="00F573AF" w:rsidRPr="00BB082E" w:rsidRDefault="0096181A" w:rsidP="00791597">
            <w:pPr>
              <w:pStyle w:val="ListParagraph"/>
              <w:numPr>
                <w:ilvl w:val="0"/>
                <w:numId w:val="42"/>
              </w:numPr>
              <w:spacing w:after="0" w:line="276" w:lineRule="auto"/>
              <w:ind w:left="357" w:hanging="357"/>
              <w:rPr>
                <w:rFonts w:ascii="Calibri Light" w:eastAsia="Cambria" w:hAnsi="Calibri Light" w:cs="Calibri Light"/>
              </w:rPr>
            </w:pPr>
            <w:r w:rsidRPr="00BB082E">
              <w:rPr>
                <w:rFonts w:ascii="Calibri Light" w:eastAsia="Cambria" w:hAnsi="Calibri Light" w:cs="Calibri Light"/>
                <w:i/>
                <w:iCs/>
              </w:rPr>
              <w:t>Informing Families of an Emergency Procedure</w:t>
            </w:r>
            <w:r w:rsidRPr="00BB082E">
              <w:rPr>
                <w:rFonts w:ascii="Calibri Light" w:eastAsia="Cambria" w:hAnsi="Calibri Light" w:cs="Calibri Light"/>
              </w:rPr>
              <w:t xml:space="preserve"> merged with</w:t>
            </w:r>
            <w:r w:rsidRPr="00BB082E">
              <w:rPr>
                <w:rFonts w:ascii="Calibri Light" w:eastAsia="Cambria" w:hAnsi="Calibri Light" w:cs="Calibri Light"/>
                <w:i/>
                <w:iCs/>
              </w:rPr>
              <w:t xml:space="preserve"> Emergency Evacuation Procedure</w:t>
            </w:r>
          </w:p>
        </w:tc>
      </w:tr>
      <w:bookmarkEnd w:id="3"/>
    </w:tbl>
    <w:p w14:paraId="425C3B4C" w14:textId="77777777" w:rsidR="00F573AF" w:rsidRPr="00E018C0" w:rsidRDefault="00F573AF" w:rsidP="005B3DF4">
      <w:pPr>
        <w:spacing w:line="360" w:lineRule="auto"/>
        <w:rPr>
          <w:rFonts w:ascii="Calibri Light" w:hAnsi="Calibri Light" w:cs="Calibri Light"/>
          <w:color w:val="C00000"/>
        </w:rPr>
      </w:pPr>
    </w:p>
    <w:p w14:paraId="286FF878" w14:textId="77777777" w:rsidR="005B3DF4" w:rsidRDefault="005B3DF4" w:rsidP="0024031E">
      <w:pPr>
        <w:spacing w:line="240" w:lineRule="auto"/>
        <w:jc w:val="center"/>
        <w:rPr>
          <w:rFonts w:asciiTheme="majorHAnsi" w:hAnsiTheme="majorHAnsi" w:cs="Times New Roman (Body CS)"/>
          <w:bCs/>
          <w:spacing w:val="20"/>
          <w:sz w:val="32"/>
          <w:szCs w:val="38"/>
        </w:rPr>
      </w:pPr>
    </w:p>
    <w:p w14:paraId="67365F55" w14:textId="77777777" w:rsidR="00465B1B" w:rsidRDefault="00465B1B" w:rsidP="0024031E">
      <w:pPr>
        <w:spacing w:line="240" w:lineRule="auto"/>
        <w:jc w:val="center"/>
        <w:rPr>
          <w:rFonts w:asciiTheme="majorHAnsi" w:hAnsiTheme="majorHAnsi" w:cs="Times New Roman (Body CS)"/>
          <w:bCs/>
          <w:spacing w:val="20"/>
          <w:sz w:val="32"/>
          <w:szCs w:val="38"/>
        </w:rPr>
        <w:sectPr w:rsidR="00465B1B" w:rsidSect="00F852F9">
          <w:headerReference w:type="default" r:id="rId12"/>
          <w:footerReference w:type="default" r:id="rId13"/>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953204" w:rsidRPr="003F6FE4" w14:paraId="5B58FA91" w14:textId="77777777" w:rsidTr="008D401C">
        <w:trPr>
          <w:trHeight w:val="488"/>
        </w:trPr>
        <w:tc>
          <w:tcPr>
            <w:tcW w:w="14312" w:type="dxa"/>
            <w:gridSpan w:val="3"/>
            <w:shd w:val="clear" w:color="auto" w:fill="D9D9D9" w:themeFill="background1" w:themeFillShade="D9"/>
            <w:vAlign w:val="center"/>
          </w:tcPr>
          <w:p w14:paraId="17315A11" w14:textId="77777777" w:rsidR="00953204" w:rsidRPr="004C5D2B" w:rsidRDefault="00953204" w:rsidP="008D401C">
            <w:pPr>
              <w:spacing w:before="80" w:after="80"/>
              <w:rPr>
                <w:rFonts w:ascii="Calibri" w:hAnsi="Calibri" w:cs="Calibri"/>
                <w:spacing w:val="20"/>
                <w:sz w:val="24"/>
                <w:szCs w:val="24"/>
              </w:rPr>
            </w:pPr>
            <w:bookmarkStart w:id="4" w:name="_Hlk189140226"/>
            <w:r w:rsidRPr="00BB082E">
              <w:rPr>
                <w:rFonts w:ascii="Calibri" w:hAnsi="Calibri" w:cs="Calibri"/>
                <w:sz w:val="24"/>
                <w:szCs w:val="24"/>
              </w:rPr>
              <w:lastRenderedPageBreak/>
              <w:t xml:space="preserve">EMEGENCY EVACUATION </w:t>
            </w:r>
            <w:r w:rsidRPr="00BB082E">
              <w:rPr>
                <w:rFonts w:ascii="Calibri" w:hAnsi="Calibri" w:cs="Calibri"/>
                <w:sz w:val="24"/>
                <w:szCs w:val="20"/>
                <w:lang w:eastAsia="en-AU"/>
              </w:rPr>
              <w:t>RESOURCES</w:t>
            </w:r>
            <w:r w:rsidRPr="00BC7DDE">
              <w:rPr>
                <w:rFonts w:ascii="Calibri" w:hAnsi="Calibri" w:cs="Calibri"/>
                <w:sz w:val="24"/>
                <w:szCs w:val="20"/>
                <w:lang w:eastAsia="en-AU"/>
              </w:rPr>
              <w:t xml:space="preserve"> </w:t>
            </w:r>
          </w:p>
        </w:tc>
      </w:tr>
      <w:tr w:rsidR="00953204" w14:paraId="424FE5F3" w14:textId="77777777" w:rsidTr="008D401C">
        <w:trPr>
          <w:trHeight w:val="488"/>
        </w:trPr>
        <w:tc>
          <w:tcPr>
            <w:tcW w:w="2975" w:type="dxa"/>
            <w:shd w:val="clear" w:color="auto" w:fill="F2F2F2" w:themeFill="background1" w:themeFillShade="F2"/>
            <w:vAlign w:val="center"/>
          </w:tcPr>
          <w:p w14:paraId="7F9175F2" w14:textId="77777777" w:rsidR="00953204" w:rsidRPr="004C5D2B" w:rsidRDefault="00953204" w:rsidP="008D401C">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0A66CCFD" w14:textId="77777777" w:rsidR="00953204" w:rsidRPr="004C5D2B" w:rsidRDefault="00953204" w:rsidP="008D401C">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24D2B3FE" w14:textId="77777777" w:rsidR="00953204" w:rsidRPr="008C75D7" w:rsidRDefault="00953204" w:rsidP="008D401C">
            <w:pPr>
              <w:spacing w:before="80" w:after="80"/>
              <w:jc w:val="center"/>
              <w:rPr>
                <w:rFonts w:ascii="Calibri" w:hAnsi="Calibri" w:cs="Calibri"/>
              </w:rPr>
            </w:pPr>
            <w:r w:rsidRPr="008C75D7">
              <w:rPr>
                <w:rFonts w:ascii="Calibri" w:hAnsi="Calibri" w:cs="Calibri"/>
              </w:rPr>
              <w:t>DESKTOP LIBRARY LOCATION</w:t>
            </w:r>
          </w:p>
        </w:tc>
      </w:tr>
      <w:tr w:rsidR="00953204" w14:paraId="7C1D7864" w14:textId="77777777" w:rsidTr="008D401C">
        <w:trPr>
          <w:trHeight w:val="488"/>
        </w:trPr>
        <w:tc>
          <w:tcPr>
            <w:tcW w:w="2975" w:type="dxa"/>
            <w:shd w:val="clear" w:color="auto" w:fill="F2F2F2" w:themeFill="background1" w:themeFillShade="F2"/>
            <w:vAlign w:val="center"/>
          </w:tcPr>
          <w:p w14:paraId="0E356A7B" w14:textId="77777777" w:rsidR="00953204" w:rsidRPr="00720E7A" w:rsidRDefault="00953204" w:rsidP="008D401C">
            <w:pPr>
              <w:spacing w:before="80" w:after="80"/>
              <w:rPr>
                <w:rFonts w:ascii="Calibri Light" w:hAnsi="Calibri Light" w:cs="Calibri Light"/>
                <w:lang w:eastAsia="en-AU"/>
              </w:rPr>
            </w:pPr>
            <w:r>
              <w:rPr>
                <w:rFonts w:ascii="Calibri Light" w:hAnsi="Calibri Light" w:cs="Calibri Light"/>
              </w:rPr>
              <w:t>Emergency and Evacuation Policy</w:t>
            </w:r>
          </w:p>
        </w:tc>
        <w:tc>
          <w:tcPr>
            <w:tcW w:w="8502" w:type="dxa"/>
            <w:vAlign w:val="center"/>
          </w:tcPr>
          <w:p w14:paraId="3242A3F0" w14:textId="19C746B6" w:rsidR="00953204" w:rsidRPr="00B1529D" w:rsidRDefault="00953204" w:rsidP="008D401C">
            <w:pPr>
              <w:spacing w:before="80" w:after="80"/>
              <w:rPr>
                <w:rFonts w:ascii="Calibri Light" w:hAnsi="Calibri Light" w:cs="Calibri Light"/>
                <w:szCs w:val="18"/>
                <w:lang w:eastAsia="en-AU"/>
              </w:rPr>
            </w:pPr>
            <w:r w:rsidRPr="0035464A">
              <w:rPr>
                <w:rFonts w:ascii="Calibri Light" w:hAnsi="Calibri Light" w:cs="Calibri Light"/>
              </w:rPr>
              <w:t>This policy covers</w:t>
            </w:r>
            <w:r>
              <w:rPr>
                <w:rFonts w:ascii="Calibri Light" w:hAnsi="Calibri Light" w:cs="Calibri Light"/>
              </w:rPr>
              <w:t xml:space="preserve"> guidelines and procedures for</w:t>
            </w:r>
            <w:r w:rsidRPr="0035464A">
              <w:rPr>
                <w:rFonts w:ascii="Calibri Light" w:hAnsi="Calibri Light" w:cs="Calibri Light"/>
              </w:rPr>
              <w:t xml:space="preserve"> Services</w:t>
            </w:r>
            <w:r>
              <w:rPr>
                <w:rFonts w:ascii="Calibri Light" w:hAnsi="Calibri Light" w:cs="Calibri Light"/>
              </w:rPr>
              <w:t xml:space="preserve"> to ensure the safety and well-being of children, staff and visitors during a response to emergencies. It provides evacuation protocols, staff responsibilities and risk management strategies to ensure an organised and effective response during an emergency situation. </w:t>
            </w:r>
          </w:p>
        </w:tc>
        <w:tc>
          <w:tcPr>
            <w:tcW w:w="2835" w:type="dxa"/>
            <w:vAlign w:val="center"/>
          </w:tcPr>
          <w:p w14:paraId="4197EAF4" w14:textId="77777777" w:rsidR="00953204" w:rsidRPr="001B0DB2" w:rsidRDefault="00953204" w:rsidP="008D401C">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953204" w14:paraId="2C0B89AE" w14:textId="77777777" w:rsidTr="008D401C">
        <w:trPr>
          <w:trHeight w:val="488"/>
        </w:trPr>
        <w:tc>
          <w:tcPr>
            <w:tcW w:w="2975" w:type="dxa"/>
            <w:shd w:val="clear" w:color="auto" w:fill="F2F2F2" w:themeFill="background1" w:themeFillShade="F2"/>
            <w:vAlign w:val="center"/>
          </w:tcPr>
          <w:p w14:paraId="11A087CC" w14:textId="77777777" w:rsidR="00953204" w:rsidRDefault="00953204" w:rsidP="008D401C">
            <w:pPr>
              <w:spacing w:before="80" w:after="80"/>
              <w:rPr>
                <w:rFonts w:ascii="Calibri Light" w:hAnsi="Calibri Light" w:cs="Calibri Light"/>
                <w:lang w:eastAsia="en-AU"/>
              </w:rPr>
            </w:pPr>
            <w:r>
              <w:rPr>
                <w:rFonts w:ascii="Calibri Light" w:hAnsi="Calibri Light" w:cs="Calibri Light"/>
              </w:rPr>
              <w:t xml:space="preserve">Emergency Evacuation </w:t>
            </w:r>
            <w:r w:rsidRPr="00944D62">
              <w:rPr>
                <w:rFonts w:ascii="Calibri Light" w:hAnsi="Calibri Light" w:cs="Calibri Light"/>
              </w:rPr>
              <w:t>Procedure</w:t>
            </w:r>
          </w:p>
        </w:tc>
        <w:tc>
          <w:tcPr>
            <w:tcW w:w="8502" w:type="dxa"/>
            <w:vAlign w:val="center"/>
          </w:tcPr>
          <w:p w14:paraId="56864D23" w14:textId="77777777" w:rsidR="00953204" w:rsidRPr="00B1529D" w:rsidRDefault="00953204" w:rsidP="008D401C">
            <w:pPr>
              <w:spacing w:before="80" w:after="80"/>
              <w:rPr>
                <w:rFonts w:ascii="Calibri Light" w:hAnsi="Calibri Light" w:cs="Calibri Light"/>
                <w:szCs w:val="18"/>
                <w:lang w:eastAsia="en-AU"/>
              </w:rPr>
            </w:pPr>
            <w:r>
              <w:rPr>
                <w:rFonts w:ascii="Calibri Light" w:hAnsi="Calibri Light" w:cs="Calibri Light"/>
              </w:rPr>
              <w:t>T</w:t>
            </w:r>
            <w:r w:rsidRPr="008A2E11">
              <w:rPr>
                <w:rFonts w:ascii="Calibri Light" w:hAnsi="Calibri Light" w:cs="Calibri Light"/>
              </w:rPr>
              <w:t>his procedure provides detailed steps for educators to confidently manage emergency situations effectively and efficiently, maintaining the safety and wellbeing of children, families and visitors.</w:t>
            </w:r>
          </w:p>
        </w:tc>
        <w:tc>
          <w:tcPr>
            <w:tcW w:w="2835" w:type="dxa"/>
            <w:vAlign w:val="center"/>
          </w:tcPr>
          <w:p w14:paraId="794A221C" w14:textId="77777777" w:rsidR="00953204" w:rsidRPr="001B0DB2" w:rsidRDefault="00953204" w:rsidP="008D401C">
            <w:pPr>
              <w:spacing w:before="80" w:after="80"/>
              <w:rPr>
                <w:rFonts w:ascii="Calibri Light" w:hAnsi="Calibri Light" w:cs="Calibri Light"/>
              </w:rPr>
            </w:pPr>
            <w:r w:rsidRPr="001B0DB2">
              <w:rPr>
                <w:rFonts w:ascii="Calibri Light" w:hAnsi="Calibri Light" w:cs="Calibri Light"/>
                <w:szCs w:val="18"/>
                <w:lang w:eastAsia="en-AU"/>
              </w:rPr>
              <w:t>Resources &gt; Procedures</w:t>
            </w:r>
          </w:p>
        </w:tc>
      </w:tr>
      <w:tr w:rsidR="00953204" w14:paraId="0BEA8FFF" w14:textId="77777777" w:rsidTr="008D401C">
        <w:trPr>
          <w:trHeight w:val="488"/>
        </w:trPr>
        <w:tc>
          <w:tcPr>
            <w:tcW w:w="2975" w:type="dxa"/>
            <w:shd w:val="clear" w:color="auto" w:fill="F2F2F2" w:themeFill="background1" w:themeFillShade="F2"/>
            <w:vAlign w:val="center"/>
          </w:tcPr>
          <w:p w14:paraId="51AD9547" w14:textId="77777777" w:rsidR="00953204" w:rsidRDefault="00953204" w:rsidP="008D401C">
            <w:pPr>
              <w:spacing w:before="80" w:after="80"/>
              <w:rPr>
                <w:rFonts w:ascii="Calibri Light" w:hAnsi="Calibri Light" w:cs="Calibri Light"/>
              </w:rPr>
            </w:pPr>
            <w:r w:rsidRPr="008A2E11">
              <w:rPr>
                <w:rFonts w:ascii="Calibri Light" w:hAnsi="Calibri Light" w:cs="Calibri Light"/>
              </w:rPr>
              <w:t>Bomb Threat</w:t>
            </w:r>
            <w:r>
              <w:rPr>
                <w:rFonts w:ascii="Calibri Light" w:hAnsi="Calibri Light" w:cs="Calibri Light"/>
              </w:rPr>
              <w:t xml:space="preserve"> Procedure</w:t>
            </w:r>
          </w:p>
        </w:tc>
        <w:tc>
          <w:tcPr>
            <w:tcW w:w="8502" w:type="dxa"/>
            <w:vAlign w:val="center"/>
          </w:tcPr>
          <w:p w14:paraId="0B44A00F" w14:textId="0CF06666" w:rsidR="00953204" w:rsidRDefault="00953204" w:rsidP="008D401C">
            <w:pPr>
              <w:spacing w:before="80" w:after="80"/>
              <w:rPr>
                <w:rFonts w:ascii="Calibri Light" w:hAnsi="Calibri Light" w:cs="Calibri Light"/>
              </w:rPr>
            </w:pPr>
            <w:r>
              <w:rPr>
                <w:rFonts w:ascii="Calibri Light" w:hAnsi="Calibri Light" w:cs="Calibri Light"/>
              </w:rPr>
              <w:t>T</w:t>
            </w:r>
            <w:r w:rsidRPr="002D764E">
              <w:rPr>
                <w:rFonts w:ascii="Calibri Light" w:hAnsi="Calibri Light" w:cs="Calibri Light"/>
              </w:rPr>
              <w:t xml:space="preserve">his procedure provides detailed steps for educators to follow in the event of a bomb threat at the </w:t>
            </w:r>
            <w:r>
              <w:rPr>
                <w:rFonts w:ascii="Calibri Light" w:hAnsi="Calibri Light" w:cs="Calibri Light"/>
              </w:rPr>
              <w:t>S</w:t>
            </w:r>
            <w:r w:rsidRPr="002D764E">
              <w:rPr>
                <w:rFonts w:ascii="Calibri Light" w:hAnsi="Calibri Light" w:cs="Calibri Light"/>
              </w:rPr>
              <w:t>ervice</w:t>
            </w:r>
          </w:p>
        </w:tc>
        <w:tc>
          <w:tcPr>
            <w:tcW w:w="2835" w:type="dxa"/>
            <w:vAlign w:val="center"/>
          </w:tcPr>
          <w:p w14:paraId="62BD1C10"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Resources &gt; Procedures</w:t>
            </w:r>
          </w:p>
        </w:tc>
      </w:tr>
      <w:tr w:rsidR="00953204" w14:paraId="2B1E6901" w14:textId="77777777" w:rsidTr="008D401C">
        <w:trPr>
          <w:trHeight w:val="488"/>
        </w:trPr>
        <w:tc>
          <w:tcPr>
            <w:tcW w:w="2975" w:type="dxa"/>
            <w:shd w:val="clear" w:color="auto" w:fill="F2F2F2" w:themeFill="background1" w:themeFillShade="F2"/>
            <w:vAlign w:val="center"/>
          </w:tcPr>
          <w:p w14:paraId="40A2D89E" w14:textId="77777777" w:rsidR="00953204" w:rsidRPr="008A2E11" w:rsidRDefault="00953204" w:rsidP="008D401C">
            <w:pPr>
              <w:spacing w:line="276" w:lineRule="auto"/>
              <w:rPr>
                <w:rFonts w:asciiTheme="majorHAnsi" w:hAnsiTheme="majorHAnsi" w:cstheme="majorHAnsi"/>
                <w:color w:val="000000" w:themeColor="text1"/>
                <w:lang w:val="en-US"/>
              </w:rPr>
            </w:pPr>
            <w:r w:rsidRPr="001E1B0E">
              <w:rPr>
                <w:rFonts w:asciiTheme="majorHAnsi" w:hAnsiTheme="majorHAnsi" w:cstheme="majorHAnsi"/>
                <w:color w:val="000000" w:themeColor="text1"/>
                <w:lang w:val="en-US"/>
              </w:rPr>
              <w:t>Extreme Weather Procedure</w:t>
            </w:r>
          </w:p>
        </w:tc>
        <w:tc>
          <w:tcPr>
            <w:tcW w:w="8502" w:type="dxa"/>
            <w:vAlign w:val="center"/>
          </w:tcPr>
          <w:p w14:paraId="425CFAF7" w14:textId="77777777" w:rsidR="00953204" w:rsidRDefault="00953204" w:rsidP="008D401C">
            <w:pPr>
              <w:spacing w:before="80" w:after="80"/>
              <w:rPr>
                <w:rFonts w:ascii="Calibri Light" w:hAnsi="Calibri Light" w:cs="Calibri Light"/>
              </w:rPr>
            </w:pPr>
            <w:r>
              <w:rPr>
                <w:rFonts w:ascii="Calibri Light" w:hAnsi="Calibri Light" w:cs="Calibri Light"/>
              </w:rPr>
              <w:t>T</w:t>
            </w:r>
            <w:r w:rsidRPr="002D764E">
              <w:rPr>
                <w:rFonts w:ascii="Calibri Light" w:hAnsi="Calibri Light" w:cs="Calibri Light"/>
              </w:rPr>
              <w:t>his procedure provides additional safety precautions for educators and staff to follow in the event of severe or extreme weather conditions.</w:t>
            </w:r>
          </w:p>
        </w:tc>
        <w:tc>
          <w:tcPr>
            <w:tcW w:w="2835" w:type="dxa"/>
            <w:vAlign w:val="center"/>
          </w:tcPr>
          <w:p w14:paraId="0414C035"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Resources &gt; Procedures</w:t>
            </w:r>
          </w:p>
        </w:tc>
      </w:tr>
      <w:tr w:rsidR="00953204" w14:paraId="055BBC7A" w14:textId="77777777" w:rsidTr="008D401C">
        <w:trPr>
          <w:trHeight w:val="488"/>
        </w:trPr>
        <w:tc>
          <w:tcPr>
            <w:tcW w:w="2975" w:type="dxa"/>
            <w:shd w:val="clear" w:color="auto" w:fill="F2F2F2" w:themeFill="background1" w:themeFillShade="F2"/>
            <w:vAlign w:val="center"/>
          </w:tcPr>
          <w:p w14:paraId="48AF043C" w14:textId="77777777" w:rsidR="00953204" w:rsidRDefault="00953204" w:rsidP="008D401C">
            <w:pPr>
              <w:spacing w:before="80" w:after="80"/>
              <w:rPr>
                <w:rFonts w:ascii="Calibri Light" w:hAnsi="Calibri Light" w:cs="Calibri Light"/>
              </w:rPr>
            </w:pPr>
            <w:r w:rsidRPr="008A2E11">
              <w:rPr>
                <w:rFonts w:ascii="Calibri Light" w:hAnsi="Calibri Light" w:cs="Calibri Light"/>
              </w:rPr>
              <w:t xml:space="preserve">Emergency Management Team Structure Guide </w:t>
            </w:r>
          </w:p>
        </w:tc>
        <w:tc>
          <w:tcPr>
            <w:tcW w:w="8502" w:type="dxa"/>
            <w:vAlign w:val="center"/>
          </w:tcPr>
          <w:p w14:paraId="7D424676"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procedure provides an overview of roles and responsibilities for an organised and effective response to emergencies.</w:t>
            </w:r>
          </w:p>
        </w:tc>
        <w:tc>
          <w:tcPr>
            <w:tcW w:w="2835" w:type="dxa"/>
            <w:vAlign w:val="center"/>
          </w:tcPr>
          <w:p w14:paraId="729626CF"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Resources &gt; Procedures</w:t>
            </w:r>
          </w:p>
        </w:tc>
      </w:tr>
      <w:tr w:rsidR="00953204" w14:paraId="51C53814" w14:textId="77777777" w:rsidTr="008D401C">
        <w:trPr>
          <w:trHeight w:val="488"/>
        </w:trPr>
        <w:tc>
          <w:tcPr>
            <w:tcW w:w="2975" w:type="dxa"/>
            <w:shd w:val="clear" w:color="auto" w:fill="F2F2F2" w:themeFill="background1" w:themeFillShade="F2"/>
            <w:vAlign w:val="center"/>
          </w:tcPr>
          <w:p w14:paraId="2B5A4FBD"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Emergency Evacuation </w:t>
            </w:r>
            <w:r>
              <w:rPr>
                <w:rFonts w:ascii="Calibri Light" w:hAnsi="Calibri Light" w:cs="Calibri Light"/>
              </w:rPr>
              <w:t>Record</w:t>
            </w:r>
            <w:r w:rsidRPr="008A2E11">
              <w:rPr>
                <w:rFonts w:ascii="Calibri Light" w:hAnsi="Calibri Light" w:cs="Calibri Light"/>
              </w:rPr>
              <w:t xml:space="preserve"> </w:t>
            </w:r>
          </w:p>
        </w:tc>
        <w:tc>
          <w:tcPr>
            <w:tcW w:w="8502" w:type="dxa"/>
            <w:vAlign w:val="center"/>
          </w:tcPr>
          <w:p w14:paraId="42B1E113"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record is available to document emergency evacuations that may have occurred at the Service, helping to identify areas of improvement.</w:t>
            </w:r>
          </w:p>
        </w:tc>
        <w:tc>
          <w:tcPr>
            <w:tcW w:w="2835" w:type="dxa"/>
            <w:vAlign w:val="center"/>
          </w:tcPr>
          <w:p w14:paraId="3D146075"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6AFD9EFD" w14:textId="77777777" w:rsidTr="008D401C">
        <w:trPr>
          <w:trHeight w:val="488"/>
        </w:trPr>
        <w:tc>
          <w:tcPr>
            <w:tcW w:w="2975" w:type="dxa"/>
            <w:shd w:val="clear" w:color="auto" w:fill="F2F2F2" w:themeFill="background1" w:themeFillShade="F2"/>
            <w:vAlign w:val="center"/>
          </w:tcPr>
          <w:p w14:paraId="16052D5C"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Emergency Management Plan </w:t>
            </w:r>
          </w:p>
        </w:tc>
        <w:tc>
          <w:tcPr>
            <w:tcW w:w="8502" w:type="dxa"/>
            <w:vAlign w:val="center"/>
          </w:tcPr>
          <w:p w14:paraId="5FA9F0F2"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An Emergency Management Plan is available to guide and document the Services emergency procedures including risk assessments, emergency management and emergency equipment.</w:t>
            </w:r>
          </w:p>
        </w:tc>
        <w:tc>
          <w:tcPr>
            <w:tcW w:w="2835" w:type="dxa"/>
            <w:vAlign w:val="center"/>
          </w:tcPr>
          <w:p w14:paraId="158D5B8B"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683B2D5B" w14:textId="77777777" w:rsidTr="008D401C">
        <w:trPr>
          <w:trHeight w:val="488"/>
        </w:trPr>
        <w:tc>
          <w:tcPr>
            <w:tcW w:w="2975" w:type="dxa"/>
            <w:shd w:val="clear" w:color="auto" w:fill="F2F2F2" w:themeFill="background1" w:themeFillShade="F2"/>
            <w:vAlign w:val="center"/>
          </w:tcPr>
          <w:p w14:paraId="1EC9324B"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Emergency Support Services Record</w:t>
            </w:r>
          </w:p>
        </w:tc>
        <w:tc>
          <w:tcPr>
            <w:tcW w:w="8502" w:type="dxa"/>
            <w:vAlign w:val="center"/>
          </w:tcPr>
          <w:p w14:paraId="279B2DC1"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record is available to maintain up-to-date contact details for emergency services.</w:t>
            </w:r>
          </w:p>
        </w:tc>
        <w:tc>
          <w:tcPr>
            <w:tcW w:w="2835" w:type="dxa"/>
            <w:vAlign w:val="center"/>
          </w:tcPr>
          <w:p w14:paraId="07371C09"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7C629B8A" w14:textId="77777777" w:rsidTr="008D401C">
        <w:trPr>
          <w:trHeight w:val="488"/>
        </w:trPr>
        <w:tc>
          <w:tcPr>
            <w:tcW w:w="2975" w:type="dxa"/>
            <w:shd w:val="clear" w:color="auto" w:fill="F2F2F2" w:themeFill="background1" w:themeFillShade="F2"/>
            <w:vAlign w:val="center"/>
          </w:tcPr>
          <w:p w14:paraId="4147DCB7"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Potential Emergencies Risk Assessment </w:t>
            </w:r>
          </w:p>
        </w:tc>
        <w:tc>
          <w:tcPr>
            <w:tcW w:w="8502" w:type="dxa"/>
            <w:vAlign w:val="center"/>
          </w:tcPr>
          <w:p w14:paraId="7CEB3E74"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risk assessment is a regulation requirement (reg 97) and is available to identify potential emergencies and associated risks.</w:t>
            </w:r>
          </w:p>
        </w:tc>
        <w:tc>
          <w:tcPr>
            <w:tcW w:w="2835" w:type="dxa"/>
            <w:vAlign w:val="center"/>
          </w:tcPr>
          <w:p w14:paraId="67C7F082"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33F8DEEE" w14:textId="77777777" w:rsidTr="008D401C">
        <w:trPr>
          <w:trHeight w:val="488"/>
        </w:trPr>
        <w:tc>
          <w:tcPr>
            <w:tcW w:w="2975" w:type="dxa"/>
            <w:shd w:val="clear" w:color="auto" w:fill="F2F2F2" w:themeFill="background1" w:themeFillShade="F2"/>
            <w:vAlign w:val="center"/>
          </w:tcPr>
          <w:p w14:paraId="6DF6080C" w14:textId="77777777" w:rsidR="00953204" w:rsidRPr="008A2E11" w:rsidRDefault="00953204" w:rsidP="008D401C">
            <w:pPr>
              <w:spacing w:before="80" w:after="80"/>
              <w:rPr>
                <w:rFonts w:ascii="Calibri Light" w:hAnsi="Calibri Light" w:cs="Calibri Light"/>
              </w:rPr>
            </w:pPr>
            <w:r w:rsidRPr="004B0547">
              <w:rPr>
                <w:rFonts w:ascii="Calibri Light" w:hAnsi="Calibri Light" w:cs="Calibri Light"/>
              </w:rPr>
              <w:t>Interruptions to Care - Risk Assessment Action Plan</w:t>
            </w:r>
          </w:p>
        </w:tc>
        <w:tc>
          <w:tcPr>
            <w:tcW w:w="8502" w:type="dxa"/>
            <w:vAlign w:val="center"/>
          </w:tcPr>
          <w:p w14:paraId="129FAB93"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risk assessment may be used to identify and evaluate potential risks which may disrupt the provision of care, ensuring contingency plans are in place to maintain the safety of children.</w:t>
            </w:r>
          </w:p>
        </w:tc>
        <w:tc>
          <w:tcPr>
            <w:tcW w:w="2835" w:type="dxa"/>
            <w:vAlign w:val="center"/>
          </w:tcPr>
          <w:p w14:paraId="1285D995"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659CDAAD" w14:textId="77777777" w:rsidTr="008D401C">
        <w:trPr>
          <w:trHeight w:val="488"/>
        </w:trPr>
        <w:tc>
          <w:tcPr>
            <w:tcW w:w="2975" w:type="dxa"/>
            <w:shd w:val="clear" w:color="auto" w:fill="F2F2F2" w:themeFill="background1" w:themeFillShade="F2"/>
            <w:vAlign w:val="center"/>
          </w:tcPr>
          <w:p w14:paraId="6D8D13F8" w14:textId="77777777" w:rsidR="00953204" w:rsidRPr="008A2E11" w:rsidRDefault="00953204" w:rsidP="008D401C">
            <w:pPr>
              <w:spacing w:before="80" w:after="80"/>
              <w:rPr>
                <w:rFonts w:ascii="Calibri Light" w:hAnsi="Calibri Light" w:cs="Calibri Light"/>
              </w:rPr>
            </w:pPr>
            <w:r w:rsidRPr="004B0547">
              <w:rPr>
                <w:rFonts w:ascii="Calibri Light" w:hAnsi="Calibri Light" w:cs="Calibri Light"/>
              </w:rPr>
              <w:lastRenderedPageBreak/>
              <w:t>Planned and Unplanned Power Outage Procedure</w:t>
            </w:r>
          </w:p>
        </w:tc>
        <w:tc>
          <w:tcPr>
            <w:tcW w:w="8502" w:type="dxa"/>
            <w:vAlign w:val="center"/>
          </w:tcPr>
          <w:p w14:paraId="5844042F"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w:t>
            </w:r>
            <w:r w:rsidRPr="002D764E">
              <w:rPr>
                <w:rFonts w:ascii="Calibri Light" w:hAnsi="Calibri Light" w:cs="Calibri Light"/>
              </w:rPr>
              <w:t>his procedure provides guidelines for management and educators to follow in response to a planned or unplanned power outage</w:t>
            </w:r>
          </w:p>
        </w:tc>
        <w:tc>
          <w:tcPr>
            <w:tcW w:w="2835" w:type="dxa"/>
            <w:vAlign w:val="center"/>
          </w:tcPr>
          <w:p w14:paraId="446158EA"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953204" w14:paraId="01D31DB7" w14:textId="77777777" w:rsidTr="008D401C">
        <w:trPr>
          <w:trHeight w:val="488"/>
        </w:trPr>
        <w:tc>
          <w:tcPr>
            <w:tcW w:w="2975" w:type="dxa"/>
            <w:shd w:val="clear" w:color="auto" w:fill="F2F2F2" w:themeFill="background1" w:themeFillShade="F2"/>
            <w:vAlign w:val="center"/>
          </w:tcPr>
          <w:p w14:paraId="4D7E1E9A"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Bomb Threat Checklist </w:t>
            </w:r>
          </w:p>
        </w:tc>
        <w:tc>
          <w:tcPr>
            <w:tcW w:w="8502" w:type="dxa"/>
            <w:vAlign w:val="center"/>
          </w:tcPr>
          <w:p w14:paraId="7A68C82B"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 xml:space="preserve">This checklist is available for staff to use during a bomb threat emergency to gather </w:t>
            </w:r>
            <w:r w:rsidRPr="002D764E">
              <w:rPr>
                <w:rFonts w:ascii="Calibri Light" w:hAnsi="Calibri Light" w:cs="Calibri Light"/>
              </w:rPr>
              <w:t>critical information, while assisting emergency services in assessing and managing the threat.</w:t>
            </w:r>
          </w:p>
        </w:tc>
        <w:tc>
          <w:tcPr>
            <w:tcW w:w="2835" w:type="dxa"/>
            <w:vAlign w:val="center"/>
          </w:tcPr>
          <w:p w14:paraId="20D40BBD"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Checklists</w:t>
            </w:r>
          </w:p>
        </w:tc>
      </w:tr>
      <w:tr w:rsidR="00953204" w14:paraId="0412FE9B" w14:textId="77777777" w:rsidTr="008D401C">
        <w:trPr>
          <w:trHeight w:val="488"/>
        </w:trPr>
        <w:tc>
          <w:tcPr>
            <w:tcW w:w="2975" w:type="dxa"/>
            <w:shd w:val="clear" w:color="auto" w:fill="F2F2F2" w:themeFill="background1" w:themeFillShade="F2"/>
            <w:vAlign w:val="center"/>
          </w:tcPr>
          <w:p w14:paraId="1B27B6F8"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Emergency Evacuation Kit Checklist </w:t>
            </w:r>
          </w:p>
        </w:tc>
        <w:tc>
          <w:tcPr>
            <w:tcW w:w="8502" w:type="dxa"/>
            <w:vAlign w:val="center"/>
          </w:tcPr>
          <w:p w14:paraId="5DA3187E"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checklist is available to ensure all necessary supplies and equipment are readily available and accounted for during an emergency.</w:t>
            </w:r>
          </w:p>
        </w:tc>
        <w:tc>
          <w:tcPr>
            <w:tcW w:w="2835" w:type="dxa"/>
            <w:vAlign w:val="center"/>
          </w:tcPr>
          <w:p w14:paraId="54EF86CB"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Checklists</w:t>
            </w:r>
          </w:p>
        </w:tc>
      </w:tr>
      <w:tr w:rsidR="00953204" w14:paraId="2FEA3167" w14:textId="77777777" w:rsidTr="008D401C">
        <w:trPr>
          <w:trHeight w:val="488"/>
        </w:trPr>
        <w:tc>
          <w:tcPr>
            <w:tcW w:w="2975" w:type="dxa"/>
            <w:shd w:val="clear" w:color="auto" w:fill="F2F2F2" w:themeFill="background1" w:themeFillShade="F2"/>
            <w:vAlign w:val="center"/>
          </w:tcPr>
          <w:p w14:paraId="67BE2027"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Fire and Safety Equipment Checklist </w:t>
            </w:r>
          </w:p>
        </w:tc>
        <w:tc>
          <w:tcPr>
            <w:tcW w:w="8502" w:type="dxa"/>
            <w:vAlign w:val="center"/>
          </w:tcPr>
          <w:p w14:paraId="03E45994"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checklist is available to ensure all fire and safety equipment is regularly inspected, properly maintained and ready to use during an emergency.</w:t>
            </w:r>
          </w:p>
        </w:tc>
        <w:tc>
          <w:tcPr>
            <w:tcW w:w="2835" w:type="dxa"/>
            <w:vAlign w:val="center"/>
          </w:tcPr>
          <w:p w14:paraId="6A4D3B56"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Checklists</w:t>
            </w:r>
          </w:p>
        </w:tc>
      </w:tr>
      <w:tr w:rsidR="00953204" w14:paraId="51FA7A0A" w14:textId="77777777" w:rsidTr="008D401C">
        <w:trPr>
          <w:trHeight w:val="488"/>
        </w:trPr>
        <w:tc>
          <w:tcPr>
            <w:tcW w:w="2975" w:type="dxa"/>
            <w:shd w:val="clear" w:color="auto" w:fill="F2F2F2" w:themeFill="background1" w:themeFillShade="F2"/>
            <w:vAlign w:val="center"/>
          </w:tcPr>
          <w:p w14:paraId="46760A1E"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 xml:space="preserve">Emergency Management Audit </w:t>
            </w:r>
          </w:p>
        </w:tc>
        <w:tc>
          <w:tcPr>
            <w:tcW w:w="8502" w:type="dxa"/>
            <w:vAlign w:val="center"/>
          </w:tcPr>
          <w:p w14:paraId="396F089A" w14:textId="7D9505F5" w:rsidR="00953204" w:rsidRPr="0035464A" w:rsidRDefault="00953204" w:rsidP="008D401C">
            <w:pPr>
              <w:spacing w:before="80" w:after="80"/>
              <w:rPr>
                <w:rFonts w:ascii="Calibri Light" w:hAnsi="Calibri Light" w:cs="Calibri Light"/>
              </w:rPr>
            </w:pPr>
            <w:r>
              <w:rPr>
                <w:rFonts w:ascii="Calibri Light" w:hAnsi="Calibri Light" w:cs="Calibri Light"/>
              </w:rPr>
              <w:t>This audit is available to evaluate and review the effectiveness of the Services emergency procedures, ensuring all related resources are completed on a regular basis.</w:t>
            </w:r>
          </w:p>
        </w:tc>
        <w:tc>
          <w:tcPr>
            <w:tcW w:w="2835" w:type="dxa"/>
            <w:vAlign w:val="center"/>
          </w:tcPr>
          <w:p w14:paraId="73A9BE67" w14:textId="77777777" w:rsidR="00953204" w:rsidRPr="001B0DB2" w:rsidRDefault="00953204" w:rsidP="008D401C">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Audits</w:t>
            </w:r>
          </w:p>
        </w:tc>
      </w:tr>
      <w:tr w:rsidR="00953204" w14:paraId="4C2B91AF" w14:textId="77777777" w:rsidTr="008D401C">
        <w:trPr>
          <w:trHeight w:val="488"/>
        </w:trPr>
        <w:tc>
          <w:tcPr>
            <w:tcW w:w="2975" w:type="dxa"/>
            <w:shd w:val="clear" w:color="auto" w:fill="F2F2F2" w:themeFill="background1" w:themeFillShade="F2"/>
            <w:vAlign w:val="center"/>
          </w:tcPr>
          <w:p w14:paraId="1128BEF5" w14:textId="77777777" w:rsidR="00953204" w:rsidRPr="008A2E11" w:rsidRDefault="00953204" w:rsidP="008D401C">
            <w:pPr>
              <w:spacing w:before="80" w:after="80"/>
              <w:rPr>
                <w:rFonts w:ascii="Calibri Light" w:hAnsi="Calibri Light" w:cs="Calibri Light"/>
              </w:rPr>
            </w:pPr>
            <w:r w:rsidRPr="008A2E11">
              <w:rPr>
                <w:rFonts w:ascii="Calibri Light" w:hAnsi="Calibri Light" w:cs="Calibri Light"/>
              </w:rPr>
              <w:t>Emergency Evacuation Situation Letter</w:t>
            </w:r>
          </w:p>
        </w:tc>
        <w:tc>
          <w:tcPr>
            <w:tcW w:w="8502" w:type="dxa"/>
            <w:vAlign w:val="center"/>
          </w:tcPr>
          <w:p w14:paraId="63327101" w14:textId="77777777" w:rsidR="00953204" w:rsidRPr="0035464A" w:rsidRDefault="00953204" w:rsidP="008D401C">
            <w:pPr>
              <w:spacing w:before="80" w:after="80"/>
              <w:rPr>
                <w:rFonts w:ascii="Calibri Light" w:hAnsi="Calibri Light" w:cs="Calibri Light"/>
              </w:rPr>
            </w:pPr>
            <w:r>
              <w:rPr>
                <w:rFonts w:ascii="Calibri Light" w:hAnsi="Calibri Light" w:cs="Calibri Light"/>
              </w:rPr>
              <w:t>This letter is available to inform families about an emergency evacuation, detailing the situation, actions taken and any necessary follow-up or safety measures.</w:t>
            </w:r>
          </w:p>
        </w:tc>
        <w:tc>
          <w:tcPr>
            <w:tcW w:w="2835" w:type="dxa"/>
            <w:vAlign w:val="center"/>
          </w:tcPr>
          <w:p w14:paraId="21260F74" w14:textId="77777777" w:rsidR="00953204" w:rsidRPr="001B0DB2" w:rsidRDefault="00953204" w:rsidP="008D401C">
            <w:pPr>
              <w:spacing w:before="80" w:after="80"/>
              <w:rPr>
                <w:rFonts w:ascii="Calibri Light" w:hAnsi="Calibri Light" w:cs="Calibri Light"/>
                <w:szCs w:val="18"/>
                <w:lang w:eastAsia="en-AU"/>
              </w:rPr>
            </w:pPr>
            <w:r>
              <w:rPr>
                <w:rFonts w:ascii="Calibri Light" w:hAnsi="Calibri Light" w:cs="Calibri Light"/>
                <w:szCs w:val="18"/>
                <w:lang w:eastAsia="en-AU"/>
              </w:rPr>
              <w:t>Resources &gt; Letters</w:t>
            </w:r>
          </w:p>
        </w:tc>
      </w:tr>
      <w:bookmarkEnd w:id="4"/>
    </w:tbl>
    <w:p w14:paraId="04352AE1" w14:textId="77777777" w:rsidR="00465B1B" w:rsidRDefault="00465B1B" w:rsidP="0024031E">
      <w:pPr>
        <w:spacing w:line="240" w:lineRule="auto"/>
        <w:jc w:val="center"/>
        <w:rPr>
          <w:rFonts w:asciiTheme="majorHAnsi" w:hAnsiTheme="majorHAnsi" w:cs="Times New Roman (Body CS)"/>
          <w:bCs/>
          <w:spacing w:val="20"/>
          <w:sz w:val="32"/>
          <w:szCs w:val="38"/>
        </w:rPr>
      </w:pPr>
    </w:p>
    <w:sectPr w:rsidR="00465B1B" w:rsidSect="00465B1B">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586C8" w14:textId="77777777" w:rsidR="00286787" w:rsidRDefault="00286787" w:rsidP="0021486F">
      <w:pPr>
        <w:spacing w:after="0" w:line="240" w:lineRule="auto"/>
      </w:pPr>
      <w:r>
        <w:separator/>
      </w:r>
    </w:p>
  </w:endnote>
  <w:endnote w:type="continuationSeparator" w:id="0">
    <w:p w14:paraId="6071CB03" w14:textId="77777777" w:rsidR="00286787" w:rsidRDefault="00286787" w:rsidP="0021486F">
      <w:pPr>
        <w:spacing w:after="0" w:line="240" w:lineRule="auto"/>
      </w:pPr>
      <w:r>
        <w:continuationSeparator/>
      </w:r>
    </w:p>
  </w:endnote>
  <w:endnote w:type="continuationNotice" w:id="1">
    <w:p w14:paraId="1B928378" w14:textId="77777777" w:rsidR="00286787" w:rsidRDefault="002867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42864BD2" w14:textId="77777777" w:rsidR="00F573AF" w:rsidRPr="00CD6A1F" w:rsidRDefault="00F573AF" w:rsidP="00F573AF">
        <w:pPr>
          <w:pStyle w:val="Footer"/>
          <w:framePr w:wrap="none" w:vAnchor="text" w:hAnchor="page" w:x="927" w:y="1"/>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Pr>
            <w:rStyle w:val="PageNumber"/>
            <w:rFonts w:asciiTheme="majorHAnsi" w:hAnsiTheme="majorHAnsi" w:cstheme="majorHAnsi"/>
            <w:sz w:val="20"/>
            <w:szCs w:val="20"/>
          </w:rPr>
          <w:t>1</w:t>
        </w:r>
        <w:r w:rsidRPr="00CD6A1F">
          <w:rPr>
            <w:rStyle w:val="PageNumber"/>
            <w:rFonts w:asciiTheme="majorHAnsi" w:hAnsiTheme="majorHAnsi" w:cstheme="majorHAnsi"/>
            <w:sz w:val="20"/>
            <w:szCs w:val="20"/>
          </w:rPr>
          <w:fldChar w:fldCharType="end"/>
        </w:r>
      </w:p>
    </w:sdtContent>
  </w:sdt>
  <w:p w14:paraId="5B0EC6F1" w14:textId="2F80AE46" w:rsidR="00382A95" w:rsidRDefault="00382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96ABF" w14:textId="77777777" w:rsidR="00286787" w:rsidRDefault="00286787" w:rsidP="0021486F">
      <w:pPr>
        <w:spacing w:after="0" w:line="240" w:lineRule="auto"/>
      </w:pPr>
      <w:r>
        <w:separator/>
      </w:r>
    </w:p>
  </w:footnote>
  <w:footnote w:type="continuationSeparator" w:id="0">
    <w:p w14:paraId="2B3EEDEC" w14:textId="77777777" w:rsidR="00286787" w:rsidRDefault="00286787" w:rsidP="0021486F">
      <w:pPr>
        <w:spacing w:after="0" w:line="240" w:lineRule="auto"/>
      </w:pPr>
      <w:r>
        <w:continuationSeparator/>
      </w:r>
    </w:p>
  </w:footnote>
  <w:footnote w:type="continuationNotice" w:id="1">
    <w:p w14:paraId="5BC83BE6" w14:textId="77777777" w:rsidR="00286787" w:rsidRDefault="002867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0C903F8" w:rsidR="00382A95" w:rsidRDefault="00382A95">
    <w:pPr>
      <w:pStyle w:val="Header"/>
    </w:pPr>
    <w:r>
      <w:rPr>
        <w:noProof/>
        <w:sz w:val="48"/>
        <w:szCs w:val="44"/>
        <w:lang w:val="en-US"/>
      </w:rPr>
      <mc:AlternateContent>
        <mc:Choice Requires="wps">
          <w:drawing>
            <wp:anchor distT="0" distB="0" distL="114300" distR="114300" simplePos="0" relativeHeight="251658242" behindDoc="0" locked="0" layoutInCell="1" allowOverlap="1" wp14:anchorId="1C21A333" wp14:editId="0AA9E882">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2776"/>
    <w:multiLevelType w:val="hybridMultilevel"/>
    <w:tmpl w:val="1A98B39A"/>
    <w:lvl w:ilvl="0" w:tplc="00000001">
      <w:start w:val="1"/>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577187"/>
    <w:multiLevelType w:val="hybridMultilevel"/>
    <w:tmpl w:val="43E0612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C2026"/>
    <w:multiLevelType w:val="hybridMultilevel"/>
    <w:tmpl w:val="0600A25A"/>
    <w:lvl w:ilvl="0" w:tplc="00000001">
      <w:start w:val="1"/>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D827317"/>
    <w:multiLevelType w:val="hybridMultilevel"/>
    <w:tmpl w:val="38DCCEB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2F4D53"/>
    <w:multiLevelType w:val="hybridMultilevel"/>
    <w:tmpl w:val="92C644D0"/>
    <w:lvl w:ilvl="0" w:tplc="F0DCE35E">
      <w:start w:val="1"/>
      <w:numFmt w:val="bullet"/>
      <w:lvlText w:val="•"/>
      <w:lvlJc w:val="left"/>
      <w:pPr>
        <w:ind w:left="720" w:hanging="360"/>
      </w:pPr>
      <w:rPr>
        <w:rFonts w:hint="default"/>
        <w:color w:val="000000" w:themeColor="text1"/>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1F2277"/>
    <w:multiLevelType w:val="hybridMultilevel"/>
    <w:tmpl w:val="B54A84F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B996DD1"/>
    <w:multiLevelType w:val="hybridMultilevel"/>
    <w:tmpl w:val="9968C10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257850"/>
    <w:multiLevelType w:val="hybridMultilevel"/>
    <w:tmpl w:val="DA28CBC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C50588"/>
    <w:multiLevelType w:val="hybridMultilevel"/>
    <w:tmpl w:val="3836F94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1F57647"/>
    <w:multiLevelType w:val="hybridMultilevel"/>
    <w:tmpl w:val="7B66623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2334615"/>
    <w:multiLevelType w:val="hybridMultilevel"/>
    <w:tmpl w:val="93A6DD7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57642A"/>
    <w:multiLevelType w:val="hybridMultilevel"/>
    <w:tmpl w:val="9F0C0F1A"/>
    <w:lvl w:ilvl="0" w:tplc="3540549C">
      <w:numFmt w:val="bullet"/>
      <w:lvlText w:val="•"/>
      <w:lvlJc w:val="left"/>
      <w:pPr>
        <w:ind w:left="360" w:hanging="360"/>
      </w:pPr>
      <w:rPr>
        <w:rFonts w:hint="default"/>
        <w:lang w:val="en-AU" w:eastAsia="en-AU" w:bidi="en-AU"/>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2E3B50FF"/>
    <w:multiLevelType w:val="hybridMultilevel"/>
    <w:tmpl w:val="ADFAFFB2"/>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5264AA"/>
    <w:multiLevelType w:val="multilevel"/>
    <w:tmpl w:val="16FE87AA"/>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B29479B"/>
    <w:multiLevelType w:val="hybridMultilevel"/>
    <w:tmpl w:val="7F22C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E797066"/>
    <w:multiLevelType w:val="hybridMultilevel"/>
    <w:tmpl w:val="A0AC965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FC3433"/>
    <w:multiLevelType w:val="hybridMultilevel"/>
    <w:tmpl w:val="35BE08A2"/>
    <w:lvl w:ilvl="0" w:tplc="D3560DB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15:restartNumberingAfterBreak="0">
    <w:nsid w:val="41C85ED9"/>
    <w:multiLevelType w:val="hybridMultilevel"/>
    <w:tmpl w:val="D5F8290A"/>
    <w:lvl w:ilvl="0" w:tplc="D4CC191E">
      <w:start w:val="1"/>
      <w:numFmt w:val="lowerLetter"/>
      <w:lvlText w:val="%1)"/>
      <w:lvlJc w:val="left"/>
      <w:pPr>
        <w:ind w:left="1080" w:hanging="360"/>
      </w:pPr>
      <w:rPr>
        <w:rFonts w:asciiTheme="majorHAnsi" w:eastAsiaTheme="minorHAnsi" w:hAnsiTheme="majorHAnsi" w:cstheme="majorHAns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7AA75CE"/>
    <w:multiLevelType w:val="hybridMultilevel"/>
    <w:tmpl w:val="669001B6"/>
    <w:lvl w:ilvl="0" w:tplc="545260AC">
      <w:start w:val="1"/>
      <w:numFmt w:val="bullet"/>
      <w:lvlText w:val="o"/>
      <w:lvlJc w:val="left"/>
      <w:pPr>
        <w:ind w:left="720" w:hanging="360"/>
      </w:pPr>
      <w:rPr>
        <w:rFonts w:ascii="Courier New" w:hAnsi="Courier New"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C96E4F"/>
    <w:multiLevelType w:val="hybridMultilevel"/>
    <w:tmpl w:val="40E4EC62"/>
    <w:lvl w:ilvl="0" w:tplc="B374E82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0" w15:restartNumberingAfterBreak="0">
    <w:nsid w:val="4A0D2962"/>
    <w:multiLevelType w:val="hybridMultilevel"/>
    <w:tmpl w:val="78EA304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242BC5"/>
    <w:multiLevelType w:val="hybridMultilevel"/>
    <w:tmpl w:val="E206B2C2"/>
    <w:lvl w:ilvl="0" w:tplc="545260AC">
      <w:start w:val="1"/>
      <w:numFmt w:val="bullet"/>
      <w:lvlText w:val="o"/>
      <w:lvlJc w:val="left"/>
      <w:pPr>
        <w:ind w:left="720" w:hanging="360"/>
      </w:pPr>
      <w:rPr>
        <w:rFonts w:ascii="Courier New" w:hAnsi="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02F63D8"/>
    <w:multiLevelType w:val="hybridMultilevel"/>
    <w:tmpl w:val="2FC0421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1416FA0"/>
    <w:multiLevelType w:val="hybridMultilevel"/>
    <w:tmpl w:val="14CAF3C4"/>
    <w:lvl w:ilvl="0" w:tplc="545260AC">
      <w:start w:val="1"/>
      <w:numFmt w:val="bullet"/>
      <w:lvlText w:val="o"/>
      <w:lvlJc w:val="left"/>
      <w:pPr>
        <w:ind w:left="720" w:hanging="360"/>
      </w:pPr>
      <w:rPr>
        <w:rFonts w:ascii="Courier New" w:hAnsi="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15C7B28"/>
    <w:multiLevelType w:val="hybridMultilevel"/>
    <w:tmpl w:val="20B658A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8D63FA1"/>
    <w:multiLevelType w:val="hybridMultilevel"/>
    <w:tmpl w:val="C4A81038"/>
    <w:lvl w:ilvl="0" w:tplc="F2040F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5E646A6C"/>
    <w:multiLevelType w:val="hybridMultilevel"/>
    <w:tmpl w:val="E724D44C"/>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DD15F8"/>
    <w:multiLevelType w:val="hybridMultilevel"/>
    <w:tmpl w:val="F4F4CEA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FD0631"/>
    <w:multiLevelType w:val="hybridMultilevel"/>
    <w:tmpl w:val="77E03A40"/>
    <w:lvl w:ilvl="0" w:tplc="00000001">
      <w:start w:val="1"/>
      <w:numFmt w:val="bullet"/>
      <w:lvlText w:val="•"/>
      <w:lvlJc w:val="left"/>
      <w:pPr>
        <w:ind w:left="720" w:hanging="360"/>
      </w:pPr>
      <w:rPr>
        <w:rFont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2521D7A"/>
    <w:multiLevelType w:val="hybridMultilevel"/>
    <w:tmpl w:val="B262C5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2B805D0"/>
    <w:multiLevelType w:val="hybridMultilevel"/>
    <w:tmpl w:val="5B74CCEA"/>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724CBF"/>
    <w:multiLevelType w:val="hybridMultilevel"/>
    <w:tmpl w:val="0FD6FA4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4FF5883"/>
    <w:multiLevelType w:val="hybridMultilevel"/>
    <w:tmpl w:val="B262C5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6640781A"/>
    <w:multiLevelType w:val="hybridMultilevel"/>
    <w:tmpl w:val="AD46FD9A"/>
    <w:lvl w:ilvl="0" w:tplc="00000001">
      <w:start w:val="1"/>
      <w:numFmt w:val="bullet"/>
      <w:lvlText w:val="•"/>
      <w:lvlJc w:val="left"/>
      <w:pPr>
        <w:ind w:left="72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7951931"/>
    <w:multiLevelType w:val="multilevel"/>
    <w:tmpl w:val="44141B8E"/>
    <w:lvl w:ilvl="0">
      <w:start w:val="1"/>
      <w:numFmt w:val="bullet"/>
      <w:lvlText w:val="•"/>
      <w:lvlJc w:val="left"/>
      <w:pPr>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6F6B309C"/>
    <w:multiLevelType w:val="hybridMultilevel"/>
    <w:tmpl w:val="3EC8E7B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7F3537"/>
    <w:multiLevelType w:val="hybridMultilevel"/>
    <w:tmpl w:val="8570938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2529AB"/>
    <w:multiLevelType w:val="hybridMultilevel"/>
    <w:tmpl w:val="7536F276"/>
    <w:lvl w:ilvl="0" w:tplc="545260AC">
      <w:start w:val="1"/>
      <w:numFmt w:val="bullet"/>
      <w:lvlText w:val="o"/>
      <w:lvlJc w:val="left"/>
      <w:pPr>
        <w:ind w:left="720" w:hanging="360"/>
      </w:pPr>
      <w:rPr>
        <w:rFonts w:ascii="Courier New" w:hAnsi="Courier New"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52B37B5"/>
    <w:multiLevelType w:val="hybridMultilevel"/>
    <w:tmpl w:val="AE8814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7D44CEC"/>
    <w:multiLevelType w:val="hybridMultilevel"/>
    <w:tmpl w:val="ED42963E"/>
    <w:lvl w:ilvl="0" w:tplc="0C090011">
      <w:start w:val="1"/>
      <w:numFmt w:val="decimal"/>
      <w:lvlText w:val="%1)"/>
      <w:lvlJc w:val="left"/>
      <w:pPr>
        <w:ind w:left="720" w:hanging="360"/>
      </w:pPr>
      <w:rPr>
        <w:rFonts w:hint="default"/>
      </w:rPr>
    </w:lvl>
    <w:lvl w:ilvl="1" w:tplc="43581DA2">
      <w:start w:val="1"/>
      <w:numFmt w:val="lowerLetter"/>
      <w:lvlText w:val="%2)"/>
      <w:lvlJc w:val="left"/>
      <w:pPr>
        <w:ind w:left="1440" w:hanging="360"/>
      </w:pPr>
      <w:rPr>
        <w:rFonts w:asciiTheme="majorHAnsi" w:eastAsiaTheme="minorHAnsi" w:hAnsiTheme="majorHAnsi" w:cstheme="majorHAnsi"/>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9DE0384"/>
    <w:multiLevelType w:val="hybridMultilevel"/>
    <w:tmpl w:val="07D84E9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FAA02CA"/>
    <w:multiLevelType w:val="hybridMultilevel"/>
    <w:tmpl w:val="54AE26D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89701488">
    <w:abstractNumId w:val="29"/>
  </w:num>
  <w:num w:numId="2" w16cid:durableId="858275484">
    <w:abstractNumId w:val="5"/>
  </w:num>
  <w:num w:numId="3" w16cid:durableId="431557185">
    <w:abstractNumId w:val="9"/>
  </w:num>
  <w:num w:numId="4" w16cid:durableId="1090658146">
    <w:abstractNumId w:val="17"/>
  </w:num>
  <w:num w:numId="5" w16cid:durableId="1611818552">
    <w:abstractNumId w:val="31"/>
  </w:num>
  <w:num w:numId="6" w16cid:durableId="2128574569">
    <w:abstractNumId w:val="39"/>
  </w:num>
  <w:num w:numId="7" w16cid:durableId="950553024">
    <w:abstractNumId w:val="19"/>
  </w:num>
  <w:num w:numId="8" w16cid:durableId="951209142">
    <w:abstractNumId w:val="25"/>
  </w:num>
  <w:num w:numId="9" w16cid:durableId="1603873720">
    <w:abstractNumId w:val="16"/>
  </w:num>
  <w:num w:numId="10" w16cid:durableId="962030689">
    <w:abstractNumId w:val="6"/>
  </w:num>
  <w:num w:numId="11" w16cid:durableId="387460887">
    <w:abstractNumId w:val="34"/>
  </w:num>
  <w:num w:numId="12" w16cid:durableId="1261330346">
    <w:abstractNumId w:val="13"/>
  </w:num>
  <w:num w:numId="13" w16cid:durableId="663316846">
    <w:abstractNumId w:val="38"/>
  </w:num>
  <w:num w:numId="14" w16cid:durableId="1114910661">
    <w:abstractNumId w:val="32"/>
  </w:num>
  <w:num w:numId="15" w16cid:durableId="2079211153">
    <w:abstractNumId w:val="37"/>
  </w:num>
  <w:num w:numId="16" w16cid:durableId="1276475198">
    <w:abstractNumId w:val="30"/>
  </w:num>
  <w:num w:numId="17" w16cid:durableId="274749412">
    <w:abstractNumId w:val="12"/>
  </w:num>
  <w:num w:numId="18" w16cid:durableId="1549611464">
    <w:abstractNumId w:val="26"/>
  </w:num>
  <w:num w:numId="19" w16cid:durableId="370232901">
    <w:abstractNumId w:val="21"/>
  </w:num>
  <w:num w:numId="20" w16cid:durableId="2034644769">
    <w:abstractNumId w:val="23"/>
  </w:num>
  <w:num w:numId="21" w16cid:durableId="781341224">
    <w:abstractNumId w:val="18"/>
  </w:num>
  <w:num w:numId="22" w16cid:durableId="1995790304">
    <w:abstractNumId w:val="2"/>
  </w:num>
  <w:num w:numId="23" w16cid:durableId="294992503">
    <w:abstractNumId w:val="27"/>
  </w:num>
  <w:num w:numId="24" w16cid:durableId="1626157185">
    <w:abstractNumId w:val="40"/>
  </w:num>
  <w:num w:numId="25" w16cid:durableId="219291378">
    <w:abstractNumId w:val="7"/>
  </w:num>
  <w:num w:numId="26" w16cid:durableId="1229000093">
    <w:abstractNumId w:val="0"/>
  </w:num>
  <w:num w:numId="27" w16cid:durableId="1704936718">
    <w:abstractNumId w:val="3"/>
  </w:num>
  <w:num w:numId="28" w16cid:durableId="997997400">
    <w:abstractNumId w:val="35"/>
  </w:num>
  <w:num w:numId="29" w16cid:durableId="848299219">
    <w:abstractNumId w:val="15"/>
  </w:num>
  <w:num w:numId="30" w16cid:durableId="924193324">
    <w:abstractNumId w:val="20"/>
  </w:num>
  <w:num w:numId="31" w16cid:durableId="1824660013">
    <w:abstractNumId w:val="28"/>
  </w:num>
  <w:num w:numId="32" w16cid:durableId="1665233281">
    <w:abstractNumId w:val="41"/>
  </w:num>
  <w:num w:numId="33" w16cid:durableId="587350538">
    <w:abstractNumId w:val="1"/>
  </w:num>
  <w:num w:numId="34" w16cid:durableId="973487156">
    <w:abstractNumId w:val="24"/>
  </w:num>
  <w:num w:numId="35" w16cid:durableId="1382903605">
    <w:abstractNumId w:val="36"/>
  </w:num>
  <w:num w:numId="36" w16cid:durableId="582181263">
    <w:abstractNumId w:val="22"/>
  </w:num>
  <w:num w:numId="37" w16cid:durableId="2059891339">
    <w:abstractNumId w:val="10"/>
  </w:num>
  <w:num w:numId="38" w16cid:durableId="1490754323">
    <w:abstractNumId w:val="33"/>
  </w:num>
  <w:num w:numId="39" w16cid:durableId="963804557">
    <w:abstractNumId w:val="8"/>
  </w:num>
  <w:num w:numId="40" w16cid:durableId="1761679032">
    <w:abstractNumId w:val="14"/>
  </w:num>
  <w:num w:numId="41" w16cid:durableId="646277098">
    <w:abstractNumId w:val="4"/>
  </w:num>
  <w:num w:numId="42" w16cid:durableId="1746144098">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2E38"/>
    <w:rsid w:val="00034A58"/>
    <w:rsid w:val="00036973"/>
    <w:rsid w:val="0004159E"/>
    <w:rsid w:val="0005762D"/>
    <w:rsid w:val="00093504"/>
    <w:rsid w:val="000B2CAF"/>
    <w:rsid w:val="000B5720"/>
    <w:rsid w:val="000B752E"/>
    <w:rsid w:val="001116BE"/>
    <w:rsid w:val="00124B3C"/>
    <w:rsid w:val="0013625E"/>
    <w:rsid w:val="00151775"/>
    <w:rsid w:val="00165E43"/>
    <w:rsid w:val="001A4787"/>
    <w:rsid w:val="001B42D4"/>
    <w:rsid w:val="001E3440"/>
    <w:rsid w:val="001F4DBD"/>
    <w:rsid w:val="002019FB"/>
    <w:rsid w:val="00205263"/>
    <w:rsid w:val="0021298C"/>
    <w:rsid w:val="0021486F"/>
    <w:rsid w:val="00233657"/>
    <w:rsid w:val="0023581B"/>
    <w:rsid w:val="0024031E"/>
    <w:rsid w:val="00244E80"/>
    <w:rsid w:val="00246041"/>
    <w:rsid w:val="00286787"/>
    <w:rsid w:val="002A074D"/>
    <w:rsid w:val="002C41D4"/>
    <w:rsid w:val="002D03F2"/>
    <w:rsid w:val="0032241B"/>
    <w:rsid w:val="0032350F"/>
    <w:rsid w:val="00340233"/>
    <w:rsid w:val="00344B89"/>
    <w:rsid w:val="0036669C"/>
    <w:rsid w:val="00382A95"/>
    <w:rsid w:val="00383E1C"/>
    <w:rsid w:val="0039062F"/>
    <w:rsid w:val="003978BD"/>
    <w:rsid w:val="003A4C16"/>
    <w:rsid w:val="003D6821"/>
    <w:rsid w:val="003F59E7"/>
    <w:rsid w:val="004162A3"/>
    <w:rsid w:val="00420AAC"/>
    <w:rsid w:val="0042395E"/>
    <w:rsid w:val="0045799A"/>
    <w:rsid w:val="00465B1B"/>
    <w:rsid w:val="0047439F"/>
    <w:rsid w:val="004750BF"/>
    <w:rsid w:val="004A79B2"/>
    <w:rsid w:val="004B1ABE"/>
    <w:rsid w:val="004D380B"/>
    <w:rsid w:val="004D49B6"/>
    <w:rsid w:val="004D7847"/>
    <w:rsid w:val="004E6D9F"/>
    <w:rsid w:val="0050254B"/>
    <w:rsid w:val="00515EBC"/>
    <w:rsid w:val="005222E6"/>
    <w:rsid w:val="005504F7"/>
    <w:rsid w:val="00557F6E"/>
    <w:rsid w:val="00571F16"/>
    <w:rsid w:val="00572AF4"/>
    <w:rsid w:val="00584C03"/>
    <w:rsid w:val="005942F2"/>
    <w:rsid w:val="005B2E85"/>
    <w:rsid w:val="005B3DF4"/>
    <w:rsid w:val="005C3B2D"/>
    <w:rsid w:val="005C454E"/>
    <w:rsid w:val="005C557F"/>
    <w:rsid w:val="005D7F72"/>
    <w:rsid w:val="005F6F48"/>
    <w:rsid w:val="00602A38"/>
    <w:rsid w:val="006273BC"/>
    <w:rsid w:val="0065065B"/>
    <w:rsid w:val="00653811"/>
    <w:rsid w:val="00663EF6"/>
    <w:rsid w:val="0066570D"/>
    <w:rsid w:val="00666E70"/>
    <w:rsid w:val="00670D55"/>
    <w:rsid w:val="00674C82"/>
    <w:rsid w:val="006A01FF"/>
    <w:rsid w:val="006E4108"/>
    <w:rsid w:val="0070051B"/>
    <w:rsid w:val="007026F9"/>
    <w:rsid w:val="00710DE7"/>
    <w:rsid w:val="00721A82"/>
    <w:rsid w:val="00737DC8"/>
    <w:rsid w:val="00754AEB"/>
    <w:rsid w:val="007764EA"/>
    <w:rsid w:val="007778C9"/>
    <w:rsid w:val="00791597"/>
    <w:rsid w:val="007B0948"/>
    <w:rsid w:val="007B612D"/>
    <w:rsid w:val="007D29DF"/>
    <w:rsid w:val="007D6957"/>
    <w:rsid w:val="007E1EE6"/>
    <w:rsid w:val="007F63B4"/>
    <w:rsid w:val="00803B1C"/>
    <w:rsid w:val="008145AF"/>
    <w:rsid w:val="0081771C"/>
    <w:rsid w:val="00832A44"/>
    <w:rsid w:val="00843D81"/>
    <w:rsid w:val="008455AA"/>
    <w:rsid w:val="0085533D"/>
    <w:rsid w:val="00856705"/>
    <w:rsid w:val="00857F9D"/>
    <w:rsid w:val="008D548A"/>
    <w:rsid w:val="008D7487"/>
    <w:rsid w:val="008E5D5B"/>
    <w:rsid w:val="008E6DC8"/>
    <w:rsid w:val="008F24F9"/>
    <w:rsid w:val="009042A1"/>
    <w:rsid w:val="009059BD"/>
    <w:rsid w:val="00910CA0"/>
    <w:rsid w:val="00913A2A"/>
    <w:rsid w:val="00953204"/>
    <w:rsid w:val="009569BB"/>
    <w:rsid w:val="0096181A"/>
    <w:rsid w:val="00963E86"/>
    <w:rsid w:val="00977E8B"/>
    <w:rsid w:val="009A6077"/>
    <w:rsid w:val="009B6618"/>
    <w:rsid w:val="009C4400"/>
    <w:rsid w:val="009D4761"/>
    <w:rsid w:val="00A01FBD"/>
    <w:rsid w:val="00A07751"/>
    <w:rsid w:val="00A27285"/>
    <w:rsid w:val="00A338F8"/>
    <w:rsid w:val="00A34AC1"/>
    <w:rsid w:val="00A36FF5"/>
    <w:rsid w:val="00A54435"/>
    <w:rsid w:val="00A6003D"/>
    <w:rsid w:val="00A91032"/>
    <w:rsid w:val="00A97992"/>
    <w:rsid w:val="00AA21B4"/>
    <w:rsid w:val="00AB1A80"/>
    <w:rsid w:val="00AB1AA1"/>
    <w:rsid w:val="00AD6781"/>
    <w:rsid w:val="00AE2AAC"/>
    <w:rsid w:val="00B25469"/>
    <w:rsid w:val="00B56856"/>
    <w:rsid w:val="00B72B18"/>
    <w:rsid w:val="00B86C5F"/>
    <w:rsid w:val="00B96DC8"/>
    <w:rsid w:val="00BB082E"/>
    <w:rsid w:val="00BC3729"/>
    <w:rsid w:val="00C2508C"/>
    <w:rsid w:val="00C256FE"/>
    <w:rsid w:val="00C43E7F"/>
    <w:rsid w:val="00CB5FC3"/>
    <w:rsid w:val="00CC4306"/>
    <w:rsid w:val="00CC440D"/>
    <w:rsid w:val="00CC447C"/>
    <w:rsid w:val="00CE1226"/>
    <w:rsid w:val="00CE4D87"/>
    <w:rsid w:val="00CF353C"/>
    <w:rsid w:val="00D00F97"/>
    <w:rsid w:val="00D115B9"/>
    <w:rsid w:val="00D1589E"/>
    <w:rsid w:val="00D168BA"/>
    <w:rsid w:val="00D3041A"/>
    <w:rsid w:val="00D32E6B"/>
    <w:rsid w:val="00D4010C"/>
    <w:rsid w:val="00D46867"/>
    <w:rsid w:val="00D809A9"/>
    <w:rsid w:val="00DB2B22"/>
    <w:rsid w:val="00DB3129"/>
    <w:rsid w:val="00DC50C3"/>
    <w:rsid w:val="00DE74DD"/>
    <w:rsid w:val="00DF3AA7"/>
    <w:rsid w:val="00DF3B4C"/>
    <w:rsid w:val="00E018C0"/>
    <w:rsid w:val="00E058B0"/>
    <w:rsid w:val="00E83E4B"/>
    <w:rsid w:val="00EA2124"/>
    <w:rsid w:val="00EA7E16"/>
    <w:rsid w:val="00EB0FC2"/>
    <w:rsid w:val="00EE597E"/>
    <w:rsid w:val="00EF16ED"/>
    <w:rsid w:val="00EF67B2"/>
    <w:rsid w:val="00F01B4D"/>
    <w:rsid w:val="00F20237"/>
    <w:rsid w:val="00F235D4"/>
    <w:rsid w:val="00F32146"/>
    <w:rsid w:val="00F33C80"/>
    <w:rsid w:val="00F34D49"/>
    <w:rsid w:val="00F34DAA"/>
    <w:rsid w:val="00F468AA"/>
    <w:rsid w:val="00F5739C"/>
    <w:rsid w:val="00F573AF"/>
    <w:rsid w:val="00F739F4"/>
    <w:rsid w:val="00F852F9"/>
    <w:rsid w:val="00F94293"/>
    <w:rsid w:val="00FA4F53"/>
    <w:rsid w:val="00FB3018"/>
    <w:rsid w:val="00FB40F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D54F5E7-70A1-B84F-B63C-03F7C8E2B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Hyperlink">
    <w:name w:val="Hyperlink"/>
    <w:basedOn w:val="DefaultParagraphFont"/>
    <w:uiPriority w:val="99"/>
    <w:unhideWhenUsed/>
    <w:rsid w:val="00246041"/>
    <w:rPr>
      <w:color w:val="0563C1" w:themeColor="hyperlink"/>
      <w:u w:val="single"/>
    </w:rPr>
  </w:style>
  <w:style w:type="character" w:styleId="FollowedHyperlink">
    <w:name w:val="FollowedHyperlink"/>
    <w:basedOn w:val="DefaultParagraphFont"/>
    <w:uiPriority w:val="99"/>
    <w:semiHidden/>
    <w:unhideWhenUsed/>
    <w:rsid w:val="003D6821"/>
    <w:rPr>
      <w:color w:val="954F72" w:themeColor="followedHyperlink"/>
      <w:u w:val="single"/>
    </w:rPr>
  </w:style>
  <w:style w:type="character" w:styleId="CommentReference">
    <w:name w:val="annotation reference"/>
    <w:basedOn w:val="DefaultParagraphFont"/>
    <w:uiPriority w:val="99"/>
    <w:semiHidden/>
    <w:unhideWhenUsed/>
    <w:rsid w:val="0096181A"/>
    <w:rPr>
      <w:sz w:val="16"/>
      <w:szCs w:val="16"/>
    </w:rPr>
  </w:style>
  <w:style w:type="paragraph" w:styleId="CommentText">
    <w:name w:val="annotation text"/>
    <w:basedOn w:val="Normal"/>
    <w:link w:val="CommentTextChar"/>
    <w:uiPriority w:val="99"/>
    <w:unhideWhenUsed/>
    <w:rsid w:val="0096181A"/>
    <w:pPr>
      <w:spacing w:line="240" w:lineRule="auto"/>
    </w:pPr>
    <w:rPr>
      <w:sz w:val="20"/>
      <w:szCs w:val="20"/>
    </w:rPr>
  </w:style>
  <w:style w:type="character" w:customStyle="1" w:styleId="CommentTextChar">
    <w:name w:val="Comment Text Char"/>
    <w:basedOn w:val="DefaultParagraphFont"/>
    <w:link w:val="CommentText"/>
    <w:uiPriority w:val="99"/>
    <w:rsid w:val="0096181A"/>
    <w:rPr>
      <w:sz w:val="20"/>
      <w:szCs w:val="20"/>
    </w:rPr>
  </w:style>
  <w:style w:type="paragraph" w:styleId="CommentSubject">
    <w:name w:val="annotation subject"/>
    <w:basedOn w:val="CommentText"/>
    <w:next w:val="CommentText"/>
    <w:link w:val="CommentSubjectChar"/>
    <w:uiPriority w:val="99"/>
    <w:semiHidden/>
    <w:unhideWhenUsed/>
    <w:rsid w:val="0096181A"/>
    <w:rPr>
      <w:b/>
      <w:bCs/>
    </w:rPr>
  </w:style>
  <w:style w:type="character" w:customStyle="1" w:styleId="CommentSubjectChar">
    <w:name w:val="Comment Subject Char"/>
    <w:basedOn w:val="CommentTextChar"/>
    <w:link w:val="CommentSubject"/>
    <w:uiPriority w:val="99"/>
    <w:semiHidden/>
    <w:rsid w:val="009618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1062">
      <w:bodyDiv w:val="1"/>
      <w:marLeft w:val="0"/>
      <w:marRight w:val="0"/>
      <w:marTop w:val="0"/>
      <w:marBottom w:val="0"/>
      <w:divBdr>
        <w:top w:val="none" w:sz="0" w:space="0" w:color="auto"/>
        <w:left w:val="none" w:sz="0" w:space="0" w:color="auto"/>
        <w:bottom w:val="none" w:sz="0" w:space="0" w:color="auto"/>
        <w:right w:val="none" w:sz="0" w:space="0" w:color="auto"/>
      </w:divBdr>
      <w:divsChild>
        <w:div w:id="1636401084">
          <w:marLeft w:val="547"/>
          <w:marRight w:val="0"/>
          <w:marTop w:val="0"/>
          <w:marBottom w:val="0"/>
          <w:divBdr>
            <w:top w:val="none" w:sz="0" w:space="0" w:color="auto"/>
            <w:left w:val="none" w:sz="0" w:space="0" w:color="auto"/>
            <w:bottom w:val="none" w:sz="0" w:space="0" w:color="auto"/>
            <w:right w:val="none" w:sz="0" w:space="0" w:color="auto"/>
          </w:divBdr>
        </w:div>
      </w:divsChild>
    </w:div>
    <w:div w:id="818423338">
      <w:bodyDiv w:val="1"/>
      <w:marLeft w:val="0"/>
      <w:marRight w:val="0"/>
      <w:marTop w:val="0"/>
      <w:marBottom w:val="0"/>
      <w:divBdr>
        <w:top w:val="none" w:sz="0" w:space="0" w:color="auto"/>
        <w:left w:val="none" w:sz="0" w:space="0" w:color="auto"/>
        <w:bottom w:val="none" w:sz="0" w:space="0" w:color="auto"/>
        <w:right w:val="none" w:sz="0" w:space="0" w:color="auto"/>
      </w:divBdr>
      <w:divsChild>
        <w:div w:id="2121603278">
          <w:marLeft w:val="547"/>
          <w:marRight w:val="0"/>
          <w:marTop w:val="0"/>
          <w:marBottom w:val="0"/>
          <w:divBdr>
            <w:top w:val="none" w:sz="0" w:space="0" w:color="auto"/>
            <w:left w:val="none" w:sz="0" w:space="0" w:color="auto"/>
            <w:bottom w:val="none" w:sz="0" w:space="0" w:color="auto"/>
            <w:right w:val="none" w:sz="0" w:space="0" w:color="auto"/>
          </w:divBdr>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91250752">
      <w:bodyDiv w:val="1"/>
      <w:marLeft w:val="0"/>
      <w:marRight w:val="0"/>
      <w:marTop w:val="0"/>
      <w:marBottom w:val="0"/>
      <w:divBdr>
        <w:top w:val="none" w:sz="0" w:space="0" w:color="auto"/>
        <w:left w:val="none" w:sz="0" w:space="0" w:color="auto"/>
        <w:bottom w:val="none" w:sz="0" w:space="0" w:color="auto"/>
        <w:right w:val="none" w:sz="0" w:space="0" w:color="auto"/>
      </w:divBdr>
    </w:div>
    <w:div w:id="1218198791">
      <w:bodyDiv w:val="1"/>
      <w:marLeft w:val="0"/>
      <w:marRight w:val="0"/>
      <w:marTop w:val="0"/>
      <w:marBottom w:val="0"/>
      <w:divBdr>
        <w:top w:val="none" w:sz="0" w:space="0" w:color="auto"/>
        <w:left w:val="none" w:sz="0" w:space="0" w:color="auto"/>
        <w:bottom w:val="none" w:sz="0" w:space="0" w:color="auto"/>
        <w:right w:val="none" w:sz="0" w:space="0" w:color="auto"/>
      </w:divBdr>
      <w:divsChild>
        <w:div w:id="1288046491">
          <w:marLeft w:val="547"/>
          <w:marRight w:val="0"/>
          <w:marTop w:val="0"/>
          <w:marBottom w:val="0"/>
          <w:divBdr>
            <w:top w:val="none" w:sz="0" w:space="0" w:color="auto"/>
            <w:left w:val="none" w:sz="0" w:space="0" w:color="auto"/>
            <w:bottom w:val="none" w:sz="0" w:space="0" w:color="auto"/>
            <w:right w:val="none" w:sz="0" w:space="0" w:color="auto"/>
          </w:divBdr>
        </w:div>
        <w:div w:id="1387028622">
          <w:marLeft w:val="547"/>
          <w:marRight w:val="0"/>
          <w:marTop w:val="0"/>
          <w:marBottom w:val="0"/>
          <w:divBdr>
            <w:top w:val="none" w:sz="0" w:space="0" w:color="auto"/>
            <w:left w:val="none" w:sz="0" w:space="0" w:color="auto"/>
            <w:bottom w:val="none" w:sz="0" w:space="0" w:color="auto"/>
            <w:right w:val="none" w:sz="0" w:space="0" w:color="auto"/>
          </w:divBdr>
        </w:div>
      </w:divsChild>
    </w:div>
    <w:div w:id="1299457937">
      <w:bodyDiv w:val="1"/>
      <w:marLeft w:val="0"/>
      <w:marRight w:val="0"/>
      <w:marTop w:val="0"/>
      <w:marBottom w:val="0"/>
      <w:divBdr>
        <w:top w:val="none" w:sz="0" w:space="0" w:color="auto"/>
        <w:left w:val="none" w:sz="0" w:space="0" w:color="auto"/>
        <w:bottom w:val="none" w:sz="0" w:space="0" w:color="auto"/>
        <w:right w:val="none" w:sz="0" w:space="0" w:color="auto"/>
      </w:divBdr>
      <w:divsChild>
        <w:div w:id="655691342">
          <w:marLeft w:val="547"/>
          <w:marRight w:val="0"/>
          <w:marTop w:val="0"/>
          <w:marBottom w:val="0"/>
          <w:divBdr>
            <w:top w:val="none" w:sz="0" w:space="0" w:color="auto"/>
            <w:left w:val="none" w:sz="0" w:space="0" w:color="auto"/>
            <w:bottom w:val="none" w:sz="0" w:space="0" w:color="auto"/>
            <w:right w:val="none" w:sz="0" w:space="0" w:color="auto"/>
          </w:divBdr>
        </w:div>
      </w:divsChild>
    </w:div>
    <w:div w:id="2048986424">
      <w:bodyDiv w:val="1"/>
      <w:marLeft w:val="0"/>
      <w:marRight w:val="0"/>
      <w:marTop w:val="0"/>
      <w:marBottom w:val="0"/>
      <w:divBdr>
        <w:top w:val="none" w:sz="0" w:space="0" w:color="auto"/>
        <w:left w:val="none" w:sz="0" w:space="0" w:color="auto"/>
        <w:bottom w:val="none" w:sz="0" w:space="0" w:color="auto"/>
        <w:right w:val="none" w:sz="0" w:space="0" w:color="auto"/>
      </w:divBdr>
      <w:divsChild>
        <w:div w:id="2761358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8BD15-0052-4EB4-8F0B-59A173EF7B99}">
  <ds:schemaRefs>
    <ds:schemaRef ds:uri="http://schemas.microsoft.com/sharepoint/v3/contenttype/forms"/>
  </ds:schemaRefs>
</ds:datastoreItem>
</file>

<file path=customXml/itemProps2.xml><?xml version="1.0" encoding="utf-8"?>
<ds:datastoreItem xmlns:ds="http://schemas.openxmlformats.org/officeDocument/2006/customXml" ds:itemID="{1B3FB14C-7397-4FEB-8C75-D671023B2DD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95BF0717-598D-4C48-B70A-16307460C03F}"/>
</file>

<file path=customXml/itemProps4.xml><?xml version="1.0" encoding="utf-8"?>
<ds:datastoreItem xmlns:ds="http://schemas.openxmlformats.org/officeDocument/2006/customXml" ds:itemID="{DBBC6610-1B7C-0D43-8B6F-DB166E6E8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1586</Words>
  <Characters>9041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2026-05-03T10:57:00Z</dcterms:created>
  <dcterms:modified xsi:type="dcterms:W3CDTF">2026-05-03T10:57:00Z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